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1425"/>
        <w:gridCol w:w="4307"/>
      </w:tblGrid>
      <w:tr w:rsidR="00AB18D4">
        <w:tblPrEx>
          <w:tblCellMar>
            <w:top w:w="0" w:type="dxa"/>
            <w:bottom w:w="0" w:type="dxa"/>
          </w:tblCellMar>
        </w:tblPrEx>
        <w:trPr>
          <w:trHeight w:hRule="exact" w:val="2169"/>
        </w:trPr>
        <w:tc>
          <w:tcPr>
            <w:tcW w:w="4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B18D4" w:rsidRDefault="007709E8">
            <w:pPr>
              <w:spacing w:before="504"/>
              <w:rPr>
                <w:rFonts w:ascii="Verdana" w:hAnsi="Verdana"/>
                <w:b/>
                <w:i/>
                <w:color w:val="000000"/>
                <w:w w:val="95"/>
                <w:sz w:val="26"/>
              </w:rPr>
            </w:pPr>
            <w:r>
              <w:rPr>
                <w:rFonts w:ascii="Verdana" w:hAnsi="Verdana"/>
                <w:b/>
                <w:i/>
                <w:color w:val="000000"/>
                <w:w w:val="95"/>
                <w:sz w:val="26"/>
              </w:rPr>
              <w:t>Human Rights and</w:t>
            </w:r>
          </w:p>
          <w:p w:rsidR="00AB18D4" w:rsidRDefault="007709E8">
            <w:pPr>
              <w:spacing w:before="36"/>
              <w:rPr>
                <w:rFonts w:ascii="Times New Roman" w:hAnsi="Times New Roman"/>
                <w:b/>
                <w:i/>
                <w:color w:val="000000"/>
                <w:spacing w:val="6"/>
                <w:sz w:val="31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6"/>
                <w:sz w:val="31"/>
              </w:rPr>
              <w:t>Equal Opportunity Commission</w:t>
            </w:r>
          </w:p>
          <w:p w:rsidR="00AB18D4" w:rsidRDefault="007709E8">
            <w:pPr>
              <w:spacing w:before="216"/>
              <w:ind w:left="720"/>
              <w:rPr>
                <w:rFonts w:ascii="Courier New" w:hAnsi="Courier New"/>
                <w:b/>
                <w:color w:val="000000"/>
                <w:sz w:val="26"/>
              </w:rPr>
            </w:pPr>
            <w:r>
              <w:rPr>
                <w:rFonts w:ascii="Courier New" w:hAnsi="Courier New"/>
                <w:b/>
                <w:color w:val="000000"/>
                <w:sz w:val="26"/>
              </w:rPr>
              <w:t>28 May 1991</w:t>
            </w:r>
          </w:p>
          <w:p w:rsidR="00AB18D4" w:rsidRDefault="007709E8">
            <w:pPr>
              <w:spacing w:before="216" w:line="169" w:lineRule="exact"/>
              <w:ind w:left="720"/>
              <w:rPr>
                <w:rFonts w:ascii="Courier New" w:hAnsi="Courier New"/>
                <w:b/>
                <w:color w:val="000000"/>
                <w:spacing w:val="-8"/>
                <w:sz w:val="26"/>
              </w:rPr>
            </w:pPr>
            <w:r>
              <w:rPr>
                <w:rFonts w:ascii="Courier New" w:hAnsi="Courier New"/>
                <w:b/>
                <w:color w:val="000000"/>
                <w:spacing w:val="-8"/>
                <w:sz w:val="26"/>
              </w:rPr>
              <w:t>Our Ref: 58913081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8D4" w:rsidRDefault="007709E8">
            <w:pPr>
              <w:spacing w:before="4" w:after="1512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904875" cy="41148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B18D4" w:rsidRDefault="007709E8">
            <w:pPr>
              <w:spacing w:before="612" w:line="266" w:lineRule="auto"/>
              <w:ind w:right="20"/>
              <w:jc w:val="right"/>
              <w:rPr>
                <w:rFonts w:ascii="Arial" w:hAnsi="Arial"/>
                <w:b/>
                <w:i/>
                <w:color w:val="000000"/>
                <w:sz w:val="20"/>
              </w:rPr>
            </w:pPr>
            <w:r>
              <w:rPr>
                <w:rFonts w:ascii="Arial" w:hAnsi="Arial"/>
                <w:b/>
                <w:i/>
                <w:color w:val="000000"/>
                <w:sz w:val="20"/>
              </w:rPr>
              <w:t>Human Rights Commissioner</w:t>
            </w:r>
          </w:p>
          <w:p w:rsidR="00AB18D4" w:rsidRDefault="007709E8">
            <w:pPr>
              <w:spacing w:before="612" w:line="201" w:lineRule="auto"/>
              <w:ind w:left="2208"/>
              <w:rPr>
                <w:rFonts w:ascii="Times New Roman" w:hAnsi="Times New Roman"/>
                <w:color w:val="000000"/>
                <w:w w:val="85"/>
                <w:sz w:val="23"/>
              </w:rPr>
            </w:pPr>
            <w:r>
              <w:rPr>
                <w:rFonts w:ascii="Times New Roman" w:hAnsi="Times New Roman"/>
                <w:color w:val="000000"/>
                <w:w w:val="85"/>
                <w:sz w:val="23"/>
              </w:rPr>
              <w:t>U RGENT</w:t>
            </w:r>
            <w:bookmarkStart w:id="0" w:name="_GoBack"/>
            <w:bookmarkEnd w:id="0"/>
          </w:p>
          <w:p w:rsidR="00AB18D4" w:rsidRDefault="007709E8">
            <w:pPr>
              <w:spacing w:before="252" w:line="164" w:lineRule="exact"/>
              <w:ind w:left="2208"/>
              <w:rPr>
                <w:rFonts w:ascii="Courier New" w:hAnsi="Courier New"/>
                <w:b/>
                <w:color w:val="000000"/>
                <w:sz w:val="26"/>
              </w:rPr>
            </w:pPr>
            <w:r>
              <w:rPr>
                <w:rFonts w:ascii="Courier New" w:hAnsi="Courier New"/>
                <w:b/>
                <w:color w:val="000000"/>
                <w:sz w:val="26"/>
              </w:rPr>
              <w:t>BY COURIER</w:t>
            </w:r>
          </w:p>
        </w:tc>
      </w:tr>
    </w:tbl>
    <w:p w:rsidR="00AB18D4" w:rsidRDefault="00AB18D4">
      <w:pPr>
        <w:spacing w:after="762" w:line="20" w:lineRule="exact"/>
      </w:pPr>
    </w:p>
    <w:p w:rsidR="00AB18D4" w:rsidRDefault="00AB18D4">
      <w:pPr>
        <w:sectPr w:rsidR="00AB18D4">
          <w:pgSz w:w="11918" w:h="16854"/>
          <w:pgMar w:top="866" w:right="865" w:bottom="581" w:left="893" w:header="720" w:footer="720" w:gutter="0"/>
          <w:cols w:space="720"/>
        </w:sectPr>
      </w:pPr>
    </w:p>
    <w:p w:rsidR="00AB18D4" w:rsidRDefault="007709E8">
      <w:pPr>
        <w:spacing w:line="196" w:lineRule="auto"/>
        <w:rPr>
          <w:rFonts w:ascii="Courier New" w:hAnsi="Courier New"/>
          <w:b/>
          <w:color w:val="000000"/>
          <w:spacing w:val="-10"/>
          <w:sz w:val="26"/>
        </w:rPr>
      </w:pPr>
      <w:r>
        <w:rPr>
          <w:rFonts w:ascii="Courier New" w:hAnsi="Courier New"/>
          <w:b/>
          <w:color w:val="000000"/>
          <w:spacing w:val="-10"/>
          <w:sz w:val="26"/>
        </w:rPr>
        <w:lastRenderedPageBreak/>
        <w:t>The Hon. N. Bolkus</w:t>
      </w:r>
    </w:p>
    <w:p w:rsidR="00AB18D4" w:rsidRDefault="007709E8">
      <w:pPr>
        <w:spacing w:line="194" w:lineRule="auto"/>
        <w:ind w:left="360" w:hanging="360"/>
        <w:rPr>
          <w:rFonts w:ascii="Courier New" w:hAnsi="Courier New"/>
          <w:b/>
          <w:color w:val="000000"/>
          <w:spacing w:val="-10"/>
          <w:sz w:val="26"/>
        </w:rPr>
      </w:pPr>
      <w:r>
        <w:rPr>
          <w:rFonts w:ascii="Courier New" w:hAnsi="Courier New"/>
          <w:b/>
          <w:color w:val="000000"/>
          <w:spacing w:val="-10"/>
          <w:sz w:val="26"/>
        </w:rPr>
        <w:t xml:space="preserve">Minister for Administrative </w:t>
      </w:r>
      <w:r>
        <w:rPr>
          <w:rFonts w:ascii="Courier New" w:hAnsi="Courier New"/>
          <w:b/>
          <w:color w:val="000000"/>
          <w:sz w:val="26"/>
        </w:rPr>
        <w:t>Services</w:t>
      </w:r>
    </w:p>
    <w:p w:rsidR="00AB18D4" w:rsidRDefault="007709E8">
      <w:pPr>
        <w:spacing w:line="206" w:lineRule="auto"/>
        <w:rPr>
          <w:rFonts w:ascii="Courier New" w:hAnsi="Courier New"/>
          <w:b/>
          <w:color w:val="000000"/>
          <w:spacing w:val="-8"/>
          <w:sz w:val="26"/>
        </w:rPr>
      </w:pPr>
      <w:r>
        <w:rPr>
          <w:rFonts w:ascii="Courier New" w:hAnsi="Courier New"/>
          <w:b/>
          <w:color w:val="000000"/>
          <w:spacing w:val="-8"/>
          <w:sz w:val="26"/>
        </w:rPr>
        <w:t>Parliament House</w:t>
      </w:r>
    </w:p>
    <w:p w:rsidR="00AB18D4" w:rsidRDefault="007709E8">
      <w:pPr>
        <w:spacing w:line="196" w:lineRule="auto"/>
        <w:rPr>
          <w:rFonts w:ascii="Courier New" w:hAnsi="Courier New"/>
          <w:b/>
          <w:color w:val="000000"/>
          <w:spacing w:val="12"/>
          <w:sz w:val="26"/>
        </w:rPr>
      </w:pPr>
      <w:r>
        <w:rPr>
          <w:rFonts w:ascii="Courier New" w:hAnsi="Courier New"/>
          <w:b/>
          <w:color w:val="000000"/>
          <w:spacing w:val="12"/>
          <w:sz w:val="26"/>
        </w:rPr>
        <w:t>CANBERRA ACT 2600</w:t>
      </w:r>
    </w:p>
    <w:p w:rsidR="00AB18D4" w:rsidRDefault="007709E8">
      <w:pPr>
        <w:spacing w:line="196" w:lineRule="auto"/>
        <w:ind w:left="792" w:hanging="792"/>
        <w:rPr>
          <w:rFonts w:ascii="Courier New" w:hAnsi="Courier New"/>
          <w:b/>
          <w:color w:val="000000"/>
          <w:spacing w:val="-16"/>
          <w:sz w:val="26"/>
        </w:rPr>
      </w:pPr>
      <w:r>
        <w:br w:type="column"/>
      </w:r>
      <w:r>
        <w:rPr>
          <w:rFonts w:ascii="Courier New" w:hAnsi="Courier New"/>
          <w:b/>
          <w:color w:val="000000"/>
          <w:spacing w:val="-16"/>
          <w:sz w:val="26"/>
        </w:rPr>
        <w:lastRenderedPageBreak/>
        <w:t xml:space="preserve">c.c.: The Hon. Michael Duffy </w:t>
      </w:r>
      <w:r>
        <w:rPr>
          <w:rFonts w:ascii="Times New Roman" w:hAnsi="Times New Roman"/>
          <w:b/>
          <w:color w:val="000000"/>
          <w:spacing w:val="8"/>
          <w:sz w:val="25"/>
        </w:rPr>
        <w:t xml:space="preserve">Attorney General </w:t>
      </w:r>
      <w:r>
        <w:rPr>
          <w:rFonts w:ascii="Courier New" w:hAnsi="Courier New"/>
          <w:b/>
          <w:color w:val="000000"/>
          <w:sz w:val="26"/>
        </w:rPr>
        <w:t xml:space="preserve">Parliament House </w:t>
      </w:r>
      <w:r>
        <w:rPr>
          <w:rFonts w:ascii="Courier New" w:hAnsi="Courier New"/>
          <w:b/>
          <w:color w:val="000000"/>
          <w:spacing w:val="12"/>
          <w:sz w:val="26"/>
        </w:rPr>
        <w:t>CANBERRA ACT 2600</w:t>
      </w:r>
    </w:p>
    <w:p w:rsidR="00AB18D4" w:rsidRDefault="00AB18D4">
      <w:pPr>
        <w:sectPr w:rsidR="00AB18D4">
          <w:type w:val="continuous"/>
          <w:pgSz w:w="11918" w:h="16854"/>
          <w:pgMar w:top="866" w:right="1208" w:bottom="581" w:left="1553" w:header="720" w:footer="720" w:gutter="0"/>
          <w:cols w:num="2" w:space="0" w:equalWidth="0">
            <w:col w:w="4060" w:space="977"/>
            <w:col w:w="4060" w:space="0"/>
          </w:cols>
        </w:sectPr>
      </w:pPr>
    </w:p>
    <w:p w:rsidR="00AB18D4" w:rsidRDefault="007709E8">
      <w:pPr>
        <w:spacing w:before="432" w:line="211" w:lineRule="auto"/>
        <w:ind w:left="576"/>
        <w:rPr>
          <w:rFonts w:ascii="Courier New" w:hAnsi="Courier New"/>
          <w:b/>
          <w:color w:val="000000"/>
          <w:sz w:val="26"/>
        </w:rPr>
      </w:pPr>
      <w:r>
        <w:rPr>
          <w:rFonts w:ascii="Courier New" w:hAnsi="Courier New"/>
          <w:b/>
          <w:color w:val="000000"/>
          <w:sz w:val="26"/>
        </w:rPr>
        <w:lastRenderedPageBreak/>
        <w:t>Dear Minister</w:t>
      </w:r>
    </w:p>
    <w:p w:rsidR="00AB18D4" w:rsidRDefault="007709E8">
      <w:pPr>
        <w:spacing w:before="468"/>
        <w:ind w:left="504"/>
        <w:rPr>
          <w:rFonts w:ascii="Courier New" w:hAnsi="Courier New"/>
          <w:b/>
          <w:color w:val="000000"/>
          <w:spacing w:val="-10"/>
          <w:sz w:val="26"/>
        </w:rPr>
      </w:pPr>
      <w:r>
        <w:rPr>
          <w:rFonts w:ascii="Courier New" w:hAnsi="Courier New"/>
          <w:b/>
          <w:color w:val="000000"/>
          <w:spacing w:val="-10"/>
          <w:sz w:val="26"/>
        </w:rPr>
        <w:t>Thank you for your letter of 23 May.</w:t>
      </w:r>
    </w:p>
    <w:p w:rsidR="00AB18D4" w:rsidRDefault="007709E8">
      <w:pPr>
        <w:tabs>
          <w:tab w:val="right" w:pos="9696"/>
        </w:tabs>
        <w:spacing w:before="216" w:line="192" w:lineRule="auto"/>
        <w:ind w:left="504" w:right="72" w:firstLine="72"/>
        <w:rPr>
          <w:rFonts w:ascii="Courier New" w:hAnsi="Courier New"/>
          <w:color w:val="000000"/>
          <w:spacing w:val="-11"/>
          <w:sz w:val="27"/>
        </w:rPr>
      </w:pPr>
      <w:r>
        <w:rPr>
          <w:rFonts w:ascii="Courier New" w:hAnsi="Courier New"/>
          <w:color w:val="000000"/>
          <w:spacing w:val="-11"/>
          <w:sz w:val="27"/>
        </w:rPr>
        <w:t>It appears from your letter t</w:t>
      </w:r>
      <w:r w:rsidR="009743B0">
        <w:rPr>
          <w:rFonts w:ascii="Courier New" w:hAnsi="Courier New"/>
          <w:color w:val="000000"/>
          <w:spacing w:val="-11"/>
          <w:sz w:val="27"/>
        </w:rPr>
        <w:t xml:space="preserve">hat when you approved the </w:t>
      </w:r>
      <w:proofErr w:type="gramStart"/>
      <w:r w:rsidR="009743B0">
        <w:rPr>
          <w:rFonts w:ascii="Courier New" w:hAnsi="Courier New"/>
          <w:color w:val="000000"/>
          <w:spacing w:val="-11"/>
          <w:sz w:val="27"/>
        </w:rPr>
        <w:t xml:space="preserve">text </w:t>
      </w:r>
      <w:r>
        <w:rPr>
          <w:rFonts w:ascii="Courier New" w:hAnsi="Courier New"/>
          <w:color w:val="000000"/>
          <w:spacing w:val="-11"/>
          <w:sz w:val="27"/>
        </w:rPr>
        <w:t xml:space="preserve"> </w:t>
      </w:r>
      <w:r>
        <w:rPr>
          <w:rFonts w:ascii="Courier New" w:hAnsi="Courier New"/>
          <w:color w:val="000000"/>
          <w:sz w:val="27"/>
        </w:rPr>
        <w:t>for</w:t>
      </w:r>
      <w:proofErr w:type="gramEnd"/>
      <w:r>
        <w:rPr>
          <w:rFonts w:ascii="Courier New" w:hAnsi="Courier New"/>
          <w:color w:val="000000"/>
          <w:sz w:val="27"/>
        </w:rPr>
        <w:t xml:space="preserve"> signature from overseas you had not seen the further </w:t>
      </w:r>
      <w:r>
        <w:rPr>
          <w:rFonts w:ascii="Courier New" w:hAnsi="Courier New"/>
          <w:color w:val="000000"/>
          <w:spacing w:val="-14"/>
          <w:sz w:val="27"/>
        </w:rPr>
        <w:t xml:space="preserve">advice contained in my letter which was hand-delivered to your </w:t>
      </w:r>
      <w:r>
        <w:rPr>
          <w:rFonts w:ascii="Courier New" w:hAnsi="Courier New"/>
          <w:color w:val="000000"/>
          <w:spacing w:val="-10"/>
          <w:sz w:val="27"/>
        </w:rPr>
        <w:t>office on 20 May.</w:t>
      </w:r>
      <w:r>
        <w:rPr>
          <w:rFonts w:ascii="Courier New" w:hAnsi="Courier New"/>
          <w:color w:val="000000"/>
          <w:spacing w:val="-10"/>
          <w:sz w:val="27"/>
        </w:rPr>
        <w:tab/>
      </w:r>
      <w:r>
        <w:rPr>
          <w:rFonts w:ascii="Courier New" w:hAnsi="Courier New"/>
          <w:color w:val="000000"/>
          <w:spacing w:val="-6"/>
          <w:sz w:val="27"/>
        </w:rPr>
        <w:t>It is clear that we simply continue to</w:t>
      </w:r>
    </w:p>
    <w:p w:rsidR="00AB18D4" w:rsidRDefault="007709E8">
      <w:pPr>
        <w:spacing w:line="189" w:lineRule="auto"/>
        <w:ind w:left="504" w:right="360"/>
        <w:jc w:val="both"/>
        <w:rPr>
          <w:rFonts w:ascii="Courier New" w:hAnsi="Courier New"/>
          <w:color w:val="000000"/>
          <w:spacing w:val="10"/>
          <w:sz w:val="27"/>
        </w:rPr>
      </w:pPr>
      <w:proofErr w:type="gramStart"/>
      <w:r>
        <w:rPr>
          <w:rFonts w:ascii="Courier New" w:hAnsi="Courier New"/>
          <w:color w:val="000000"/>
          <w:spacing w:val="10"/>
          <w:sz w:val="27"/>
        </w:rPr>
        <w:t>disagree</w:t>
      </w:r>
      <w:proofErr w:type="gramEnd"/>
      <w:r>
        <w:rPr>
          <w:rFonts w:ascii="Courier New" w:hAnsi="Courier New"/>
          <w:color w:val="000000"/>
          <w:spacing w:val="10"/>
          <w:sz w:val="27"/>
        </w:rPr>
        <w:t xml:space="preserve"> on a number of important issues. I will not </w:t>
      </w:r>
      <w:r w:rsidR="009743B0" w:rsidRPr="009743B0">
        <w:rPr>
          <w:rFonts w:ascii="Courier New" w:hAnsi="Courier New"/>
          <w:color w:val="000000"/>
          <w:spacing w:val="10"/>
          <w:sz w:val="27"/>
        </w:rPr>
        <w:t xml:space="preserve">therefore, </w:t>
      </w:r>
      <w:r>
        <w:rPr>
          <w:rFonts w:ascii="Courier New" w:hAnsi="Courier New"/>
          <w:color w:val="000000"/>
          <w:spacing w:val="-7"/>
          <w:sz w:val="27"/>
        </w:rPr>
        <w:t xml:space="preserve">repeat the details already set out in my letters of </w:t>
      </w:r>
      <w:r>
        <w:rPr>
          <w:rFonts w:ascii="Courier New" w:hAnsi="Courier New"/>
          <w:color w:val="000000"/>
          <w:spacing w:val="-8"/>
          <w:sz w:val="27"/>
        </w:rPr>
        <w:t xml:space="preserve">9 and 20 May. </w:t>
      </w:r>
      <w:r>
        <w:rPr>
          <w:rFonts w:ascii="Times New Roman" w:hAnsi="Times New Roman"/>
          <w:color w:val="000000"/>
          <w:spacing w:val="12"/>
          <w:sz w:val="25"/>
        </w:rPr>
        <w:t xml:space="preserve">However, I </w:t>
      </w:r>
      <w:r>
        <w:rPr>
          <w:rFonts w:ascii="Courier New" w:hAnsi="Courier New"/>
          <w:color w:val="000000"/>
          <w:spacing w:val="-8"/>
          <w:sz w:val="27"/>
        </w:rPr>
        <w:t xml:space="preserve">think I should make several further </w:t>
      </w:r>
      <w:r>
        <w:rPr>
          <w:rFonts w:ascii="Courier New" w:hAnsi="Courier New"/>
          <w:color w:val="000000"/>
          <w:spacing w:val="-10"/>
          <w:sz w:val="27"/>
        </w:rPr>
        <w:t>points.</w:t>
      </w:r>
    </w:p>
    <w:p w:rsidR="00AB18D4" w:rsidRDefault="007709E8">
      <w:pPr>
        <w:spacing w:before="252" w:line="216" w:lineRule="auto"/>
        <w:ind w:left="504"/>
        <w:rPr>
          <w:rFonts w:ascii="Courier New" w:hAnsi="Courier New"/>
          <w:color w:val="000000"/>
          <w:spacing w:val="16"/>
          <w:sz w:val="27"/>
        </w:rPr>
      </w:pPr>
      <w:r>
        <w:rPr>
          <w:rFonts w:ascii="Courier New" w:hAnsi="Courier New"/>
          <w:color w:val="000000"/>
          <w:spacing w:val="16"/>
          <w:sz w:val="27"/>
        </w:rPr>
        <w:t>Radio for</w:t>
      </w:r>
      <w:r w:rsidR="009743B0">
        <w:rPr>
          <w:rFonts w:ascii="Courier New" w:hAnsi="Courier New"/>
          <w:color w:val="000000"/>
          <w:spacing w:val="16"/>
          <w:sz w:val="27"/>
        </w:rPr>
        <w:t xml:space="preserve"> “print </w:t>
      </w:r>
      <w:r>
        <w:rPr>
          <w:rFonts w:ascii="Courier New" w:hAnsi="Courier New"/>
          <w:color w:val="000000"/>
          <w:spacing w:val="16"/>
          <w:sz w:val="27"/>
        </w:rPr>
        <w:t>handicapped" persons</w:t>
      </w:r>
    </w:p>
    <w:p w:rsidR="00AB18D4" w:rsidRDefault="007709E8" w:rsidP="009743B0">
      <w:pPr>
        <w:spacing w:before="180" w:line="189" w:lineRule="auto"/>
        <w:ind w:left="504" w:right="360"/>
        <w:jc w:val="both"/>
        <w:rPr>
          <w:rFonts w:ascii="Courier New" w:hAnsi="Courier New"/>
          <w:color w:val="000000"/>
          <w:spacing w:val="-16"/>
          <w:sz w:val="27"/>
        </w:rPr>
      </w:pPr>
      <w:r>
        <w:rPr>
          <w:rFonts w:ascii="Courier New" w:hAnsi="Courier New"/>
          <w:color w:val="000000"/>
          <w:spacing w:val="-14"/>
          <w:sz w:val="27"/>
        </w:rPr>
        <w:t xml:space="preserve">Your letter refers to radio </w:t>
      </w:r>
      <w:proofErr w:type="spellStart"/>
      <w:r>
        <w:rPr>
          <w:rFonts w:ascii="Courier New" w:hAnsi="Courier New"/>
          <w:color w:val="000000"/>
          <w:spacing w:val="-14"/>
          <w:sz w:val="27"/>
        </w:rPr>
        <w:t>programme</w:t>
      </w:r>
      <w:proofErr w:type="spellEnd"/>
      <w:r>
        <w:rPr>
          <w:rFonts w:ascii="Courier New" w:hAnsi="Courier New"/>
          <w:color w:val="000000"/>
          <w:spacing w:val="-14"/>
          <w:sz w:val="27"/>
        </w:rPr>
        <w:t xml:space="preserve"> standards providing for </w:t>
      </w:r>
      <w:r>
        <w:rPr>
          <w:rFonts w:ascii="Courier New" w:hAnsi="Courier New"/>
          <w:color w:val="000000"/>
          <w:spacing w:val="-3"/>
          <w:sz w:val="27"/>
        </w:rPr>
        <w:t xml:space="preserve">the reading on radio of newspaper advertisements for the </w:t>
      </w:r>
      <w:r w:rsidR="009743B0" w:rsidRPr="009743B0">
        <w:rPr>
          <w:rFonts w:ascii="Courier New" w:hAnsi="Courier New"/>
          <w:color w:val="000000"/>
          <w:spacing w:val="-3"/>
          <w:sz w:val="27"/>
        </w:rPr>
        <w:t xml:space="preserve">benefit </w:t>
      </w:r>
      <w:r>
        <w:rPr>
          <w:rFonts w:ascii="Times New Roman" w:hAnsi="Times New Roman"/>
          <w:color w:val="000000"/>
          <w:spacing w:val="20"/>
          <w:sz w:val="25"/>
        </w:rPr>
        <w:t xml:space="preserve">of </w:t>
      </w:r>
      <w:r>
        <w:rPr>
          <w:rFonts w:ascii="Courier New" w:hAnsi="Courier New"/>
          <w:color w:val="000000"/>
          <w:sz w:val="27"/>
        </w:rPr>
        <w:t xml:space="preserve">"print handicapped" persons. However, I can find </w:t>
      </w:r>
      <w:r>
        <w:rPr>
          <w:rFonts w:ascii="Courier New" w:hAnsi="Courier New"/>
          <w:color w:val="000000"/>
          <w:spacing w:val="-16"/>
          <w:sz w:val="27"/>
        </w:rPr>
        <w:t>no reflection of, or effective protection for, this concept in the Bill befor</w:t>
      </w:r>
      <w:r>
        <w:rPr>
          <w:rFonts w:ascii="Courier New" w:hAnsi="Courier New"/>
          <w:color w:val="000000"/>
          <w:spacing w:val="-16"/>
          <w:sz w:val="27"/>
        </w:rPr>
        <w:t xml:space="preserve">e the House. On my understanding the exceptions </w:t>
      </w:r>
      <w:r>
        <w:rPr>
          <w:rFonts w:ascii="Courier New" w:hAnsi="Courier New"/>
          <w:color w:val="000000"/>
          <w:spacing w:val="-11"/>
          <w:sz w:val="27"/>
        </w:rPr>
        <w:t xml:space="preserve">provided for under the heading of "exempt matter" would not </w:t>
      </w:r>
      <w:r>
        <w:rPr>
          <w:rFonts w:ascii="Courier New" w:hAnsi="Courier New"/>
          <w:color w:val="000000"/>
          <w:spacing w:val="-9"/>
          <w:sz w:val="27"/>
        </w:rPr>
        <w:t xml:space="preserve">cover such broadcasts. The only possibly relevant exception </w:t>
      </w:r>
      <w:r>
        <w:rPr>
          <w:rFonts w:ascii="Courier New" w:hAnsi="Courier New"/>
          <w:color w:val="000000"/>
          <w:spacing w:val="3"/>
          <w:sz w:val="27"/>
        </w:rPr>
        <w:t xml:space="preserve">is that for "any notice or announcement required to be </w:t>
      </w:r>
      <w:r>
        <w:rPr>
          <w:rFonts w:ascii="Courier New" w:hAnsi="Courier New"/>
          <w:color w:val="000000"/>
          <w:spacing w:val="-7"/>
          <w:sz w:val="27"/>
        </w:rPr>
        <w:t xml:space="preserve">broadcast </w:t>
      </w:r>
      <w:r w:rsidR="009743B0" w:rsidRPr="009743B0">
        <w:rPr>
          <w:rFonts w:ascii="Courier New" w:hAnsi="Courier New"/>
          <w:color w:val="000000"/>
          <w:spacing w:val="-7"/>
          <w:sz w:val="27"/>
        </w:rPr>
        <w:t xml:space="preserve">by or under </w:t>
      </w:r>
      <w:r>
        <w:rPr>
          <w:rFonts w:ascii="Courier New" w:hAnsi="Courier New"/>
          <w:color w:val="000000"/>
          <w:spacing w:val="-7"/>
          <w:sz w:val="27"/>
        </w:rPr>
        <w:t>any law...</w:t>
      </w:r>
      <w:proofErr w:type="gramStart"/>
      <w:r>
        <w:rPr>
          <w:rFonts w:ascii="Courier New" w:hAnsi="Courier New"/>
          <w:color w:val="000000"/>
          <w:spacing w:val="-7"/>
          <w:sz w:val="27"/>
        </w:rPr>
        <w:t>".</w:t>
      </w:r>
      <w:proofErr w:type="gramEnd"/>
      <w:r>
        <w:rPr>
          <w:rFonts w:ascii="Courier New" w:hAnsi="Courier New"/>
          <w:color w:val="000000"/>
          <w:spacing w:val="-7"/>
          <w:sz w:val="27"/>
        </w:rPr>
        <w:t xml:space="preserve"> On my understanding of the </w:t>
      </w:r>
      <w:r>
        <w:rPr>
          <w:rFonts w:ascii="Courier New" w:hAnsi="Courier New"/>
          <w:color w:val="000000"/>
          <w:spacing w:val="-15"/>
          <w:sz w:val="27"/>
        </w:rPr>
        <w:t>Act such readings of advertisements would not fall within that</w:t>
      </w:r>
      <w:r w:rsidR="009743B0">
        <w:rPr>
          <w:rFonts w:ascii="Courier New" w:hAnsi="Courier New"/>
          <w:color w:val="000000"/>
          <w:spacing w:val="-15"/>
          <w:sz w:val="27"/>
        </w:rPr>
        <w:t xml:space="preserve"> </w:t>
      </w:r>
      <w:r>
        <w:rPr>
          <w:rFonts w:ascii="Times New Roman" w:hAnsi="Times New Roman"/>
          <w:color w:val="000000"/>
          <w:spacing w:val="10"/>
          <w:sz w:val="25"/>
        </w:rPr>
        <w:t>exception.</w:t>
      </w:r>
      <w:r>
        <w:rPr>
          <w:rFonts w:ascii="Times New Roman" w:hAnsi="Times New Roman"/>
          <w:color w:val="000000"/>
          <w:spacing w:val="10"/>
          <w:sz w:val="25"/>
        </w:rPr>
        <w:tab/>
      </w:r>
      <w:r>
        <w:rPr>
          <w:rFonts w:ascii="Times New Roman" w:hAnsi="Times New Roman"/>
          <w:color w:val="000000"/>
          <w:spacing w:val="18"/>
          <w:sz w:val="25"/>
        </w:rPr>
        <w:t xml:space="preserve">First, </w:t>
      </w:r>
      <w:r>
        <w:rPr>
          <w:rFonts w:ascii="Courier New" w:hAnsi="Courier New"/>
          <w:color w:val="000000"/>
          <w:spacing w:val="-2"/>
          <w:sz w:val="27"/>
        </w:rPr>
        <w:t xml:space="preserve">the </w:t>
      </w:r>
      <w:r w:rsidR="009743B0">
        <w:rPr>
          <w:rFonts w:ascii="Courier New" w:hAnsi="Courier New"/>
          <w:color w:val="000000"/>
          <w:spacing w:val="-2"/>
          <w:sz w:val="27"/>
        </w:rPr>
        <w:t xml:space="preserve">readings are permitted, rather </w:t>
      </w:r>
      <w:r>
        <w:rPr>
          <w:rFonts w:ascii="Courier New" w:hAnsi="Courier New"/>
          <w:color w:val="000000"/>
          <w:spacing w:val="-2"/>
          <w:sz w:val="27"/>
        </w:rPr>
        <w:t>than</w:t>
      </w:r>
      <w:r w:rsidR="009743B0">
        <w:rPr>
          <w:rFonts w:ascii="Courier New" w:hAnsi="Courier New"/>
          <w:color w:val="000000"/>
          <w:spacing w:val="-2"/>
          <w:sz w:val="27"/>
        </w:rPr>
        <w:t xml:space="preserve"> </w:t>
      </w:r>
      <w:r>
        <w:rPr>
          <w:rFonts w:ascii="Courier New" w:hAnsi="Courier New"/>
          <w:color w:val="000000"/>
          <w:spacing w:val="-16"/>
          <w:sz w:val="27"/>
        </w:rPr>
        <w:t>required.</w:t>
      </w:r>
      <w:r>
        <w:rPr>
          <w:rFonts w:ascii="Courier New" w:hAnsi="Courier New"/>
          <w:color w:val="000000"/>
          <w:spacing w:val="-16"/>
          <w:sz w:val="27"/>
        </w:rPr>
        <w:tab/>
      </w:r>
      <w:r>
        <w:rPr>
          <w:rFonts w:ascii="Courier New" w:hAnsi="Courier New"/>
          <w:color w:val="000000"/>
          <w:spacing w:val="-2"/>
          <w:sz w:val="27"/>
        </w:rPr>
        <w:t>Second, they are broadcast according to radio</w:t>
      </w:r>
      <w:r w:rsidR="009743B0">
        <w:rPr>
          <w:rFonts w:ascii="Courier New" w:hAnsi="Courier New"/>
          <w:color w:val="000000"/>
          <w:spacing w:val="-2"/>
          <w:sz w:val="27"/>
        </w:rPr>
        <w:t xml:space="preserve"> </w:t>
      </w:r>
      <w:r>
        <w:rPr>
          <w:rFonts w:ascii="Courier New" w:hAnsi="Courier New"/>
          <w:color w:val="000000"/>
          <w:spacing w:val="-16"/>
          <w:sz w:val="27"/>
        </w:rPr>
        <w:t xml:space="preserve">program standards and not "by or under any law". Third, it is </w:t>
      </w:r>
      <w:r>
        <w:rPr>
          <w:rFonts w:ascii="Courier New" w:hAnsi="Courier New"/>
          <w:color w:val="000000"/>
          <w:spacing w:val="-14"/>
          <w:sz w:val="27"/>
        </w:rPr>
        <w:t xml:space="preserve">unclear whether, in any event, such a reading would constitute </w:t>
      </w:r>
      <w:r>
        <w:rPr>
          <w:rFonts w:ascii="Courier New" w:hAnsi="Courier New"/>
          <w:color w:val="000000"/>
          <w:spacing w:val="-11"/>
          <w:sz w:val="27"/>
        </w:rPr>
        <w:t xml:space="preserve">a "prescribed notice or announcement" (of which, as noted in </w:t>
      </w:r>
      <w:r>
        <w:rPr>
          <w:rFonts w:ascii="Courier New" w:hAnsi="Courier New"/>
          <w:color w:val="000000"/>
          <w:spacing w:val="-20"/>
          <w:sz w:val="27"/>
        </w:rPr>
        <w:t xml:space="preserve">my letter of </w:t>
      </w:r>
      <w:r>
        <w:rPr>
          <w:rFonts w:ascii="Courier New" w:hAnsi="Courier New"/>
          <w:color w:val="000000"/>
          <w:spacing w:val="-20"/>
          <w:sz w:val="27"/>
        </w:rPr>
        <w:t xml:space="preserve">20 May, I can find no definition in the Bill) and </w:t>
      </w:r>
      <w:r>
        <w:rPr>
          <w:rFonts w:ascii="Courier New" w:hAnsi="Courier New"/>
          <w:color w:val="000000"/>
          <w:spacing w:val="-16"/>
          <w:sz w:val="27"/>
        </w:rPr>
        <w:t xml:space="preserve">thus fall outside the exception for this reason. The proposed </w:t>
      </w:r>
      <w:r>
        <w:rPr>
          <w:rFonts w:ascii="Courier New" w:hAnsi="Courier New"/>
          <w:color w:val="000000"/>
          <w:spacing w:val="3"/>
          <w:sz w:val="27"/>
        </w:rPr>
        <w:t xml:space="preserve">statutory ban would therefore (if I have understood it </w:t>
      </w:r>
      <w:r>
        <w:rPr>
          <w:rFonts w:ascii="Courier New" w:hAnsi="Courier New"/>
          <w:color w:val="000000"/>
          <w:sz w:val="27"/>
        </w:rPr>
        <w:t xml:space="preserve">correctly) prevail over such inconsistent non-statutory </w:t>
      </w:r>
      <w:proofErr w:type="spellStart"/>
      <w:r>
        <w:rPr>
          <w:rFonts w:ascii="Courier New" w:hAnsi="Courier New"/>
          <w:color w:val="000000"/>
          <w:spacing w:val="-14"/>
          <w:sz w:val="27"/>
        </w:rPr>
        <w:t>programme</w:t>
      </w:r>
      <w:proofErr w:type="spellEnd"/>
      <w:r>
        <w:rPr>
          <w:rFonts w:ascii="Courier New" w:hAnsi="Courier New"/>
          <w:color w:val="000000"/>
          <w:spacing w:val="-14"/>
          <w:sz w:val="27"/>
        </w:rPr>
        <w:t xml:space="preserve"> standards and would proscribe the reading of these </w:t>
      </w:r>
      <w:r>
        <w:rPr>
          <w:rFonts w:ascii="Courier New" w:hAnsi="Courier New"/>
          <w:color w:val="000000"/>
          <w:spacing w:val="-16"/>
          <w:sz w:val="27"/>
        </w:rPr>
        <w:t>advertisements for the</w:t>
      </w:r>
      <w:r>
        <w:rPr>
          <w:rFonts w:ascii="Courier New" w:hAnsi="Courier New"/>
          <w:color w:val="000000"/>
          <w:spacing w:val="-16"/>
          <w:sz w:val="27"/>
        </w:rPr>
        <w:t xml:space="preserve"> benefit of "print handicapped" persons.</w:t>
      </w:r>
    </w:p>
    <w:p w:rsidR="00AB18D4" w:rsidRDefault="00AB18D4">
      <w:pPr>
        <w:sectPr w:rsidR="00AB18D4">
          <w:type w:val="continuous"/>
          <w:pgSz w:w="11918" w:h="16854"/>
          <w:pgMar w:top="866" w:right="756" w:bottom="581" w:left="1022" w:header="720" w:footer="720" w:gutter="0"/>
          <w:cols w:space="720"/>
        </w:sectPr>
      </w:pPr>
    </w:p>
    <w:p w:rsidR="009743B0" w:rsidRPr="009743B0" w:rsidRDefault="007709E8" w:rsidP="009743B0">
      <w:pPr>
        <w:spacing w:line="187" w:lineRule="auto"/>
        <w:jc w:val="both"/>
        <w:rPr>
          <w:rFonts w:ascii="Courier New" w:hAnsi="Courier New"/>
          <w:color w:val="000000"/>
          <w:spacing w:val="-10"/>
          <w:sz w:val="27"/>
        </w:rPr>
      </w:pPr>
      <w:r>
        <w:rPr>
          <w:rFonts w:ascii="Courier New" w:hAnsi="Courier New"/>
          <w:color w:val="000000"/>
          <w:spacing w:val="-10"/>
          <w:sz w:val="27"/>
        </w:rPr>
        <w:lastRenderedPageBreak/>
        <w:t xml:space="preserve">Moreover, even if there were some exception from the ban in </w:t>
      </w:r>
      <w:r>
        <w:rPr>
          <w:rFonts w:ascii="Courier New" w:hAnsi="Courier New"/>
          <w:color w:val="000000"/>
          <w:spacing w:val="-17"/>
          <w:sz w:val="27"/>
        </w:rPr>
        <w:t xml:space="preserve">the terms of these </w:t>
      </w:r>
      <w:proofErr w:type="spellStart"/>
      <w:r>
        <w:rPr>
          <w:rFonts w:ascii="Courier New" w:hAnsi="Courier New"/>
          <w:color w:val="000000"/>
          <w:spacing w:val="-17"/>
          <w:sz w:val="27"/>
        </w:rPr>
        <w:t>programme</w:t>
      </w:r>
      <w:proofErr w:type="spellEnd"/>
      <w:r>
        <w:rPr>
          <w:rFonts w:ascii="Courier New" w:hAnsi="Courier New"/>
          <w:color w:val="000000"/>
          <w:spacing w:val="-17"/>
          <w:sz w:val="27"/>
        </w:rPr>
        <w:t xml:space="preserve"> standards, that would not prevent </w:t>
      </w:r>
      <w:r>
        <w:rPr>
          <w:rFonts w:ascii="Courier New" w:hAnsi="Courier New"/>
          <w:color w:val="000000"/>
          <w:spacing w:val="-7"/>
          <w:sz w:val="27"/>
        </w:rPr>
        <w:t xml:space="preserve">the ban from seriously restricting the clearly </w:t>
      </w:r>
      <w:proofErr w:type="spellStart"/>
      <w:r>
        <w:rPr>
          <w:rFonts w:ascii="Courier New" w:hAnsi="Courier New"/>
          <w:color w:val="000000"/>
          <w:spacing w:val="-7"/>
          <w:sz w:val="27"/>
        </w:rPr>
        <w:t>recognised</w:t>
      </w:r>
      <w:proofErr w:type="spellEnd"/>
      <w:r>
        <w:rPr>
          <w:rFonts w:ascii="Courier New" w:hAnsi="Courier New"/>
          <w:color w:val="000000"/>
          <w:spacing w:val="-7"/>
          <w:sz w:val="27"/>
        </w:rPr>
        <w:t xml:space="preserve"> right of "print ha</w:t>
      </w:r>
      <w:r>
        <w:rPr>
          <w:rFonts w:ascii="Courier New" w:hAnsi="Courier New"/>
          <w:color w:val="000000"/>
          <w:spacing w:val="-7"/>
          <w:sz w:val="27"/>
        </w:rPr>
        <w:t xml:space="preserve">ndicapped persons", together with other </w:t>
      </w:r>
      <w:r>
        <w:rPr>
          <w:rFonts w:ascii="Courier New" w:hAnsi="Courier New"/>
          <w:color w:val="000000"/>
          <w:spacing w:val="-10"/>
          <w:sz w:val="27"/>
        </w:rPr>
        <w:t xml:space="preserve">Australians, to </w:t>
      </w:r>
      <w:r>
        <w:rPr>
          <w:rFonts w:ascii="Courier New" w:hAnsi="Courier New"/>
          <w:color w:val="000000"/>
          <w:sz w:val="26"/>
          <w:u w:val="single"/>
        </w:rPr>
        <w:t>receive</w:t>
      </w:r>
      <w:r>
        <w:rPr>
          <w:rFonts w:ascii="Courier New" w:hAnsi="Courier New"/>
          <w:color w:val="000000"/>
          <w:spacing w:val="-10"/>
          <w:sz w:val="27"/>
        </w:rPr>
        <w:t xml:space="preserve"> and </w:t>
      </w:r>
      <w:r>
        <w:rPr>
          <w:rFonts w:ascii="Courier New" w:hAnsi="Courier New"/>
          <w:color w:val="000000"/>
          <w:sz w:val="26"/>
          <w:u w:val="single"/>
        </w:rPr>
        <w:t>impart</w:t>
      </w:r>
      <w:r>
        <w:rPr>
          <w:rFonts w:ascii="Courier New" w:hAnsi="Courier New"/>
          <w:color w:val="000000"/>
          <w:spacing w:val="-10"/>
          <w:sz w:val="27"/>
        </w:rPr>
        <w:t xml:space="preserve"> information and ideas in</w:t>
      </w:r>
      <w:r w:rsidR="009743B0">
        <w:rPr>
          <w:rFonts w:ascii="Courier New" w:hAnsi="Courier New"/>
          <w:color w:val="000000"/>
          <w:spacing w:val="-10"/>
          <w:sz w:val="27"/>
        </w:rPr>
        <w:t xml:space="preserve"> </w:t>
      </w:r>
      <w:r w:rsidR="009743B0" w:rsidRPr="009743B0">
        <w:rPr>
          <w:rFonts w:ascii="Courier New" w:hAnsi="Courier New"/>
          <w:color w:val="000000"/>
          <w:spacing w:val="4"/>
          <w:w w:val="95"/>
          <w:sz w:val="25"/>
        </w:rPr>
        <w:t>the</w:t>
      </w:r>
      <w:r w:rsidR="009743B0" w:rsidRPr="009743B0">
        <w:rPr>
          <w:rFonts w:ascii="Courier New" w:hAnsi="Courier New"/>
          <w:color w:val="000000"/>
          <w:spacing w:val="4"/>
          <w:w w:val="95"/>
          <w:sz w:val="25"/>
        </w:rPr>
        <w:tab/>
        <w:t>media  and form of their choice.</w:t>
      </w:r>
    </w:p>
    <w:p w:rsidR="00AB18D4" w:rsidRDefault="007709E8">
      <w:pPr>
        <w:spacing w:before="432"/>
        <w:rPr>
          <w:rFonts w:ascii="Courier New" w:hAnsi="Courier New"/>
          <w:b/>
          <w:color w:val="000000"/>
          <w:spacing w:val="4"/>
          <w:w w:val="95"/>
          <w:sz w:val="25"/>
        </w:rPr>
      </w:pPr>
      <w:r>
        <w:rPr>
          <w:rFonts w:ascii="Courier New" w:hAnsi="Courier New"/>
          <w:b/>
          <w:color w:val="000000"/>
          <w:spacing w:val="4"/>
          <w:w w:val="95"/>
          <w:sz w:val="25"/>
        </w:rPr>
        <w:t>Free speech and bought speech</w:t>
      </w:r>
    </w:p>
    <w:p w:rsidR="00AB18D4" w:rsidRDefault="007709E8">
      <w:pPr>
        <w:spacing w:before="252" w:line="192" w:lineRule="auto"/>
        <w:jc w:val="both"/>
        <w:rPr>
          <w:rFonts w:ascii="Courier New" w:hAnsi="Courier New"/>
          <w:b/>
          <w:color w:val="000000"/>
          <w:spacing w:val="3"/>
          <w:w w:val="95"/>
          <w:sz w:val="25"/>
        </w:rPr>
      </w:pPr>
      <w:r w:rsidRPr="009743B0">
        <w:rPr>
          <w:rFonts w:ascii="Courier New" w:hAnsi="Courier New"/>
          <w:color w:val="000000"/>
          <w:spacing w:val="3"/>
          <w:w w:val="95"/>
          <w:sz w:val="25"/>
        </w:rPr>
        <w:t>I note that your</w:t>
      </w:r>
      <w:r>
        <w:rPr>
          <w:rFonts w:ascii="Courier New" w:hAnsi="Courier New"/>
          <w:b/>
          <w:color w:val="000000"/>
          <w:spacing w:val="3"/>
          <w:w w:val="95"/>
          <w:sz w:val="25"/>
        </w:rPr>
        <w:t xml:space="preserve"> </w:t>
      </w:r>
      <w:r>
        <w:rPr>
          <w:rFonts w:ascii="Courier New" w:hAnsi="Courier New"/>
          <w:color w:val="000000"/>
          <w:spacing w:val="-7"/>
          <w:sz w:val="27"/>
        </w:rPr>
        <w:t xml:space="preserve">letter maintains the distinction asserted </w:t>
      </w:r>
      <w:r>
        <w:rPr>
          <w:rFonts w:ascii="Courier New" w:hAnsi="Courier New"/>
          <w:color w:val="000000"/>
          <w:spacing w:val="-12"/>
          <w:sz w:val="27"/>
        </w:rPr>
        <w:t xml:space="preserve">between "free speech" and "bought speech". Having carefully </w:t>
      </w:r>
      <w:r>
        <w:rPr>
          <w:rFonts w:ascii="Courier New" w:hAnsi="Courier New"/>
          <w:color w:val="000000"/>
          <w:spacing w:val="-16"/>
          <w:sz w:val="27"/>
        </w:rPr>
        <w:t xml:space="preserve">considered the points you make I remain of the view that this </w:t>
      </w:r>
      <w:r>
        <w:rPr>
          <w:rFonts w:ascii="Courier New" w:hAnsi="Courier New"/>
          <w:color w:val="000000"/>
          <w:spacing w:val="-9"/>
          <w:sz w:val="27"/>
        </w:rPr>
        <w:t xml:space="preserve">distinction is neither helpful nor sustainable in terms of </w:t>
      </w:r>
      <w:proofErr w:type="spellStart"/>
      <w:r>
        <w:rPr>
          <w:rFonts w:ascii="Courier New" w:hAnsi="Courier New"/>
          <w:color w:val="000000"/>
          <w:spacing w:val="-10"/>
          <w:sz w:val="27"/>
        </w:rPr>
        <w:t>honouring</w:t>
      </w:r>
      <w:proofErr w:type="spellEnd"/>
      <w:r>
        <w:rPr>
          <w:rFonts w:ascii="Courier New" w:hAnsi="Courier New"/>
          <w:color w:val="000000"/>
          <w:spacing w:val="-10"/>
          <w:sz w:val="27"/>
        </w:rPr>
        <w:t xml:space="preserve"> our human rights obligations - for the reasons indicated in my le</w:t>
      </w:r>
      <w:r>
        <w:rPr>
          <w:rFonts w:ascii="Courier New" w:hAnsi="Courier New"/>
          <w:color w:val="000000"/>
          <w:spacing w:val="-10"/>
          <w:sz w:val="27"/>
        </w:rPr>
        <w:t xml:space="preserve">tter of 9 May. You state, "The one cogent and obvious distinction between print and other campaigning </w:t>
      </w:r>
      <w:r>
        <w:rPr>
          <w:rFonts w:ascii="Courier New" w:hAnsi="Courier New"/>
          <w:color w:val="000000"/>
          <w:spacing w:val="3"/>
          <w:sz w:val="27"/>
        </w:rPr>
        <w:t xml:space="preserve">and broadcast advertising is cost" (page 1). As </w:t>
      </w:r>
      <w:r>
        <w:rPr>
          <w:rFonts w:ascii="Courier New" w:hAnsi="Courier New"/>
          <w:b/>
          <w:color w:val="000000"/>
          <w:spacing w:val="13"/>
          <w:w w:val="95"/>
          <w:sz w:val="25"/>
        </w:rPr>
        <w:t xml:space="preserve">I </w:t>
      </w:r>
      <w:r>
        <w:rPr>
          <w:rFonts w:ascii="Courier New" w:hAnsi="Courier New"/>
          <w:color w:val="000000"/>
          <w:spacing w:val="3"/>
          <w:sz w:val="27"/>
        </w:rPr>
        <w:t xml:space="preserve">have </w:t>
      </w:r>
      <w:r>
        <w:rPr>
          <w:rFonts w:ascii="Courier New" w:hAnsi="Courier New"/>
          <w:color w:val="000000"/>
          <w:spacing w:val="-10"/>
          <w:sz w:val="27"/>
        </w:rPr>
        <w:t xml:space="preserve">already indicated, however, this distinction in </w:t>
      </w:r>
      <w:r w:rsidRPr="00567DD4">
        <w:rPr>
          <w:rFonts w:ascii="Courier New" w:hAnsi="Courier New"/>
          <w:color w:val="000000"/>
          <w:sz w:val="26"/>
        </w:rPr>
        <w:t>degree</w:t>
      </w:r>
      <w:r>
        <w:rPr>
          <w:rFonts w:ascii="Courier New" w:hAnsi="Courier New"/>
          <w:i/>
          <w:color w:val="000000"/>
          <w:sz w:val="26"/>
        </w:rPr>
        <w:t xml:space="preserve"> </w:t>
      </w:r>
      <w:r>
        <w:rPr>
          <w:rFonts w:ascii="Courier New" w:hAnsi="Courier New"/>
          <w:color w:val="000000"/>
          <w:spacing w:val="-10"/>
          <w:sz w:val="27"/>
        </w:rPr>
        <w:t xml:space="preserve">does </w:t>
      </w:r>
      <w:r>
        <w:rPr>
          <w:rFonts w:ascii="Courier New" w:hAnsi="Courier New"/>
          <w:color w:val="000000"/>
          <w:spacing w:val="2"/>
          <w:sz w:val="27"/>
        </w:rPr>
        <w:t>not embody a principle which could be c</w:t>
      </w:r>
      <w:r>
        <w:rPr>
          <w:rFonts w:ascii="Courier New" w:hAnsi="Courier New"/>
          <w:color w:val="000000"/>
          <w:spacing w:val="2"/>
          <w:sz w:val="27"/>
        </w:rPr>
        <w:t xml:space="preserve">onsistently and </w:t>
      </w:r>
      <w:r>
        <w:rPr>
          <w:rFonts w:ascii="Courier New" w:hAnsi="Courier New"/>
          <w:color w:val="000000"/>
          <w:spacing w:val="-12"/>
          <w:sz w:val="27"/>
        </w:rPr>
        <w:t xml:space="preserve">coherently applied without permitting restrictions on other </w:t>
      </w:r>
      <w:r>
        <w:rPr>
          <w:rFonts w:ascii="Courier New" w:hAnsi="Courier New"/>
          <w:color w:val="000000"/>
          <w:spacing w:val="-16"/>
          <w:sz w:val="27"/>
        </w:rPr>
        <w:t>media or forms of expression.</w:t>
      </w:r>
    </w:p>
    <w:p w:rsidR="00AB18D4" w:rsidRDefault="007709E8">
      <w:pPr>
        <w:spacing w:before="252" w:line="192" w:lineRule="auto"/>
        <w:jc w:val="both"/>
        <w:rPr>
          <w:rFonts w:ascii="Courier New" w:hAnsi="Courier New"/>
          <w:color w:val="000000"/>
          <w:spacing w:val="-14"/>
          <w:sz w:val="27"/>
        </w:rPr>
      </w:pPr>
      <w:r>
        <w:rPr>
          <w:rFonts w:ascii="Courier New" w:hAnsi="Courier New"/>
          <w:color w:val="000000"/>
          <w:spacing w:val="-14"/>
          <w:sz w:val="27"/>
        </w:rPr>
        <w:t xml:space="preserve">Nor, with respect, is your general proposition in accordance </w:t>
      </w:r>
      <w:r>
        <w:rPr>
          <w:rFonts w:ascii="Courier New" w:hAnsi="Courier New"/>
          <w:color w:val="000000"/>
          <w:spacing w:val="-1"/>
          <w:sz w:val="27"/>
        </w:rPr>
        <w:t xml:space="preserve">with the facts. Some radio advertising (both "community </w:t>
      </w:r>
      <w:r>
        <w:rPr>
          <w:rFonts w:ascii="Courier New" w:hAnsi="Courier New"/>
          <w:color w:val="000000"/>
          <w:spacing w:val="-12"/>
          <w:sz w:val="27"/>
        </w:rPr>
        <w:t xml:space="preserve">radio" and "mainstream" stations) is relatively inexpensive </w:t>
      </w:r>
      <w:r>
        <w:rPr>
          <w:rFonts w:ascii="Courier New" w:hAnsi="Courier New"/>
          <w:color w:val="000000"/>
          <w:spacing w:val="-14"/>
          <w:sz w:val="27"/>
        </w:rPr>
        <w:t xml:space="preserve">compared to some newspaper advertising. A number of points I </w:t>
      </w:r>
      <w:r>
        <w:rPr>
          <w:rFonts w:ascii="Courier New" w:hAnsi="Courier New"/>
          <w:color w:val="000000"/>
          <w:spacing w:val="-19"/>
          <w:sz w:val="27"/>
        </w:rPr>
        <w:t xml:space="preserve">have made previously are also relevant (for example, that some </w:t>
      </w:r>
      <w:r>
        <w:rPr>
          <w:rFonts w:ascii="Courier New" w:hAnsi="Courier New"/>
          <w:color w:val="000000"/>
          <w:spacing w:val="-7"/>
          <w:sz w:val="27"/>
        </w:rPr>
        <w:t xml:space="preserve">charities or community </w:t>
      </w:r>
      <w:proofErr w:type="spellStart"/>
      <w:r>
        <w:rPr>
          <w:rFonts w:ascii="Courier New" w:hAnsi="Courier New"/>
          <w:color w:val="000000"/>
          <w:spacing w:val="-7"/>
          <w:sz w:val="27"/>
        </w:rPr>
        <w:t>organisations</w:t>
      </w:r>
      <w:proofErr w:type="spellEnd"/>
      <w:r>
        <w:rPr>
          <w:rFonts w:ascii="Courier New" w:hAnsi="Courier New"/>
          <w:color w:val="000000"/>
          <w:spacing w:val="-7"/>
          <w:sz w:val="27"/>
        </w:rPr>
        <w:t xml:space="preserve"> may prefer radio, to </w:t>
      </w:r>
      <w:r>
        <w:rPr>
          <w:rFonts w:ascii="Courier New" w:hAnsi="Courier New"/>
          <w:color w:val="000000"/>
          <w:spacing w:val="2"/>
          <w:sz w:val="27"/>
        </w:rPr>
        <w:t>impart informa</w:t>
      </w:r>
      <w:r>
        <w:rPr>
          <w:rFonts w:ascii="Courier New" w:hAnsi="Courier New"/>
          <w:color w:val="000000"/>
          <w:spacing w:val="2"/>
          <w:sz w:val="27"/>
        </w:rPr>
        <w:t xml:space="preserve">tion, and many individuals may prefer to </w:t>
      </w:r>
      <w:r>
        <w:rPr>
          <w:rFonts w:ascii="Courier New" w:hAnsi="Courier New"/>
          <w:color w:val="000000"/>
          <w:spacing w:val="-4"/>
          <w:sz w:val="27"/>
        </w:rPr>
        <w:t xml:space="preserve">exercise their </w:t>
      </w:r>
      <w:proofErr w:type="spellStart"/>
      <w:r>
        <w:rPr>
          <w:rFonts w:ascii="Courier New" w:hAnsi="Courier New"/>
          <w:color w:val="000000"/>
          <w:spacing w:val="6"/>
          <w:sz w:val="26"/>
          <w:u w:val="single"/>
        </w:rPr>
        <w:t>richt</w:t>
      </w:r>
      <w:proofErr w:type="spellEnd"/>
      <w:r>
        <w:rPr>
          <w:rFonts w:ascii="Times New Roman" w:hAnsi="Times New Roman"/>
          <w:b/>
          <w:color w:val="000000"/>
          <w:spacing w:val="6"/>
          <w:sz w:val="6"/>
          <w:u w:val="single"/>
        </w:rPr>
        <w:t>,</w:t>
      </w:r>
      <w:r>
        <w:rPr>
          <w:rFonts w:ascii="Courier New" w:hAnsi="Courier New"/>
          <w:color w:val="000000"/>
          <w:spacing w:val="-4"/>
          <w:sz w:val="27"/>
        </w:rPr>
        <w:t xml:space="preserve"> to receive information through that </w:t>
      </w:r>
      <w:r>
        <w:rPr>
          <w:rFonts w:ascii="Courier New" w:hAnsi="Courier New"/>
          <w:color w:val="000000"/>
          <w:spacing w:val="-10"/>
          <w:sz w:val="27"/>
        </w:rPr>
        <w:t>medium).</w:t>
      </w:r>
    </w:p>
    <w:p w:rsidR="00AB18D4" w:rsidRDefault="007709E8">
      <w:pPr>
        <w:spacing w:before="252" w:line="192" w:lineRule="auto"/>
        <w:jc w:val="both"/>
        <w:rPr>
          <w:rFonts w:ascii="Courier New" w:hAnsi="Courier New"/>
          <w:color w:val="000000"/>
          <w:spacing w:val="-16"/>
          <w:sz w:val="27"/>
        </w:rPr>
      </w:pPr>
      <w:r>
        <w:rPr>
          <w:rFonts w:ascii="Courier New" w:hAnsi="Courier New"/>
          <w:color w:val="000000"/>
          <w:spacing w:val="-16"/>
          <w:sz w:val="27"/>
        </w:rPr>
        <w:t xml:space="preserve">The Government has stated its intention that the proposed ban </w:t>
      </w:r>
      <w:r>
        <w:rPr>
          <w:rFonts w:ascii="Courier New" w:hAnsi="Courier New"/>
          <w:color w:val="000000"/>
          <w:spacing w:val="-7"/>
          <w:sz w:val="27"/>
        </w:rPr>
        <w:t xml:space="preserve">should encompass advertising by broadcasters in their own </w:t>
      </w:r>
      <w:r>
        <w:rPr>
          <w:rFonts w:ascii="Courier New" w:hAnsi="Courier New"/>
          <w:color w:val="000000"/>
          <w:spacing w:val="-13"/>
          <w:sz w:val="27"/>
        </w:rPr>
        <w:t xml:space="preserve">behalf. I remain of the view that, if this is accepted, there </w:t>
      </w:r>
      <w:r>
        <w:rPr>
          <w:rFonts w:ascii="Courier New" w:hAnsi="Courier New"/>
          <w:color w:val="000000"/>
          <w:spacing w:val="-12"/>
          <w:sz w:val="27"/>
        </w:rPr>
        <w:t xml:space="preserve">is no relevant distinction in principle which would prevent </w:t>
      </w:r>
      <w:r>
        <w:rPr>
          <w:rFonts w:ascii="Courier New" w:hAnsi="Courier New"/>
          <w:color w:val="000000"/>
          <w:spacing w:val="-4"/>
          <w:sz w:val="27"/>
        </w:rPr>
        <w:t xml:space="preserve">extension of the ban to newspaper editorial comment, for </w:t>
      </w:r>
      <w:r>
        <w:rPr>
          <w:rFonts w:ascii="Courier New" w:hAnsi="Courier New"/>
          <w:color w:val="000000"/>
          <w:spacing w:val="-9"/>
          <w:sz w:val="27"/>
        </w:rPr>
        <w:t>example, to prevent major newspaper proprietors exercising undue influence on</w:t>
      </w:r>
      <w:r>
        <w:rPr>
          <w:rFonts w:ascii="Courier New" w:hAnsi="Courier New"/>
          <w:color w:val="000000"/>
          <w:spacing w:val="-9"/>
          <w:sz w:val="27"/>
        </w:rPr>
        <w:t xml:space="preserve"> government in decisions affecting their </w:t>
      </w:r>
      <w:r>
        <w:rPr>
          <w:rFonts w:ascii="Courier New" w:hAnsi="Courier New"/>
          <w:color w:val="000000"/>
          <w:spacing w:val="9"/>
          <w:sz w:val="27"/>
        </w:rPr>
        <w:t xml:space="preserve">interests (such as foreign ownership or "cross media </w:t>
      </w:r>
      <w:r>
        <w:rPr>
          <w:rFonts w:ascii="Courier New" w:hAnsi="Courier New"/>
          <w:color w:val="000000"/>
          <w:spacing w:val="-17"/>
          <w:sz w:val="27"/>
        </w:rPr>
        <w:t xml:space="preserve">ownership") or in matters of public concern more generally (on </w:t>
      </w:r>
      <w:r>
        <w:rPr>
          <w:rFonts w:ascii="Courier New" w:hAnsi="Courier New"/>
          <w:color w:val="000000"/>
          <w:spacing w:val="-15"/>
          <w:sz w:val="27"/>
        </w:rPr>
        <w:t xml:space="preserve">the basis of the same considerations of "equity" advanced in </w:t>
      </w:r>
      <w:r>
        <w:rPr>
          <w:rFonts w:ascii="Courier New" w:hAnsi="Courier New"/>
          <w:color w:val="000000"/>
          <w:spacing w:val="-16"/>
          <w:sz w:val="27"/>
        </w:rPr>
        <w:t>relation to broadcasting).</w:t>
      </w:r>
    </w:p>
    <w:p w:rsidR="00AB18D4" w:rsidRPr="00567DD4" w:rsidRDefault="007709E8">
      <w:pPr>
        <w:spacing w:before="252" w:line="211" w:lineRule="auto"/>
        <w:rPr>
          <w:rFonts w:ascii="Courier New" w:hAnsi="Courier New"/>
          <w:b/>
          <w:color w:val="000000"/>
          <w:spacing w:val="-10"/>
          <w:sz w:val="27"/>
        </w:rPr>
      </w:pPr>
      <w:r w:rsidRPr="00567DD4">
        <w:rPr>
          <w:rFonts w:ascii="Courier New" w:hAnsi="Courier New"/>
          <w:b/>
          <w:color w:val="000000"/>
          <w:spacing w:val="-10"/>
          <w:sz w:val="27"/>
        </w:rPr>
        <w:t>Political rights</w:t>
      </w:r>
    </w:p>
    <w:p w:rsidR="00AB18D4" w:rsidRDefault="007709E8">
      <w:pPr>
        <w:spacing w:before="216" w:line="192" w:lineRule="auto"/>
        <w:jc w:val="both"/>
        <w:rPr>
          <w:rFonts w:ascii="Courier New" w:hAnsi="Courier New"/>
          <w:color w:val="000000"/>
          <w:spacing w:val="-10"/>
          <w:sz w:val="27"/>
        </w:rPr>
      </w:pPr>
      <w:r>
        <w:rPr>
          <w:rFonts w:ascii="Courier New" w:hAnsi="Courier New"/>
          <w:color w:val="000000"/>
          <w:spacing w:val="-10"/>
          <w:sz w:val="27"/>
        </w:rPr>
        <w:t xml:space="preserve">I note your statement that "In my view and on the advice </w:t>
      </w:r>
      <w:r>
        <w:rPr>
          <w:rFonts w:ascii="Courier New" w:hAnsi="Courier New"/>
          <w:color w:val="000000"/>
          <w:spacing w:val="-4"/>
          <w:sz w:val="27"/>
        </w:rPr>
        <w:t xml:space="preserve">available to me your interpretation of Article 25 of the </w:t>
      </w:r>
      <w:r>
        <w:rPr>
          <w:rFonts w:ascii="Courier New" w:hAnsi="Courier New"/>
          <w:color w:val="000000"/>
          <w:spacing w:val="-12"/>
          <w:sz w:val="27"/>
        </w:rPr>
        <w:t xml:space="preserve">Covenant goes beyond the extent of that Article" (page 6). </w:t>
      </w:r>
      <w:r>
        <w:rPr>
          <w:rFonts w:ascii="Courier New" w:hAnsi="Courier New"/>
          <w:b/>
          <w:color w:val="000000"/>
          <w:spacing w:val="-2"/>
          <w:w w:val="95"/>
          <w:sz w:val="25"/>
        </w:rPr>
        <w:t xml:space="preserve">I </w:t>
      </w:r>
      <w:r>
        <w:rPr>
          <w:rFonts w:ascii="Courier New" w:hAnsi="Courier New"/>
          <w:color w:val="000000"/>
          <w:spacing w:val="-10"/>
          <w:sz w:val="27"/>
        </w:rPr>
        <w:t xml:space="preserve">can only reiterate that I strongly disagree with the advice </w:t>
      </w:r>
      <w:r>
        <w:rPr>
          <w:rFonts w:ascii="Courier New" w:hAnsi="Courier New"/>
          <w:color w:val="000000"/>
          <w:spacing w:val="-18"/>
          <w:sz w:val="27"/>
        </w:rPr>
        <w:t xml:space="preserve">you </w:t>
      </w:r>
      <w:r>
        <w:rPr>
          <w:rFonts w:ascii="Courier New" w:hAnsi="Courier New"/>
          <w:color w:val="000000"/>
          <w:spacing w:val="-18"/>
          <w:sz w:val="27"/>
        </w:rPr>
        <w:t>are getting.</w:t>
      </w:r>
    </w:p>
    <w:p w:rsidR="00AB18D4" w:rsidRDefault="007709E8">
      <w:pPr>
        <w:spacing w:before="216" w:line="192" w:lineRule="auto"/>
        <w:jc w:val="both"/>
        <w:rPr>
          <w:rFonts w:ascii="Courier New" w:hAnsi="Courier New"/>
          <w:color w:val="000000"/>
          <w:spacing w:val="-15"/>
          <w:sz w:val="27"/>
        </w:rPr>
      </w:pPr>
      <w:r>
        <w:rPr>
          <w:rFonts w:ascii="Courier New" w:hAnsi="Courier New"/>
          <w:color w:val="000000"/>
          <w:spacing w:val="-15"/>
          <w:sz w:val="27"/>
        </w:rPr>
        <w:t xml:space="preserve">Article 25 is not, with respect, exclusively "...directed at </w:t>
      </w:r>
      <w:r>
        <w:rPr>
          <w:rFonts w:ascii="Courier New" w:hAnsi="Courier New"/>
          <w:color w:val="000000"/>
          <w:spacing w:val="-17"/>
          <w:sz w:val="27"/>
        </w:rPr>
        <w:t xml:space="preserve">guaranteeing that </w:t>
      </w:r>
      <w:r>
        <w:rPr>
          <w:rFonts w:ascii="Courier New" w:hAnsi="Courier New"/>
          <w:color w:val="000000"/>
          <w:spacing w:val="-7"/>
          <w:sz w:val="26"/>
          <w:u w:val="single"/>
        </w:rPr>
        <w:t>elections</w:t>
      </w:r>
      <w:r>
        <w:rPr>
          <w:rFonts w:ascii="Courier New" w:hAnsi="Courier New"/>
          <w:color w:val="000000"/>
          <w:spacing w:val="-17"/>
          <w:sz w:val="27"/>
        </w:rPr>
        <w:t xml:space="preserve"> (emphasis added] are genuine, are </w:t>
      </w:r>
      <w:r>
        <w:rPr>
          <w:rFonts w:ascii="Courier New" w:hAnsi="Courier New"/>
          <w:color w:val="000000"/>
          <w:spacing w:val="-10"/>
          <w:sz w:val="27"/>
        </w:rPr>
        <w:t xml:space="preserve">held periodically and are protected from abuses by such </w:t>
      </w:r>
      <w:r>
        <w:rPr>
          <w:rFonts w:ascii="Courier New" w:hAnsi="Courier New"/>
          <w:color w:val="000000"/>
          <w:spacing w:val="2"/>
          <w:sz w:val="27"/>
        </w:rPr>
        <w:t xml:space="preserve">procedural means as secret ballot, which is explicitly </w:t>
      </w:r>
      <w:proofErr w:type="gramStart"/>
      <w:r>
        <w:rPr>
          <w:rFonts w:ascii="Courier New" w:hAnsi="Courier New"/>
          <w:color w:val="000000"/>
          <w:spacing w:val="-14"/>
          <w:sz w:val="27"/>
        </w:rPr>
        <w:t>mentioned</w:t>
      </w:r>
      <w:proofErr w:type="gramEnd"/>
      <w:r>
        <w:rPr>
          <w:rFonts w:ascii="Courier New" w:hAnsi="Courier New"/>
          <w:color w:val="000000"/>
          <w:spacing w:val="-14"/>
          <w:sz w:val="27"/>
        </w:rPr>
        <w:t xml:space="preserve"> in the Article" (page </w:t>
      </w:r>
      <w:r>
        <w:rPr>
          <w:rFonts w:ascii="Courier New" w:hAnsi="Courier New"/>
          <w:color w:val="000000"/>
          <w:spacing w:val="-4"/>
          <w:sz w:val="23"/>
        </w:rPr>
        <w:t>6).</w:t>
      </w:r>
    </w:p>
    <w:p w:rsidR="00AB18D4" w:rsidRDefault="00AB18D4">
      <w:pPr>
        <w:sectPr w:rsidR="00AB18D4">
          <w:pgSz w:w="11918" w:h="16854"/>
          <w:pgMar w:top="1146" w:right="1306" w:bottom="1198" w:left="1372" w:header="720" w:footer="720" w:gutter="0"/>
          <w:cols w:space="720"/>
        </w:sectPr>
      </w:pPr>
    </w:p>
    <w:p w:rsidR="005D0C19" w:rsidRDefault="005D0C19" w:rsidP="00567DD4">
      <w:pPr>
        <w:spacing w:line="184" w:lineRule="auto"/>
        <w:ind w:left="216"/>
        <w:jc w:val="both"/>
        <w:rPr>
          <w:rFonts w:ascii="Courier New" w:hAnsi="Courier New"/>
          <w:color w:val="000000"/>
          <w:spacing w:val="4"/>
          <w:sz w:val="27"/>
        </w:rPr>
      </w:pPr>
      <w:r w:rsidRPr="005D0C19">
        <w:rPr>
          <w:rFonts w:ascii="Courier New" w:hAnsi="Courier New"/>
          <w:color w:val="000000"/>
          <w:spacing w:val="4"/>
          <w:sz w:val="27"/>
        </w:rPr>
        <w:lastRenderedPageBreak/>
        <w:t xml:space="preserve">Article 25, as clearly indicated in my earlier written advice, </w:t>
      </w:r>
      <w:proofErr w:type="gramStart"/>
      <w:r w:rsidRPr="005D0C19">
        <w:rPr>
          <w:rFonts w:ascii="Courier New" w:hAnsi="Courier New"/>
          <w:color w:val="000000"/>
          <w:spacing w:val="4"/>
          <w:sz w:val="27"/>
        </w:rPr>
        <w:t>is</w:t>
      </w:r>
      <w:proofErr w:type="gramEnd"/>
      <w:r w:rsidRPr="005D0C19">
        <w:rPr>
          <w:rFonts w:ascii="Courier New" w:hAnsi="Courier New"/>
          <w:color w:val="000000"/>
          <w:spacing w:val="4"/>
          <w:sz w:val="27"/>
        </w:rPr>
        <w:t xml:space="preserve"> not confined in its scope to elections. It expressly </w:t>
      </w:r>
      <w:proofErr w:type="spellStart"/>
      <w:r w:rsidRPr="005D0C19">
        <w:rPr>
          <w:rFonts w:ascii="Courier New" w:hAnsi="Courier New"/>
          <w:color w:val="000000"/>
          <w:spacing w:val="4"/>
          <w:sz w:val="27"/>
        </w:rPr>
        <w:t>recognises</w:t>
      </w:r>
      <w:proofErr w:type="spellEnd"/>
      <w:r w:rsidRPr="005D0C19">
        <w:rPr>
          <w:rFonts w:ascii="Courier New" w:hAnsi="Courier New"/>
          <w:color w:val="000000"/>
          <w:spacing w:val="4"/>
          <w:sz w:val="27"/>
        </w:rPr>
        <w:t xml:space="preserve"> a general right. </w:t>
      </w:r>
      <w:proofErr w:type="gramStart"/>
      <w:r w:rsidRPr="005D0C19">
        <w:rPr>
          <w:rFonts w:ascii="Courier New" w:hAnsi="Courier New"/>
          <w:color w:val="000000"/>
          <w:spacing w:val="4"/>
          <w:sz w:val="27"/>
        </w:rPr>
        <w:t>to</w:t>
      </w:r>
      <w:proofErr w:type="gramEnd"/>
      <w:r w:rsidRPr="005D0C19">
        <w:rPr>
          <w:rFonts w:ascii="Courier New" w:hAnsi="Courier New"/>
          <w:color w:val="000000"/>
          <w:spacing w:val="4"/>
          <w:sz w:val="27"/>
        </w:rPr>
        <w:t xml:space="preserve"> take part in public _affairs, of which the electoral rights </w:t>
      </w:r>
      <w:proofErr w:type="spellStart"/>
      <w:r w:rsidRPr="005D0C19">
        <w:rPr>
          <w:rFonts w:ascii="Courier New" w:hAnsi="Courier New"/>
          <w:color w:val="000000"/>
          <w:spacing w:val="4"/>
          <w:sz w:val="27"/>
        </w:rPr>
        <w:t>recognised</w:t>
      </w:r>
      <w:proofErr w:type="spellEnd"/>
      <w:r w:rsidRPr="005D0C19">
        <w:rPr>
          <w:rFonts w:ascii="Courier New" w:hAnsi="Courier New"/>
          <w:color w:val="000000"/>
          <w:spacing w:val="4"/>
          <w:sz w:val="27"/>
        </w:rPr>
        <w:t xml:space="preserve"> form are a particular (though highly important) part. Many of the problems relating to the Bill’s inconsistency with our international treaty obligations (in particular in relation to Article 25 a</w:t>
      </w:r>
      <w:r>
        <w:rPr>
          <w:rFonts w:ascii="Courier New" w:hAnsi="Courier New"/>
          <w:color w:val="000000"/>
          <w:spacing w:val="4"/>
          <w:sz w:val="27"/>
        </w:rPr>
        <w:t>n</w:t>
      </w:r>
      <w:r w:rsidRPr="005D0C19">
        <w:rPr>
          <w:rFonts w:ascii="Courier New" w:hAnsi="Courier New"/>
          <w:color w:val="000000"/>
          <w:spacing w:val="4"/>
          <w:sz w:val="27"/>
        </w:rPr>
        <w:t>d to Article 19 of the ICCPR</w:t>
      </w:r>
      <w:r>
        <w:rPr>
          <w:rFonts w:ascii="Courier New" w:hAnsi="Courier New"/>
          <w:color w:val="000000"/>
          <w:spacing w:val="4"/>
          <w:sz w:val="27"/>
        </w:rPr>
        <w:t xml:space="preserve">), and many of the reasons why, </w:t>
      </w:r>
      <w:r w:rsidRPr="005D0C19">
        <w:rPr>
          <w:rFonts w:ascii="Courier New" w:hAnsi="Courier New"/>
          <w:color w:val="000000"/>
          <w:spacing w:val="4"/>
          <w:sz w:val="27"/>
        </w:rPr>
        <w:t xml:space="preserve">as drafted, it exceeds what can legitimately be justified by reference to potential electoral corruption, arise from </w:t>
      </w:r>
      <w:proofErr w:type="gramStart"/>
      <w:r w:rsidRPr="005D0C19">
        <w:rPr>
          <w:rFonts w:ascii="Courier New" w:hAnsi="Courier New"/>
          <w:color w:val="000000"/>
          <w:spacing w:val="4"/>
          <w:sz w:val="27"/>
        </w:rPr>
        <w:t>the  fact</w:t>
      </w:r>
      <w:proofErr w:type="gramEnd"/>
      <w:r w:rsidRPr="005D0C19">
        <w:rPr>
          <w:rFonts w:ascii="Courier New" w:hAnsi="Courier New"/>
          <w:color w:val="000000"/>
          <w:spacing w:val="4"/>
          <w:sz w:val="27"/>
        </w:rPr>
        <w:t xml:space="preserve"> that its application is not confined to electoral  advertising - but will restrict the </w:t>
      </w:r>
      <w:proofErr w:type="spellStart"/>
      <w:r w:rsidRPr="005D0C19">
        <w:rPr>
          <w:rFonts w:ascii="Courier New" w:hAnsi="Courier New"/>
          <w:color w:val="000000"/>
          <w:spacing w:val="4"/>
          <w:sz w:val="27"/>
        </w:rPr>
        <w:t>imparting..</w:t>
      </w:r>
      <w:proofErr w:type="gramStart"/>
      <w:r w:rsidRPr="005D0C19">
        <w:rPr>
          <w:rFonts w:ascii="Courier New" w:hAnsi="Courier New"/>
          <w:color w:val="000000"/>
          <w:spacing w:val="4"/>
          <w:sz w:val="27"/>
        </w:rPr>
        <w:t>and</w:t>
      </w:r>
      <w:proofErr w:type="spellEnd"/>
      <w:proofErr w:type="gramEnd"/>
      <w:r w:rsidRPr="005D0C19">
        <w:rPr>
          <w:rFonts w:ascii="Courier New" w:hAnsi="Courier New"/>
          <w:color w:val="000000"/>
          <w:spacing w:val="4"/>
          <w:sz w:val="27"/>
        </w:rPr>
        <w:t xml:space="preserve"> receipt of  information about ideas in ..</w:t>
      </w:r>
      <w:proofErr w:type="gramStart"/>
      <w:r w:rsidRPr="005D0C19">
        <w:rPr>
          <w:rFonts w:ascii="Courier New" w:hAnsi="Courier New"/>
          <w:color w:val="000000"/>
          <w:spacing w:val="4"/>
          <w:sz w:val="27"/>
        </w:rPr>
        <w:t>relation</w:t>
      </w:r>
      <w:proofErr w:type="gramEnd"/>
      <w:r w:rsidRPr="005D0C19">
        <w:rPr>
          <w:rFonts w:ascii="Courier New" w:hAnsi="Courier New"/>
          <w:color w:val="000000"/>
          <w:spacing w:val="4"/>
          <w:sz w:val="27"/>
        </w:rPr>
        <w:t xml:space="preserve"> to public affairs in general.</w:t>
      </w:r>
    </w:p>
    <w:p w:rsidR="005D0C19" w:rsidRDefault="005D0C19" w:rsidP="00567DD4">
      <w:pPr>
        <w:spacing w:line="184" w:lineRule="auto"/>
        <w:ind w:left="216"/>
        <w:jc w:val="both"/>
        <w:rPr>
          <w:rFonts w:ascii="Courier New" w:hAnsi="Courier New"/>
          <w:color w:val="000000"/>
          <w:spacing w:val="4"/>
          <w:sz w:val="27"/>
        </w:rPr>
      </w:pPr>
    </w:p>
    <w:p w:rsidR="005D0C19" w:rsidRPr="005D0C19" w:rsidRDefault="005D0C19" w:rsidP="005D0C19">
      <w:pPr>
        <w:spacing w:before="288" w:line="192" w:lineRule="auto"/>
        <w:ind w:left="144"/>
        <w:jc w:val="both"/>
        <w:rPr>
          <w:rFonts w:ascii="Courier New" w:hAnsi="Courier New"/>
          <w:color w:val="000000"/>
          <w:spacing w:val="-16"/>
          <w:sz w:val="27"/>
        </w:rPr>
      </w:pPr>
      <w:r w:rsidRPr="005D0C19">
        <w:rPr>
          <w:rFonts w:ascii="Courier New" w:hAnsi="Courier New"/>
          <w:color w:val="000000"/>
          <w:spacing w:val="-16"/>
          <w:sz w:val="27"/>
        </w:rPr>
        <w:t>Even to the extent to which it may be permissible to restrict electoral advertising, the electoral process does not, with respect, exhaust the ambit of "public affairs" in a democratic society. Your letter states, "I am not aware of any authority for the proposition that Article 25 requires Party States [sic] to guarantee that its (sic] citizens make informed decisions when they vote" (page 6). With respect, neither my written advice nor any comment I have subsequently made depended on any such proposition.</w:t>
      </w:r>
    </w:p>
    <w:p w:rsidR="00AB18D4" w:rsidRDefault="005D0C19" w:rsidP="005D0C19">
      <w:pPr>
        <w:spacing w:before="288" w:line="192" w:lineRule="auto"/>
        <w:ind w:left="144"/>
        <w:jc w:val="both"/>
        <w:rPr>
          <w:rFonts w:ascii="Courier New" w:hAnsi="Courier New"/>
          <w:color w:val="000000"/>
          <w:spacing w:val="-16"/>
          <w:sz w:val="27"/>
        </w:rPr>
      </w:pPr>
      <w:r w:rsidRPr="005D0C19">
        <w:rPr>
          <w:rFonts w:ascii="Courier New" w:hAnsi="Courier New"/>
          <w:color w:val="000000"/>
          <w:spacing w:val="-16"/>
          <w:sz w:val="27"/>
        </w:rPr>
        <w:t xml:space="preserve">The question of what positive measures </w:t>
      </w:r>
      <w:r w:rsidR="007709E8">
        <w:rPr>
          <w:rFonts w:ascii="Courier New" w:hAnsi="Courier New"/>
          <w:color w:val="000000"/>
          <w:spacing w:val="-16"/>
          <w:sz w:val="27"/>
        </w:rPr>
        <w:t xml:space="preserve">States Parties to the </w:t>
      </w:r>
      <w:r w:rsidR="007709E8">
        <w:rPr>
          <w:rFonts w:ascii="Courier New" w:hAnsi="Courier New"/>
          <w:color w:val="000000"/>
          <w:spacing w:val="1"/>
          <w:sz w:val="27"/>
        </w:rPr>
        <w:t xml:space="preserve">ICCPR might be required to undertake to guarantee that </w:t>
      </w:r>
      <w:r w:rsidR="007709E8">
        <w:rPr>
          <w:rFonts w:ascii="Courier New" w:hAnsi="Courier New"/>
          <w:color w:val="000000"/>
          <w:spacing w:val="-2"/>
          <w:sz w:val="27"/>
        </w:rPr>
        <w:t>citizens may make informed electoral choices is cl</w:t>
      </w:r>
      <w:r w:rsidR="007709E8">
        <w:rPr>
          <w:rFonts w:ascii="Courier New" w:hAnsi="Courier New"/>
          <w:color w:val="000000"/>
          <w:spacing w:val="-2"/>
          <w:sz w:val="27"/>
        </w:rPr>
        <w:t xml:space="preserve">early </w:t>
      </w:r>
      <w:r w:rsidR="007709E8">
        <w:rPr>
          <w:rFonts w:ascii="Courier New" w:hAnsi="Courier New"/>
          <w:color w:val="000000"/>
          <w:spacing w:val="-20"/>
          <w:sz w:val="27"/>
        </w:rPr>
        <w:t xml:space="preserve">distinct from the presently relevant question of the extent to </w:t>
      </w:r>
      <w:r w:rsidR="007709E8">
        <w:rPr>
          <w:rFonts w:ascii="Courier New" w:hAnsi="Courier New"/>
          <w:color w:val="000000"/>
          <w:spacing w:val="-17"/>
          <w:sz w:val="27"/>
        </w:rPr>
        <w:t xml:space="preserve">which they may actively </w:t>
      </w:r>
      <w:r>
        <w:rPr>
          <w:rFonts w:ascii="Courier New" w:hAnsi="Courier New"/>
          <w:color w:val="000000"/>
          <w:spacing w:val="-17"/>
          <w:sz w:val="27"/>
        </w:rPr>
        <w:t>r</w:t>
      </w:r>
      <w:r w:rsidR="007709E8">
        <w:rPr>
          <w:rFonts w:ascii="Courier New" w:hAnsi="Courier New"/>
          <w:color w:val="000000"/>
          <w:spacing w:val="-7"/>
          <w:sz w:val="26"/>
          <w:u w:val="single"/>
        </w:rPr>
        <w:t>estrict</w:t>
      </w:r>
      <w:r w:rsidR="007709E8">
        <w:rPr>
          <w:rFonts w:ascii="Courier New" w:hAnsi="Courier New"/>
          <w:color w:val="000000"/>
          <w:spacing w:val="-17"/>
          <w:sz w:val="27"/>
        </w:rPr>
        <w:t xml:space="preserve"> the imparting and receipt of </w:t>
      </w:r>
      <w:r w:rsidR="007709E8">
        <w:rPr>
          <w:rFonts w:ascii="Courier New" w:hAnsi="Courier New"/>
          <w:color w:val="000000"/>
          <w:spacing w:val="-13"/>
          <w:sz w:val="27"/>
        </w:rPr>
        <w:t xml:space="preserve">information and ideas directed to this end. Clearly, secret </w:t>
      </w:r>
      <w:r w:rsidR="007709E8">
        <w:rPr>
          <w:rFonts w:ascii="Courier New" w:hAnsi="Courier New"/>
          <w:color w:val="000000"/>
          <w:spacing w:val="-17"/>
          <w:sz w:val="27"/>
        </w:rPr>
        <w:t xml:space="preserve">ballots and the prevention of abuses in the electoral process </w:t>
      </w:r>
      <w:r w:rsidR="007709E8">
        <w:rPr>
          <w:rFonts w:ascii="Courier New" w:hAnsi="Courier New"/>
          <w:color w:val="000000"/>
          <w:spacing w:val="-13"/>
          <w:sz w:val="27"/>
        </w:rPr>
        <w:t xml:space="preserve">itself do not exhaust the abuses and restrictions which may </w:t>
      </w:r>
      <w:r w:rsidR="007709E8">
        <w:rPr>
          <w:rFonts w:ascii="Courier New" w:hAnsi="Courier New"/>
          <w:color w:val="000000"/>
          <w:spacing w:val="4"/>
          <w:sz w:val="27"/>
        </w:rPr>
        <w:t xml:space="preserve">interfere with the free expression of the will of the </w:t>
      </w:r>
      <w:r w:rsidR="007709E8">
        <w:rPr>
          <w:rFonts w:ascii="Courier New" w:hAnsi="Courier New"/>
          <w:color w:val="000000"/>
          <w:spacing w:val="-15"/>
          <w:sz w:val="27"/>
        </w:rPr>
        <w:t xml:space="preserve">electors. A prohibition on opposition candidates </w:t>
      </w:r>
      <w:proofErr w:type="spellStart"/>
      <w:r w:rsidR="007709E8">
        <w:rPr>
          <w:rFonts w:ascii="Courier New" w:hAnsi="Courier New"/>
          <w:color w:val="000000"/>
          <w:spacing w:val="-15"/>
          <w:sz w:val="27"/>
        </w:rPr>
        <w:t>publicising</w:t>
      </w:r>
      <w:proofErr w:type="spellEnd"/>
      <w:r w:rsidR="007709E8">
        <w:rPr>
          <w:rFonts w:ascii="Courier New" w:hAnsi="Courier New"/>
          <w:color w:val="000000"/>
          <w:spacing w:val="-15"/>
          <w:sz w:val="27"/>
        </w:rPr>
        <w:t xml:space="preserve"> </w:t>
      </w:r>
      <w:r w:rsidR="007709E8">
        <w:rPr>
          <w:rFonts w:ascii="Courier New" w:hAnsi="Courier New"/>
          <w:color w:val="000000"/>
          <w:spacing w:val="5"/>
          <w:sz w:val="27"/>
        </w:rPr>
        <w:t xml:space="preserve">their policy or party affiliation could be an equally </w:t>
      </w:r>
      <w:r w:rsidR="007709E8">
        <w:rPr>
          <w:rFonts w:ascii="Courier New" w:hAnsi="Courier New"/>
          <w:color w:val="000000"/>
          <w:spacing w:val="-13"/>
          <w:sz w:val="27"/>
        </w:rPr>
        <w:t>effective means of preventi</w:t>
      </w:r>
      <w:r w:rsidR="007709E8">
        <w:rPr>
          <w:rFonts w:ascii="Courier New" w:hAnsi="Courier New"/>
          <w:color w:val="000000"/>
          <w:spacing w:val="-13"/>
          <w:sz w:val="27"/>
        </w:rPr>
        <w:t xml:space="preserve">ng such expression. (I note this </w:t>
      </w:r>
      <w:r w:rsidR="007709E8">
        <w:rPr>
          <w:rFonts w:ascii="Courier New" w:hAnsi="Courier New"/>
          <w:color w:val="000000"/>
          <w:spacing w:val="-11"/>
          <w:sz w:val="27"/>
        </w:rPr>
        <w:t xml:space="preserve">point not to suggest any comparison in intention or effect, </w:t>
      </w:r>
      <w:r w:rsidR="007709E8">
        <w:rPr>
          <w:rFonts w:ascii="Courier New" w:hAnsi="Courier New"/>
          <w:color w:val="000000"/>
          <w:spacing w:val="1"/>
          <w:sz w:val="27"/>
        </w:rPr>
        <w:t xml:space="preserve">but to indicate the inadequacy of any view which would </w:t>
      </w:r>
      <w:r w:rsidR="007709E8">
        <w:rPr>
          <w:rFonts w:ascii="Courier New" w:hAnsi="Courier New"/>
          <w:color w:val="000000"/>
          <w:spacing w:val="-7"/>
          <w:sz w:val="27"/>
        </w:rPr>
        <w:t xml:space="preserve">restrict the scope of Article 25 to the electoral process </w:t>
      </w:r>
      <w:r w:rsidR="007709E8">
        <w:rPr>
          <w:rFonts w:ascii="Courier New" w:hAnsi="Courier New"/>
          <w:color w:val="000000"/>
          <w:spacing w:val="-32"/>
          <w:sz w:val="27"/>
        </w:rPr>
        <w:t>itself.)</w:t>
      </w:r>
    </w:p>
    <w:p w:rsidR="00AB18D4" w:rsidRDefault="007709E8">
      <w:pPr>
        <w:spacing w:before="216" w:after="252" w:line="192" w:lineRule="auto"/>
        <w:ind w:left="144"/>
        <w:jc w:val="both"/>
        <w:rPr>
          <w:rFonts w:ascii="Courier New" w:hAnsi="Courier New"/>
          <w:color w:val="000000"/>
          <w:spacing w:val="5"/>
          <w:sz w:val="27"/>
        </w:rPr>
      </w:pPr>
      <w:r>
        <w:rPr>
          <w:rFonts w:ascii="Courier New" w:hAnsi="Courier New"/>
          <w:color w:val="000000"/>
          <w:spacing w:val="5"/>
          <w:sz w:val="27"/>
        </w:rPr>
        <w:t xml:space="preserve">I continue to regard this issue as one of fundamental </w:t>
      </w:r>
      <w:r>
        <w:rPr>
          <w:rFonts w:ascii="Courier New" w:hAnsi="Courier New"/>
          <w:color w:val="000000"/>
          <w:spacing w:val="-17"/>
          <w:sz w:val="27"/>
        </w:rPr>
        <w:t xml:space="preserve">importance to the protection of human rights in Australia. If there is any further advice the government requires to clarify </w:t>
      </w:r>
      <w:r>
        <w:rPr>
          <w:rFonts w:ascii="Courier New" w:hAnsi="Courier New"/>
          <w:color w:val="000000"/>
          <w:spacing w:val="-19"/>
          <w:sz w:val="27"/>
        </w:rPr>
        <w:t>the points I have made I am anxious to provide it.</w:t>
      </w:r>
    </w:p>
    <w:p w:rsidR="00AB18D4" w:rsidRDefault="007709E8">
      <w:pPr>
        <w:spacing w:after="58"/>
        <w:ind w:right="6120"/>
      </w:pPr>
      <w:r>
        <w:rPr>
          <w:noProof/>
          <w:lang w:val="en-AU" w:eastAsia="en-AU"/>
        </w:rPr>
        <w:drawing>
          <wp:inline distT="0" distB="0" distL="0" distR="0">
            <wp:extent cx="2057400" cy="102425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8D4" w:rsidRDefault="007709E8">
      <w:pPr>
        <w:spacing w:line="184" w:lineRule="auto"/>
        <w:ind w:left="144"/>
        <w:rPr>
          <w:rFonts w:ascii="Courier New" w:hAnsi="Courier New"/>
          <w:color w:val="000000"/>
          <w:spacing w:val="-10"/>
          <w:sz w:val="27"/>
        </w:rPr>
      </w:pPr>
      <w:r>
        <w:rPr>
          <w:rFonts w:ascii="Courier New" w:hAnsi="Courier New"/>
          <w:color w:val="000000"/>
          <w:spacing w:val="-10"/>
          <w:sz w:val="27"/>
        </w:rPr>
        <w:lastRenderedPageBreak/>
        <w:t>BRIAN EURDEKIN</w:t>
      </w:r>
    </w:p>
    <w:p w:rsidR="00AB18D4" w:rsidRDefault="007709E8">
      <w:pPr>
        <w:spacing w:line="225" w:lineRule="auto"/>
        <w:ind w:left="144"/>
        <w:rPr>
          <w:rFonts w:ascii="Courier New" w:hAnsi="Courier New"/>
          <w:color w:val="000000"/>
          <w:spacing w:val="-14"/>
          <w:sz w:val="27"/>
        </w:rPr>
      </w:pPr>
      <w:r>
        <w:rPr>
          <w:rFonts w:ascii="Courier New" w:hAnsi="Courier New"/>
          <w:color w:val="000000"/>
          <w:spacing w:val="-14"/>
          <w:sz w:val="27"/>
        </w:rPr>
        <w:t>Federal H</w:t>
      </w:r>
      <w:r>
        <w:rPr>
          <w:rFonts w:ascii="Courier New" w:hAnsi="Courier New"/>
          <w:color w:val="000000"/>
          <w:spacing w:val="-14"/>
          <w:sz w:val="27"/>
        </w:rPr>
        <w:t>uman Rights Commissioner</w:t>
      </w:r>
    </w:p>
    <w:sectPr w:rsidR="00AB18D4">
      <w:pgSz w:w="11918" w:h="16854"/>
      <w:pgMar w:top="1086" w:right="1207" w:bottom="1738" w:left="12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18D4"/>
    <w:rsid w:val="00567DD4"/>
    <w:rsid w:val="005D0C19"/>
    <w:rsid w:val="007709E8"/>
    <w:rsid w:val="009743B0"/>
    <w:rsid w:val="00A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Mason</dc:creator>
  <cp:lastModifiedBy>David Mason</cp:lastModifiedBy>
  <cp:revision>3</cp:revision>
  <cp:lastPrinted>2013-03-04T04:31:00Z</cp:lastPrinted>
  <dcterms:created xsi:type="dcterms:W3CDTF">2013-03-04T04:31:00Z</dcterms:created>
  <dcterms:modified xsi:type="dcterms:W3CDTF">2013-03-04T04:32:00Z</dcterms:modified>
</cp:coreProperties>
</file>