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D9" w:rsidRDefault="00F75629" w:rsidP="00F75C81">
      <w:pPr>
        <w:pStyle w:val="CoverTitle"/>
        <w:jc w:val="center"/>
      </w:pPr>
      <w:r>
        <w:rPr>
          <w:noProof/>
          <w:lang w:eastAsia="en-AU"/>
        </w:rPr>
        <mc:AlternateContent>
          <mc:Choice Requires="wps">
            <w:drawing>
              <wp:anchor distT="0" distB="0" distL="114300" distR="114300" simplePos="0" relativeHeight="251655168" behindDoc="0" locked="0" layoutInCell="1" allowOverlap="1" wp14:anchorId="1E630617" wp14:editId="57ED5F38">
                <wp:simplePos x="0" y="0"/>
                <wp:positionH relativeFrom="column">
                  <wp:posOffset>4734560</wp:posOffset>
                </wp:positionH>
                <wp:positionV relativeFrom="paragraph">
                  <wp:posOffset>843280</wp:posOffset>
                </wp:positionV>
                <wp:extent cx="1716405" cy="1607820"/>
                <wp:effectExtent l="0" t="0" r="12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72E" w:rsidRPr="00C55079" w:rsidRDefault="0008172E" w:rsidP="00ED502D">
                            <w:pPr>
                              <w:rPr>
                                <w:color w:val="FFFFFF"/>
                                <w:sz w:val="26"/>
                                <w:szCs w:val="26"/>
                              </w:rPr>
                            </w:pPr>
                            <w:r w:rsidRPr="00C55079">
                              <w:rPr>
                                <w:color w:val="FFFFFF"/>
                                <w:sz w:val="26"/>
                                <w:szCs w:val="26"/>
                              </w:rPr>
                              <w:t>Schedule I</w:t>
                            </w:r>
                          </w:p>
                          <w:p w:rsidR="0008172E" w:rsidRPr="00C55079" w:rsidRDefault="0008172E" w:rsidP="00ED502D">
                            <w:pPr>
                              <w:rPr>
                                <w:color w:val="FFFFFF"/>
                                <w:sz w:val="26"/>
                                <w:szCs w:val="26"/>
                              </w:rPr>
                            </w:pPr>
                          </w:p>
                          <w:p w:rsidR="0008172E" w:rsidRPr="00C55079" w:rsidRDefault="0008172E" w:rsidP="00ED502D">
                            <w:pPr>
                              <w:spacing w:line="220" w:lineRule="exact"/>
                              <w:rPr>
                                <w:color w:val="FFFFFF"/>
                                <w:sz w:val="26"/>
                                <w:szCs w:val="26"/>
                              </w:rPr>
                            </w:pPr>
                            <w:r w:rsidRPr="00C55079">
                              <w:rPr>
                                <w:color w:val="FFFFFF"/>
                                <w:sz w:val="26"/>
                                <w:szCs w:val="26"/>
                              </w:rPr>
                              <w:t>Alternative Bid</w:t>
                            </w:r>
                            <w:r w:rsidRPr="00C55079">
                              <w:rPr>
                                <w:color w:val="FFFFFF"/>
                                <w:sz w:val="26"/>
                                <w:szCs w:val="26"/>
                              </w:rPr>
                              <w:br/>
                            </w:r>
                          </w:p>
                          <w:p w:rsidR="0008172E" w:rsidRPr="00C55079" w:rsidRDefault="0008172E" w:rsidP="00ED502D">
                            <w:pPr>
                              <w:spacing w:line="220" w:lineRule="exact"/>
                              <w:rPr>
                                <w:color w:val="FFFFFF"/>
                                <w:sz w:val="26"/>
                                <w:szCs w:val="26"/>
                              </w:rPr>
                            </w:pPr>
                          </w:p>
                          <w:p w:rsidR="0008172E" w:rsidRPr="00C55079" w:rsidRDefault="0008172E" w:rsidP="00ED502D">
                            <w:pPr>
                              <w:spacing w:line="220" w:lineRule="exact"/>
                              <w:rPr>
                                <w:color w:val="FFFFFF"/>
                                <w:sz w:val="26"/>
                                <w:szCs w:val="26"/>
                              </w:rPr>
                            </w:pPr>
                          </w:p>
                          <w:p w:rsidR="0008172E" w:rsidRPr="00C55079" w:rsidRDefault="0008172E" w:rsidP="00ED502D">
                            <w:pPr>
                              <w:spacing w:line="220" w:lineRule="exact"/>
                              <w:rPr>
                                <w:color w:val="FFFFFF"/>
                                <w:sz w:val="26"/>
                                <w:szCs w:val="26"/>
                              </w:rPr>
                            </w:pPr>
                          </w:p>
                          <w:p w:rsidR="0008172E" w:rsidRPr="00C55079" w:rsidRDefault="0008172E" w:rsidP="00ED502D">
                            <w:pPr>
                              <w:spacing w:line="220" w:lineRule="exact"/>
                              <w:rPr>
                                <w:color w:val="FFFFFF"/>
                                <w:sz w:val="26"/>
                                <w:szCs w:val="26"/>
                              </w:rPr>
                            </w:pPr>
                            <w:r>
                              <w:rPr>
                                <w:color w:val="FFFFFF"/>
                                <w:sz w:val="26"/>
                                <w:szCs w:val="26"/>
                              </w:rPr>
                              <w:t>I</w:t>
                            </w:r>
                            <w:r w:rsidRPr="00C55079">
                              <w:rPr>
                                <w:color w:val="FFFFFF"/>
                                <w:sz w:val="26"/>
                                <w:szCs w:val="26"/>
                              </w:rPr>
                              <w:t xml:space="preserve">1.1 </w:t>
                            </w:r>
                            <w:r w:rsidRPr="00C55079">
                              <w:rPr>
                                <w:color w:val="FFFFFF"/>
                                <w:sz w:val="26"/>
                                <w:szCs w:val="26"/>
                              </w:rPr>
                              <w:br/>
                              <w:t>Soft Services Option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8pt;margin-top:66.4pt;width:135.15pt;height:1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3ftg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" filled="f" stroked="f">
                <v:textbox>
                  <w:txbxContent>
                    <w:p w:rsidR="0008172E" w:rsidRPr="00C55079" w:rsidRDefault="0008172E" w:rsidP="00ED502D">
                      <w:pPr>
                        <w:rPr>
                          <w:color w:val="FFFFFF"/>
                          <w:sz w:val="26"/>
                          <w:szCs w:val="26"/>
                        </w:rPr>
                      </w:pPr>
                      <w:r w:rsidRPr="00C55079">
                        <w:rPr>
                          <w:color w:val="FFFFFF"/>
                          <w:sz w:val="26"/>
                          <w:szCs w:val="26"/>
                        </w:rPr>
                        <w:t>Schedule I</w:t>
                      </w:r>
                    </w:p>
                    <w:p w:rsidR="0008172E" w:rsidRPr="00C55079" w:rsidRDefault="0008172E" w:rsidP="00ED502D">
                      <w:pPr>
                        <w:rPr>
                          <w:color w:val="FFFFFF"/>
                          <w:sz w:val="26"/>
                          <w:szCs w:val="26"/>
                        </w:rPr>
                      </w:pPr>
                    </w:p>
                    <w:p w:rsidR="0008172E" w:rsidRPr="00C55079" w:rsidRDefault="0008172E" w:rsidP="00ED502D">
                      <w:pPr>
                        <w:spacing w:line="220" w:lineRule="exact"/>
                        <w:rPr>
                          <w:color w:val="FFFFFF"/>
                          <w:sz w:val="26"/>
                          <w:szCs w:val="26"/>
                        </w:rPr>
                      </w:pPr>
                      <w:r w:rsidRPr="00C55079">
                        <w:rPr>
                          <w:color w:val="FFFFFF"/>
                          <w:sz w:val="26"/>
                          <w:szCs w:val="26"/>
                        </w:rPr>
                        <w:t>Alternative Bid</w:t>
                      </w:r>
                      <w:r w:rsidRPr="00C55079">
                        <w:rPr>
                          <w:color w:val="FFFFFF"/>
                          <w:sz w:val="26"/>
                          <w:szCs w:val="26"/>
                        </w:rPr>
                        <w:br/>
                      </w:r>
                    </w:p>
                    <w:p w:rsidR="0008172E" w:rsidRPr="00C55079" w:rsidRDefault="0008172E" w:rsidP="00ED502D">
                      <w:pPr>
                        <w:spacing w:line="220" w:lineRule="exact"/>
                        <w:rPr>
                          <w:color w:val="FFFFFF"/>
                          <w:sz w:val="26"/>
                          <w:szCs w:val="26"/>
                        </w:rPr>
                      </w:pPr>
                    </w:p>
                    <w:p w:rsidR="0008172E" w:rsidRPr="00C55079" w:rsidRDefault="0008172E" w:rsidP="00ED502D">
                      <w:pPr>
                        <w:spacing w:line="220" w:lineRule="exact"/>
                        <w:rPr>
                          <w:color w:val="FFFFFF"/>
                          <w:sz w:val="26"/>
                          <w:szCs w:val="26"/>
                        </w:rPr>
                      </w:pPr>
                    </w:p>
                    <w:p w:rsidR="0008172E" w:rsidRPr="00C55079" w:rsidRDefault="0008172E" w:rsidP="00ED502D">
                      <w:pPr>
                        <w:spacing w:line="220" w:lineRule="exact"/>
                        <w:rPr>
                          <w:color w:val="FFFFFF"/>
                          <w:sz w:val="26"/>
                          <w:szCs w:val="26"/>
                        </w:rPr>
                      </w:pPr>
                    </w:p>
                    <w:p w:rsidR="0008172E" w:rsidRPr="00C55079" w:rsidRDefault="0008172E" w:rsidP="00ED502D">
                      <w:pPr>
                        <w:spacing w:line="220" w:lineRule="exact"/>
                        <w:rPr>
                          <w:color w:val="FFFFFF"/>
                          <w:sz w:val="26"/>
                          <w:szCs w:val="26"/>
                        </w:rPr>
                      </w:pPr>
                      <w:r>
                        <w:rPr>
                          <w:color w:val="FFFFFF"/>
                          <w:sz w:val="26"/>
                          <w:szCs w:val="26"/>
                        </w:rPr>
                        <w:t>I</w:t>
                      </w:r>
                      <w:r w:rsidRPr="00C55079">
                        <w:rPr>
                          <w:color w:val="FFFFFF"/>
                          <w:sz w:val="26"/>
                          <w:szCs w:val="26"/>
                        </w:rPr>
                        <w:t xml:space="preserve">1.1 </w:t>
                      </w:r>
                      <w:r w:rsidRPr="00C55079">
                        <w:rPr>
                          <w:color w:val="FFFFFF"/>
                          <w:sz w:val="26"/>
                          <w:szCs w:val="26"/>
                        </w:rPr>
                        <w:br/>
                        <w:t>Soft Services Option</w:t>
                      </w:r>
                    </w:p>
                  </w:txbxContent>
                </v:textbox>
              </v:shape>
            </w:pict>
          </mc:Fallback>
        </mc:AlternateContent>
      </w:r>
      <w:r w:rsidR="00AF3355">
        <w:rPr>
          <w:noProof/>
          <w:lang w:eastAsia="en-AU"/>
        </w:rPr>
        <w:drawing>
          <wp:inline distT="0" distB="0" distL="0" distR="0">
            <wp:extent cx="3076575" cy="18157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QLogo.jpg"/>
                    <pic:cNvPicPr/>
                  </pic:nvPicPr>
                  <pic:blipFill>
                    <a:blip r:embed="rId9">
                      <a:extLst>
                        <a:ext uri="{28A0092B-C50C-407E-A947-70E740481C1C}">
                          <a14:useLocalDpi xmlns:a14="http://schemas.microsoft.com/office/drawing/2010/main" val="0"/>
                        </a:ext>
                      </a:extLst>
                    </a:blip>
                    <a:stretch>
                      <a:fillRect/>
                    </a:stretch>
                  </pic:blipFill>
                  <pic:spPr>
                    <a:xfrm>
                      <a:off x="0" y="0"/>
                      <a:ext cx="3093334" cy="1825688"/>
                    </a:xfrm>
                    <a:prstGeom prst="rect">
                      <a:avLst/>
                    </a:prstGeom>
                  </pic:spPr>
                </pic:pic>
              </a:graphicData>
            </a:graphic>
          </wp:inline>
        </w:drawing>
      </w:r>
    </w:p>
    <w:p w:rsidR="00F75C81" w:rsidRDefault="00AF3355" w:rsidP="00F75C81">
      <w:pPr>
        <w:pStyle w:val="CoverTitle"/>
        <w:jc w:val="center"/>
      </w:pPr>
      <w:r>
        <w:t>Bus Queensland</w:t>
      </w:r>
    </w:p>
    <w:p w:rsidR="00F75C81" w:rsidRDefault="00D20555" w:rsidP="00F75C81">
      <w:pPr>
        <w:pStyle w:val="CoverSubtitle"/>
        <w:jc w:val="center"/>
      </w:pPr>
      <w:r>
        <w:t>D</w:t>
      </w:r>
      <w:r w:rsidR="00E579BB">
        <w:t xml:space="preserve">DA Policy and </w:t>
      </w:r>
      <w:r w:rsidR="00B87100">
        <w:t>Ac</w:t>
      </w:r>
      <w:r w:rsidR="00E579BB">
        <w:t xml:space="preserve">tion </w:t>
      </w:r>
      <w:r>
        <w:t>P</w:t>
      </w:r>
      <w:r w:rsidR="00B87100">
        <w:t>lan</w:t>
      </w:r>
    </w:p>
    <w:p w:rsidR="00F75C81" w:rsidRPr="00F75C81" w:rsidRDefault="00AF3355" w:rsidP="00F75C81">
      <w:pPr>
        <w:pStyle w:val="CoverDate"/>
        <w:jc w:val="center"/>
      </w:pPr>
      <w:r>
        <w:t>201</w:t>
      </w:r>
      <w:r w:rsidR="00B87100">
        <w:t>4</w:t>
      </w:r>
    </w:p>
    <w:p w:rsidR="00F75C81" w:rsidRDefault="00F75C81" w:rsidP="00F75C81">
      <w:pPr>
        <w:pStyle w:val="CoverSubtitle"/>
      </w:pPr>
    </w:p>
    <w:p w:rsidR="00AF3355" w:rsidRPr="00AF3355" w:rsidRDefault="00AF3355" w:rsidP="00AF3355">
      <w:pPr>
        <w:pStyle w:val="CoverDate"/>
        <w:sectPr w:rsidR="00AF3355" w:rsidRPr="00AF3355" w:rsidSect="00A22058">
          <w:headerReference w:type="default" r:id="rId10"/>
          <w:footerReference w:type="default" r:id="rId11"/>
          <w:footerReference w:type="first" r:id="rId12"/>
          <w:pgSz w:w="11906" w:h="16838" w:code="9"/>
          <w:pgMar w:top="1701" w:right="1134" w:bottom="1418" w:left="1134" w:header="680" w:footer="680" w:gutter="0"/>
          <w:cols w:space="708"/>
          <w:docGrid w:linePitch="360"/>
        </w:sectPr>
      </w:pPr>
    </w:p>
    <w:bookmarkStart w:id="0" w:name="_Toc317254402" w:displacedByCustomXml="next"/>
    <w:bookmarkStart w:id="1" w:name="_Toc330372663" w:displacedByCustomXml="next"/>
    <w:sdt>
      <w:sdtPr>
        <w:rPr>
          <w:b w:val="0"/>
          <w:bCs w:val="0"/>
          <w:caps w:val="0"/>
          <w:color w:val="auto"/>
          <w:sz w:val="22"/>
          <w:szCs w:val="22"/>
          <w:lang w:val="en-AU"/>
        </w:rPr>
        <w:id w:val="-23950783"/>
        <w:docPartObj>
          <w:docPartGallery w:val="Table of Contents"/>
          <w:docPartUnique/>
        </w:docPartObj>
      </w:sdtPr>
      <w:sdtEndPr>
        <w:rPr>
          <w:noProof/>
        </w:rPr>
      </w:sdtEndPr>
      <w:sdtContent>
        <w:p w:rsidR="00D43507" w:rsidRDefault="00D43507">
          <w:pPr>
            <w:pStyle w:val="TOCHeading"/>
          </w:pPr>
          <w:r>
            <w:t>Contents</w:t>
          </w:r>
        </w:p>
        <w:p w:rsidR="00E65C72" w:rsidRDefault="00D43507">
          <w:pPr>
            <w:pStyle w:val="TOC1"/>
            <w:rPr>
              <w:rFonts w:asciiTheme="minorHAnsi" w:eastAsiaTheme="minorEastAsia" w:hAnsiTheme="minorHAnsi" w:cstheme="minorBidi"/>
              <w:b w:val="0"/>
              <w:caps w:val="0"/>
              <w:color w:val="auto"/>
              <w:lang w:eastAsia="en-AU"/>
            </w:rPr>
          </w:pPr>
          <w:r>
            <w:fldChar w:fldCharType="begin"/>
          </w:r>
          <w:r>
            <w:instrText xml:space="preserve"> TOC \o "1-3" \h \z \u </w:instrText>
          </w:r>
          <w:r>
            <w:fldChar w:fldCharType="separate"/>
          </w:r>
          <w:hyperlink w:anchor="_Toc405286359" w:history="1">
            <w:r w:rsidR="00E65C72" w:rsidRPr="00FE7B08">
              <w:rPr>
                <w:rStyle w:val="Hyperlink"/>
                <w:rFonts w:eastAsia="SimSun"/>
                <w:lang w:val="en-US" w:eastAsia="zh-CN"/>
              </w:rPr>
              <w:t>1</w:t>
            </w:r>
            <w:r w:rsidR="00E65C72">
              <w:rPr>
                <w:rFonts w:asciiTheme="minorHAnsi" w:eastAsiaTheme="minorEastAsia" w:hAnsiTheme="minorHAnsi" w:cstheme="minorBidi"/>
                <w:b w:val="0"/>
                <w:caps w:val="0"/>
                <w:color w:val="auto"/>
                <w:lang w:eastAsia="en-AU"/>
              </w:rPr>
              <w:tab/>
            </w:r>
            <w:r w:rsidR="00E65C72" w:rsidRPr="00FE7B08">
              <w:rPr>
                <w:rStyle w:val="Hyperlink"/>
                <w:rFonts w:eastAsia="SimSun"/>
              </w:rPr>
              <w:t>Vision</w:t>
            </w:r>
            <w:r w:rsidR="00E65C72">
              <w:rPr>
                <w:webHidden/>
              </w:rPr>
              <w:tab/>
            </w:r>
            <w:r w:rsidR="00E65C72">
              <w:rPr>
                <w:webHidden/>
              </w:rPr>
              <w:fldChar w:fldCharType="begin"/>
            </w:r>
            <w:r w:rsidR="00E65C72">
              <w:rPr>
                <w:webHidden/>
              </w:rPr>
              <w:instrText xml:space="preserve"> PAGEREF _Toc405286359 \h </w:instrText>
            </w:r>
            <w:r w:rsidR="00E65C72">
              <w:rPr>
                <w:webHidden/>
              </w:rPr>
            </w:r>
            <w:r w:rsidR="00E65C72">
              <w:rPr>
                <w:webHidden/>
              </w:rPr>
              <w:fldChar w:fldCharType="separate"/>
            </w:r>
            <w:r w:rsidR="007E0779">
              <w:rPr>
                <w:webHidden/>
              </w:rPr>
              <w:t>3</w:t>
            </w:r>
            <w:r w:rsidR="00E65C72">
              <w:rPr>
                <w:webHidden/>
              </w:rPr>
              <w:fldChar w:fldCharType="end"/>
            </w:r>
          </w:hyperlink>
        </w:p>
        <w:p w:rsidR="00E65C72" w:rsidRDefault="00E65C72">
          <w:pPr>
            <w:pStyle w:val="TOC1"/>
            <w:rPr>
              <w:rFonts w:asciiTheme="minorHAnsi" w:eastAsiaTheme="minorEastAsia" w:hAnsiTheme="minorHAnsi" w:cstheme="minorBidi"/>
              <w:b w:val="0"/>
              <w:caps w:val="0"/>
              <w:color w:val="auto"/>
              <w:lang w:eastAsia="en-AU"/>
            </w:rPr>
          </w:pPr>
          <w:hyperlink w:anchor="_Toc405286360" w:history="1">
            <w:r w:rsidRPr="00FE7B08">
              <w:rPr>
                <w:rStyle w:val="Hyperlink"/>
                <w:rFonts w:eastAsia="SimSun"/>
                <w:lang w:eastAsia="zh-CN"/>
              </w:rPr>
              <w:t>2</w:t>
            </w:r>
            <w:r>
              <w:rPr>
                <w:rFonts w:asciiTheme="minorHAnsi" w:eastAsiaTheme="minorEastAsia" w:hAnsiTheme="minorHAnsi" w:cstheme="minorBidi"/>
                <w:b w:val="0"/>
                <w:caps w:val="0"/>
                <w:color w:val="auto"/>
                <w:lang w:eastAsia="en-AU"/>
              </w:rPr>
              <w:tab/>
            </w:r>
            <w:r w:rsidRPr="00FE7B08">
              <w:rPr>
                <w:rStyle w:val="Hyperlink"/>
                <w:rFonts w:eastAsia="SimSun"/>
                <w:lang w:eastAsia="zh-CN"/>
              </w:rPr>
              <w:t>PURPOSE</w:t>
            </w:r>
            <w:r>
              <w:rPr>
                <w:webHidden/>
              </w:rPr>
              <w:tab/>
            </w:r>
            <w:r>
              <w:rPr>
                <w:webHidden/>
              </w:rPr>
              <w:fldChar w:fldCharType="begin"/>
            </w:r>
            <w:r>
              <w:rPr>
                <w:webHidden/>
              </w:rPr>
              <w:instrText xml:space="preserve"> PAGEREF _Toc405286360 \h </w:instrText>
            </w:r>
            <w:r>
              <w:rPr>
                <w:webHidden/>
              </w:rPr>
            </w:r>
            <w:r>
              <w:rPr>
                <w:webHidden/>
              </w:rPr>
              <w:fldChar w:fldCharType="separate"/>
            </w:r>
            <w:r w:rsidR="007E0779">
              <w:rPr>
                <w:webHidden/>
              </w:rPr>
              <w:t>3</w:t>
            </w:r>
            <w:r>
              <w:rPr>
                <w:webHidden/>
              </w:rPr>
              <w:fldChar w:fldCharType="end"/>
            </w:r>
          </w:hyperlink>
        </w:p>
        <w:p w:rsidR="00E65C72" w:rsidRDefault="00E65C72">
          <w:pPr>
            <w:pStyle w:val="TOC1"/>
            <w:rPr>
              <w:rFonts w:asciiTheme="minorHAnsi" w:eastAsiaTheme="minorEastAsia" w:hAnsiTheme="minorHAnsi" w:cstheme="minorBidi"/>
              <w:b w:val="0"/>
              <w:caps w:val="0"/>
              <w:color w:val="auto"/>
              <w:lang w:eastAsia="en-AU"/>
            </w:rPr>
          </w:pPr>
          <w:hyperlink w:anchor="_Toc405286361" w:history="1">
            <w:r w:rsidRPr="00FE7B08">
              <w:rPr>
                <w:rStyle w:val="Hyperlink"/>
                <w:rFonts w:eastAsia="SimSun"/>
                <w:lang w:eastAsia="zh-CN"/>
              </w:rPr>
              <w:t>3</w:t>
            </w:r>
            <w:r>
              <w:rPr>
                <w:rFonts w:asciiTheme="minorHAnsi" w:eastAsiaTheme="minorEastAsia" w:hAnsiTheme="minorHAnsi" w:cstheme="minorBidi"/>
                <w:b w:val="0"/>
                <w:caps w:val="0"/>
                <w:color w:val="auto"/>
                <w:lang w:eastAsia="en-AU"/>
              </w:rPr>
              <w:tab/>
            </w:r>
            <w:r w:rsidRPr="00FE7B08">
              <w:rPr>
                <w:rStyle w:val="Hyperlink"/>
                <w:rFonts w:eastAsia="SimSun"/>
                <w:lang w:eastAsia="zh-CN"/>
              </w:rPr>
              <w:t>POLICY STATEMENT</w:t>
            </w:r>
            <w:r>
              <w:rPr>
                <w:webHidden/>
              </w:rPr>
              <w:tab/>
            </w:r>
            <w:r>
              <w:rPr>
                <w:webHidden/>
              </w:rPr>
              <w:fldChar w:fldCharType="begin"/>
            </w:r>
            <w:r>
              <w:rPr>
                <w:webHidden/>
              </w:rPr>
              <w:instrText xml:space="preserve"> PAGEREF _Toc405286361 \h </w:instrText>
            </w:r>
            <w:r>
              <w:rPr>
                <w:webHidden/>
              </w:rPr>
            </w:r>
            <w:r>
              <w:rPr>
                <w:webHidden/>
              </w:rPr>
              <w:fldChar w:fldCharType="separate"/>
            </w:r>
            <w:r w:rsidR="007E0779">
              <w:rPr>
                <w:webHidden/>
              </w:rPr>
              <w:t>3</w:t>
            </w:r>
            <w:r>
              <w:rPr>
                <w:webHidden/>
              </w:rPr>
              <w:fldChar w:fldCharType="end"/>
            </w:r>
          </w:hyperlink>
        </w:p>
        <w:p w:rsidR="00E65C72" w:rsidRDefault="00E65C72">
          <w:pPr>
            <w:pStyle w:val="TOC1"/>
            <w:rPr>
              <w:rFonts w:asciiTheme="minorHAnsi" w:eastAsiaTheme="minorEastAsia" w:hAnsiTheme="minorHAnsi" w:cstheme="minorBidi"/>
              <w:b w:val="0"/>
              <w:caps w:val="0"/>
              <w:color w:val="auto"/>
              <w:lang w:eastAsia="en-AU"/>
            </w:rPr>
          </w:pPr>
          <w:hyperlink w:anchor="_Toc405286362" w:history="1">
            <w:r w:rsidRPr="00FE7B08">
              <w:rPr>
                <w:rStyle w:val="Hyperlink"/>
              </w:rPr>
              <w:t>4.</w:t>
            </w:r>
            <w:r>
              <w:rPr>
                <w:rFonts w:asciiTheme="minorHAnsi" w:eastAsiaTheme="minorEastAsia" w:hAnsiTheme="minorHAnsi" w:cstheme="minorBidi"/>
                <w:b w:val="0"/>
                <w:caps w:val="0"/>
                <w:color w:val="auto"/>
                <w:lang w:eastAsia="en-AU"/>
              </w:rPr>
              <w:tab/>
            </w:r>
            <w:r w:rsidRPr="00FE7B08">
              <w:rPr>
                <w:rStyle w:val="Hyperlink"/>
              </w:rPr>
              <w:t>Discrimination Policy</w:t>
            </w:r>
            <w:r>
              <w:rPr>
                <w:webHidden/>
              </w:rPr>
              <w:tab/>
            </w:r>
            <w:r>
              <w:rPr>
                <w:webHidden/>
              </w:rPr>
              <w:fldChar w:fldCharType="begin"/>
            </w:r>
            <w:r>
              <w:rPr>
                <w:webHidden/>
              </w:rPr>
              <w:instrText xml:space="preserve"> PAGEREF _Toc405286362 \h </w:instrText>
            </w:r>
            <w:r>
              <w:rPr>
                <w:webHidden/>
              </w:rPr>
            </w:r>
            <w:r>
              <w:rPr>
                <w:webHidden/>
              </w:rPr>
              <w:fldChar w:fldCharType="separate"/>
            </w:r>
            <w:r w:rsidR="007E0779">
              <w:rPr>
                <w:webHidden/>
              </w:rPr>
              <w:t>4</w:t>
            </w:r>
            <w:r>
              <w:rPr>
                <w:webHidden/>
              </w:rPr>
              <w:fldChar w:fldCharType="end"/>
            </w:r>
          </w:hyperlink>
        </w:p>
        <w:p w:rsidR="00E65C72" w:rsidRDefault="00E65C72">
          <w:pPr>
            <w:pStyle w:val="TOC1"/>
            <w:rPr>
              <w:rFonts w:asciiTheme="minorHAnsi" w:eastAsiaTheme="minorEastAsia" w:hAnsiTheme="minorHAnsi" w:cstheme="minorBidi"/>
              <w:b w:val="0"/>
              <w:caps w:val="0"/>
              <w:color w:val="auto"/>
              <w:lang w:eastAsia="en-AU"/>
            </w:rPr>
          </w:pPr>
          <w:hyperlink w:anchor="_Toc405286363" w:history="1">
            <w:r w:rsidRPr="00FE7B08">
              <w:rPr>
                <w:rStyle w:val="Hyperlink"/>
              </w:rPr>
              <w:t>4</w:t>
            </w:r>
            <w:r>
              <w:rPr>
                <w:rFonts w:asciiTheme="minorHAnsi" w:eastAsiaTheme="minorEastAsia" w:hAnsiTheme="minorHAnsi" w:cstheme="minorBidi"/>
                <w:b w:val="0"/>
                <w:caps w:val="0"/>
                <w:color w:val="auto"/>
                <w:lang w:eastAsia="en-AU"/>
              </w:rPr>
              <w:tab/>
            </w:r>
            <w:r w:rsidRPr="00FE7B08">
              <w:rPr>
                <w:rStyle w:val="Hyperlink"/>
              </w:rPr>
              <w:t>DEFINITIONS</w:t>
            </w:r>
            <w:r>
              <w:rPr>
                <w:webHidden/>
              </w:rPr>
              <w:tab/>
            </w:r>
            <w:r>
              <w:rPr>
                <w:webHidden/>
              </w:rPr>
              <w:fldChar w:fldCharType="begin"/>
            </w:r>
            <w:r>
              <w:rPr>
                <w:webHidden/>
              </w:rPr>
              <w:instrText xml:space="preserve"> PAGEREF _Toc405286363 \h </w:instrText>
            </w:r>
            <w:r>
              <w:rPr>
                <w:webHidden/>
              </w:rPr>
            </w:r>
            <w:r>
              <w:rPr>
                <w:webHidden/>
              </w:rPr>
              <w:fldChar w:fldCharType="separate"/>
            </w:r>
            <w:r w:rsidR="007E0779">
              <w:rPr>
                <w:webHidden/>
              </w:rPr>
              <w:t>5</w:t>
            </w:r>
            <w:r>
              <w:rPr>
                <w:webHidden/>
              </w:rPr>
              <w:fldChar w:fldCharType="end"/>
            </w:r>
          </w:hyperlink>
        </w:p>
        <w:p w:rsidR="00E65C72" w:rsidRDefault="00E65C72">
          <w:pPr>
            <w:pStyle w:val="TOC1"/>
            <w:rPr>
              <w:rFonts w:asciiTheme="minorHAnsi" w:eastAsiaTheme="minorEastAsia" w:hAnsiTheme="minorHAnsi" w:cstheme="minorBidi"/>
              <w:b w:val="0"/>
              <w:caps w:val="0"/>
              <w:color w:val="auto"/>
              <w:lang w:eastAsia="en-AU"/>
            </w:rPr>
          </w:pPr>
          <w:hyperlink w:anchor="_Toc405286364" w:history="1">
            <w:r w:rsidRPr="00FE7B08">
              <w:rPr>
                <w:rStyle w:val="Hyperlink"/>
              </w:rPr>
              <w:t>5</w:t>
            </w:r>
            <w:r>
              <w:rPr>
                <w:rFonts w:asciiTheme="minorHAnsi" w:eastAsiaTheme="minorEastAsia" w:hAnsiTheme="minorHAnsi" w:cstheme="minorBidi"/>
                <w:b w:val="0"/>
                <w:caps w:val="0"/>
                <w:color w:val="auto"/>
                <w:lang w:eastAsia="en-AU"/>
              </w:rPr>
              <w:tab/>
            </w:r>
            <w:r w:rsidRPr="00FE7B08">
              <w:rPr>
                <w:rStyle w:val="Hyperlink"/>
              </w:rPr>
              <w:t>Service Provided</w:t>
            </w:r>
            <w:r>
              <w:rPr>
                <w:webHidden/>
              </w:rPr>
              <w:tab/>
            </w:r>
            <w:r>
              <w:rPr>
                <w:webHidden/>
              </w:rPr>
              <w:fldChar w:fldCharType="begin"/>
            </w:r>
            <w:r>
              <w:rPr>
                <w:webHidden/>
              </w:rPr>
              <w:instrText xml:space="preserve"> PAGEREF _Toc405286364 \h </w:instrText>
            </w:r>
            <w:r>
              <w:rPr>
                <w:webHidden/>
              </w:rPr>
            </w:r>
            <w:r>
              <w:rPr>
                <w:webHidden/>
              </w:rPr>
              <w:fldChar w:fldCharType="separate"/>
            </w:r>
            <w:r w:rsidR="007E0779">
              <w:rPr>
                <w:webHidden/>
              </w:rPr>
              <w:t>7</w:t>
            </w:r>
            <w:r>
              <w:rPr>
                <w:webHidden/>
              </w:rPr>
              <w:fldChar w:fldCharType="end"/>
            </w:r>
          </w:hyperlink>
        </w:p>
        <w:p w:rsidR="00E65C72" w:rsidRDefault="00E65C72">
          <w:pPr>
            <w:pStyle w:val="TOC1"/>
            <w:rPr>
              <w:rFonts w:asciiTheme="minorHAnsi" w:eastAsiaTheme="minorEastAsia" w:hAnsiTheme="minorHAnsi" w:cstheme="minorBidi"/>
              <w:b w:val="0"/>
              <w:caps w:val="0"/>
              <w:color w:val="auto"/>
              <w:lang w:eastAsia="en-AU"/>
            </w:rPr>
          </w:pPr>
          <w:hyperlink w:anchor="_Toc405286365" w:history="1">
            <w:r w:rsidRPr="00FE7B08">
              <w:rPr>
                <w:rStyle w:val="Hyperlink"/>
              </w:rPr>
              <w:t>6</w:t>
            </w:r>
            <w:r>
              <w:rPr>
                <w:rFonts w:asciiTheme="minorHAnsi" w:eastAsiaTheme="minorEastAsia" w:hAnsiTheme="minorHAnsi" w:cstheme="minorBidi"/>
                <w:b w:val="0"/>
                <w:caps w:val="0"/>
                <w:color w:val="auto"/>
                <w:lang w:eastAsia="en-AU"/>
              </w:rPr>
              <w:tab/>
            </w:r>
            <w:r w:rsidRPr="00FE7B08">
              <w:rPr>
                <w:rStyle w:val="Hyperlink"/>
              </w:rPr>
              <w:t>Disability Action pLAN &amp; STRATEGY</w:t>
            </w:r>
            <w:r>
              <w:rPr>
                <w:webHidden/>
              </w:rPr>
              <w:tab/>
            </w:r>
            <w:r>
              <w:rPr>
                <w:webHidden/>
              </w:rPr>
              <w:fldChar w:fldCharType="begin"/>
            </w:r>
            <w:r>
              <w:rPr>
                <w:webHidden/>
              </w:rPr>
              <w:instrText xml:space="preserve"> PAGEREF _Toc405286365 \h </w:instrText>
            </w:r>
            <w:r>
              <w:rPr>
                <w:webHidden/>
              </w:rPr>
            </w:r>
            <w:r>
              <w:rPr>
                <w:webHidden/>
              </w:rPr>
              <w:fldChar w:fldCharType="separate"/>
            </w:r>
            <w:r w:rsidR="007E0779">
              <w:rPr>
                <w:webHidden/>
              </w:rPr>
              <w:t>8</w:t>
            </w:r>
            <w:r>
              <w:rPr>
                <w:webHidden/>
              </w:rPr>
              <w:fldChar w:fldCharType="end"/>
            </w:r>
          </w:hyperlink>
        </w:p>
        <w:p w:rsidR="00E65C72" w:rsidRDefault="00E65C72">
          <w:pPr>
            <w:pStyle w:val="TOC1"/>
            <w:rPr>
              <w:rFonts w:asciiTheme="minorHAnsi" w:eastAsiaTheme="minorEastAsia" w:hAnsiTheme="minorHAnsi" w:cstheme="minorBidi"/>
              <w:b w:val="0"/>
              <w:caps w:val="0"/>
              <w:color w:val="auto"/>
              <w:lang w:eastAsia="en-AU"/>
            </w:rPr>
          </w:pPr>
          <w:hyperlink w:anchor="_Toc405286366" w:history="1">
            <w:r w:rsidRPr="00FE7B08">
              <w:rPr>
                <w:rStyle w:val="Hyperlink"/>
              </w:rPr>
              <w:t>7</w:t>
            </w:r>
            <w:r>
              <w:rPr>
                <w:rFonts w:asciiTheme="minorHAnsi" w:eastAsiaTheme="minorEastAsia" w:hAnsiTheme="minorHAnsi" w:cstheme="minorBidi"/>
                <w:b w:val="0"/>
                <w:caps w:val="0"/>
                <w:color w:val="auto"/>
                <w:lang w:eastAsia="en-AU"/>
              </w:rPr>
              <w:tab/>
            </w:r>
            <w:r w:rsidRPr="00FE7B08">
              <w:rPr>
                <w:rStyle w:val="Hyperlink"/>
              </w:rPr>
              <w:t>LINKS TO CORPORATE STRATEGY</w:t>
            </w:r>
            <w:r>
              <w:rPr>
                <w:webHidden/>
              </w:rPr>
              <w:tab/>
            </w:r>
            <w:r>
              <w:rPr>
                <w:webHidden/>
              </w:rPr>
              <w:fldChar w:fldCharType="begin"/>
            </w:r>
            <w:r>
              <w:rPr>
                <w:webHidden/>
              </w:rPr>
              <w:instrText xml:space="preserve"> PAGEREF _Toc405286366 \h </w:instrText>
            </w:r>
            <w:r>
              <w:rPr>
                <w:webHidden/>
              </w:rPr>
            </w:r>
            <w:r>
              <w:rPr>
                <w:webHidden/>
              </w:rPr>
              <w:fldChar w:fldCharType="separate"/>
            </w:r>
            <w:r w:rsidR="007E0779">
              <w:rPr>
                <w:webHidden/>
              </w:rPr>
              <w:t>9</w:t>
            </w:r>
            <w:r>
              <w:rPr>
                <w:webHidden/>
              </w:rPr>
              <w:fldChar w:fldCharType="end"/>
            </w:r>
          </w:hyperlink>
        </w:p>
        <w:p w:rsidR="00E65C72" w:rsidRDefault="00E65C72">
          <w:pPr>
            <w:pStyle w:val="TOC1"/>
            <w:rPr>
              <w:rFonts w:asciiTheme="minorHAnsi" w:eastAsiaTheme="minorEastAsia" w:hAnsiTheme="minorHAnsi" w:cstheme="minorBidi"/>
              <w:b w:val="0"/>
              <w:caps w:val="0"/>
              <w:color w:val="auto"/>
              <w:lang w:eastAsia="en-AU"/>
            </w:rPr>
          </w:pPr>
          <w:hyperlink w:anchor="_Toc405286367" w:history="1">
            <w:r w:rsidRPr="00FE7B08">
              <w:rPr>
                <w:rStyle w:val="Hyperlink"/>
              </w:rPr>
              <w:t>8</w:t>
            </w:r>
            <w:r>
              <w:rPr>
                <w:rFonts w:asciiTheme="minorHAnsi" w:eastAsiaTheme="minorEastAsia" w:hAnsiTheme="minorHAnsi" w:cstheme="minorBidi"/>
                <w:b w:val="0"/>
                <w:caps w:val="0"/>
                <w:color w:val="auto"/>
                <w:lang w:eastAsia="en-AU"/>
              </w:rPr>
              <w:tab/>
            </w:r>
            <w:r w:rsidRPr="00FE7B08">
              <w:rPr>
                <w:rStyle w:val="Hyperlink"/>
              </w:rPr>
              <w:t>MEASURES and accountabilities</w:t>
            </w:r>
            <w:r>
              <w:rPr>
                <w:webHidden/>
              </w:rPr>
              <w:tab/>
            </w:r>
            <w:r>
              <w:rPr>
                <w:webHidden/>
              </w:rPr>
              <w:fldChar w:fldCharType="begin"/>
            </w:r>
            <w:r>
              <w:rPr>
                <w:webHidden/>
              </w:rPr>
              <w:instrText xml:space="preserve"> PAGEREF _Toc405286367 \h </w:instrText>
            </w:r>
            <w:r>
              <w:rPr>
                <w:webHidden/>
              </w:rPr>
            </w:r>
            <w:r>
              <w:rPr>
                <w:webHidden/>
              </w:rPr>
              <w:fldChar w:fldCharType="separate"/>
            </w:r>
            <w:r w:rsidR="007E0779">
              <w:rPr>
                <w:webHidden/>
              </w:rPr>
              <w:t>9</w:t>
            </w:r>
            <w:r>
              <w:rPr>
                <w:webHidden/>
              </w:rPr>
              <w:fldChar w:fldCharType="end"/>
            </w:r>
          </w:hyperlink>
        </w:p>
        <w:p w:rsidR="00E65C72" w:rsidRDefault="00E65C72">
          <w:pPr>
            <w:pStyle w:val="TOC1"/>
            <w:rPr>
              <w:rFonts w:asciiTheme="minorHAnsi" w:eastAsiaTheme="minorEastAsia" w:hAnsiTheme="minorHAnsi" w:cstheme="minorBidi"/>
              <w:b w:val="0"/>
              <w:caps w:val="0"/>
              <w:color w:val="auto"/>
              <w:lang w:eastAsia="en-AU"/>
            </w:rPr>
          </w:pPr>
          <w:hyperlink w:anchor="_Toc405286368" w:history="1">
            <w:r w:rsidRPr="00FE7B08">
              <w:rPr>
                <w:rStyle w:val="Hyperlink"/>
              </w:rPr>
              <w:t>9</w:t>
            </w:r>
            <w:r>
              <w:rPr>
                <w:rFonts w:asciiTheme="minorHAnsi" w:eastAsiaTheme="minorEastAsia" w:hAnsiTheme="minorHAnsi" w:cstheme="minorBidi"/>
                <w:b w:val="0"/>
                <w:caps w:val="0"/>
                <w:color w:val="auto"/>
                <w:lang w:eastAsia="en-AU"/>
              </w:rPr>
              <w:tab/>
            </w:r>
            <w:r w:rsidRPr="00FE7B08">
              <w:rPr>
                <w:rStyle w:val="Hyperlink"/>
              </w:rPr>
              <w:t>References</w:t>
            </w:r>
            <w:r>
              <w:rPr>
                <w:webHidden/>
              </w:rPr>
              <w:tab/>
            </w:r>
            <w:r>
              <w:rPr>
                <w:webHidden/>
              </w:rPr>
              <w:fldChar w:fldCharType="begin"/>
            </w:r>
            <w:r>
              <w:rPr>
                <w:webHidden/>
              </w:rPr>
              <w:instrText xml:space="preserve"> PAGEREF _Toc405286368 \h </w:instrText>
            </w:r>
            <w:r>
              <w:rPr>
                <w:webHidden/>
              </w:rPr>
            </w:r>
            <w:r>
              <w:rPr>
                <w:webHidden/>
              </w:rPr>
              <w:fldChar w:fldCharType="separate"/>
            </w:r>
            <w:r w:rsidR="007E0779">
              <w:rPr>
                <w:webHidden/>
              </w:rPr>
              <w:t>9</w:t>
            </w:r>
            <w:r>
              <w:rPr>
                <w:webHidden/>
              </w:rPr>
              <w:fldChar w:fldCharType="end"/>
            </w:r>
          </w:hyperlink>
        </w:p>
        <w:p w:rsidR="00D43507" w:rsidRDefault="00D43507">
          <w:r>
            <w:rPr>
              <w:b/>
              <w:bCs/>
              <w:noProof/>
            </w:rPr>
            <w:fldChar w:fldCharType="end"/>
          </w:r>
        </w:p>
      </w:sdtContent>
    </w:sdt>
    <w:p w:rsidR="00D43507" w:rsidRDefault="00D43507">
      <w:pPr>
        <w:spacing w:before="0"/>
        <w:jc w:val="left"/>
        <w:rPr>
          <w:color w:val="000000"/>
          <w:szCs w:val="20"/>
        </w:rPr>
      </w:pPr>
      <w:r>
        <w:br w:type="page"/>
      </w:r>
    </w:p>
    <w:bookmarkStart w:id="2" w:name="_Toc405286359"/>
    <w:p w:rsidR="003B1E20" w:rsidRPr="009E6C3E" w:rsidRDefault="001217D6" w:rsidP="00EA77AA">
      <w:pPr>
        <w:pStyle w:val="Heading1"/>
        <w:rPr>
          <w:rFonts w:eastAsia="SimSun"/>
          <w:sz w:val="36"/>
          <w:szCs w:val="36"/>
          <w:lang w:val="en-US" w:eastAsia="zh-CN"/>
        </w:rPr>
      </w:pPr>
      <w:r w:rsidRPr="009E6C3E">
        <w:rPr>
          <w:noProof/>
          <w:sz w:val="36"/>
          <w:szCs w:val="36"/>
          <w:lang w:val="en-AU" w:eastAsia="en-AU"/>
        </w:rPr>
        <w:lastRenderedPageBreak/>
        <mc:AlternateContent>
          <mc:Choice Requires="wps">
            <w:drawing>
              <wp:anchor distT="0" distB="0" distL="114300" distR="114300" simplePos="0" relativeHeight="251659264" behindDoc="0" locked="0" layoutInCell="1" allowOverlap="1" wp14:anchorId="15918868" wp14:editId="0B2ACBB6">
                <wp:simplePos x="0" y="0"/>
                <wp:positionH relativeFrom="column">
                  <wp:posOffset>2400300</wp:posOffset>
                </wp:positionH>
                <wp:positionV relativeFrom="paragraph">
                  <wp:posOffset>-7228840</wp:posOffset>
                </wp:positionV>
                <wp:extent cx="342900" cy="342900"/>
                <wp:effectExtent l="9525" t="10160" r="9525" b="889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89pt;margin-top:-569.2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" fillcolor="red" strokecolor="red"/>
            </w:pict>
          </mc:Fallback>
        </mc:AlternateContent>
      </w:r>
      <w:r w:rsidR="00D20555" w:rsidRPr="009E6C3E">
        <w:rPr>
          <w:rFonts w:eastAsia="SimSun"/>
          <w:sz w:val="36"/>
          <w:szCs w:val="36"/>
          <w:lang w:val="en-AU"/>
        </w:rPr>
        <w:t>Vision</w:t>
      </w:r>
      <w:bookmarkEnd w:id="2"/>
      <w:r w:rsidR="003B1E20" w:rsidRPr="009E6C3E">
        <w:rPr>
          <w:rFonts w:eastAsia="SimSun"/>
          <w:sz w:val="36"/>
          <w:szCs w:val="36"/>
          <w:lang w:val="en-US" w:eastAsia="zh-CN"/>
        </w:rPr>
        <w:t xml:space="preserve"> </w:t>
      </w:r>
    </w:p>
    <w:p w:rsidR="003B1E20" w:rsidRDefault="00D20555" w:rsidP="00EA77AA">
      <w:pPr>
        <w:rPr>
          <w:lang w:val="en-GB"/>
        </w:rPr>
      </w:pPr>
      <w:bookmarkStart w:id="3" w:name="Paragraph_8"/>
      <w:r>
        <w:rPr>
          <w:lang w:val="en-GB"/>
        </w:rPr>
        <w:t>Bus Queensland is committed to an inclusive workplace that embraces and promotes diversity.</w:t>
      </w:r>
      <w:bookmarkEnd w:id="3"/>
    </w:p>
    <w:p w:rsidR="00D20555" w:rsidRPr="003B1E20" w:rsidRDefault="00D20555" w:rsidP="00EA77AA">
      <w:pPr>
        <w:rPr>
          <w:lang w:val="en-GB"/>
        </w:rPr>
      </w:pPr>
      <w:r>
        <w:rPr>
          <w:lang w:val="en-GB"/>
        </w:rPr>
        <w:t xml:space="preserve">We value, respect and leverage the unique contributions of people with diverse backgrounds, experiences and perspectives to provide exceptional customer service to an equally diverse community.   </w:t>
      </w:r>
    </w:p>
    <w:p w:rsidR="003B1E20" w:rsidRPr="003B1E20" w:rsidRDefault="003B1E20" w:rsidP="003B1E20">
      <w:pPr>
        <w:spacing w:before="0"/>
        <w:jc w:val="left"/>
        <w:rPr>
          <w:rFonts w:ascii="Arial" w:hAnsi="Arial" w:cs="Arial"/>
          <w:color w:val="808080"/>
          <w:spacing w:val="8"/>
          <w:szCs w:val="18"/>
          <w:lang w:val="en-GB"/>
        </w:rPr>
      </w:pPr>
    </w:p>
    <w:p w:rsidR="003B1E20" w:rsidRPr="009E6C3E" w:rsidRDefault="00D20555" w:rsidP="00EA77AA">
      <w:pPr>
        <w:pStyle w:val="Heading1"/>
        <w:rPr>
          <w:rFonts w:eastAsia="SimSun"/>
          <w:sz w:val="36"/>
          <w:szCs w:val="36"/>
          <w:lang w:eastAsia="zh-CN"/>
        </w:rPr>
      </w:pPr>
      <w:bookmarkStart w:id="4" w:name="Paragraph_11"/>
      <w:bookmarkStart w:id="5" w:name="_Toc405286360"/>
      <w:r w:rsidRPr="009E6C3E">
        <w:rPr>
          <w:rFonts w:eastAsia="SimSun"/>
          <w:sz w:val="36"/>
          <w:szCs w:val="36"/>
          <w:lang w:val="en-AU" w:eastAsia="zh-CN"/>
        </w:rPr>
        <w:t>PURPOSE</w:t>
      </w:r>
      <w:bookmarkEnd w:id="4"/>
      <w:bookmarkEnd w:id="5"/>
    </w:p>
    <w:p w:rsidR="00511476" w:rsidRDefault="00D20555" w:rsidP="00EA77AA">
      <w:pPr>
        <w:rPr>
          <w:lang w:val="en-GB"/>
        </w:rPr>
      </w:pPr>
      <w:bookmarkStart w:id="6" w:name="Paragraph_13"/>
      <w:r>
        <w:rPr>
          <w:lang w:val="en-GB"/>
        </w:rPr>
        <w:t>Bus Queensland recognises the benefits of diversity where people from different backgrounds can bring fresh ideas and perceptions which make the way work</w:t>
      </w:r>
      <w:r w:rsidR="00511476">
        <w:rPr>
          <w:lang w:val="en-GB"/>
        </w:rPr>
        <w:t xml:space="preserve"> is done more efficient</w:t>
      </w:r>
      <w:r w:rsidR="00CC3D48">
        <w:rPr>
          <w:lang w:val="en-GB"/>
        </w:rPr>
        <w:t>ly</w:t>
      </w:r>
      <w:r w:rsidR="00511476">
        <w:rPr>
          <w:lang w:val="en-GB"/>
        </w:rPr>
        <w:t xml:space="preserve"> and services more valued. </w:t>
      </w:r>
    </w:p>
    <w:p w:rsidR="00511476" w:rsidRDefault="00511476" w:rsidP="00EA77AA">
      <w:pPr>
        <w:rPr>
          <w:lang w:val="en-GB"/>
        </w:rPr>
      </w:pPr>
      <w:r>
        <w:rPr>
          <w:lang w:val="en-GB"/>
        </w:rPr>
        <w:t>It is for these reasons Bus Queensland is committed to being a diversity leader in the passenger transport sector by:</w:t>
      </w:r>
    </w:p>
    <w:p w:rsidR="003B1E20" w:rsidRPr="00511476" w:rsidRDefault="00511476" w:rsidP="00511476">
      <w:pPr>
        <w:pStyle w:val="ListParagraph"/>
        <w:numPr>
          <w:ilvl w:val="0"/>
          <w:numId w:val="19"/>
        </w:numPr>
        <w:rPr>
          <w:lang w:val="en-GB"/>
        </w:rPr>
      </w:pPr>
      <w:r>
        <w:rPr>
          <w:rFonts w:ascii="Calibri" w:hAnsi="Calibri" w:cs="Calibri"/>
          <w:sz w:val="22"/>
          <w:szCs w:val="22"/>
          <w:lang w:val="en-GB"/>
        </w:rPr>
        <w:t>Providing a diversity inclusive workplace in which everyone has the opportunity to fully participate and is valued for their distinctive skills, experiences and perspectives.</w:t>
      </w:r>
      <w:bookmarkEnd w:id="6"/>
    </w:p>
    <w:p w:rsidR="00511476" w:rsidRPr="00511476" w:rsidRDefault="00511476" w:rsidP="00511476">
      <w:pPr>
        <w:pStyle w:val="ListParagraph"/>
        <w:numPr>
          <w:ilvl w:val="0"/>
          <w:numId w:val="19"/>
        </w:numPr>
        <w:rPr>
          <w:lang w:val="en-GB"/>
        </w:rPr>
      </w:pPr>
      <w:r>
        <w:rPr>
          <w:rFonts w:ascii="Calibri" w:hAnsi="Calibri" w:cs="Calibri"/>
          <w:sz w:val="22"/>
          <w:szCs w:val="22"/>
          <w:lang w:val="en-GB"/>
        </w:rPr>
        <w:t>Incorporating diversity into its business practices through its social responsibility initiatives that aim to improve the quality of life for its workforce, their families, communities and society at large.</w:t>
      </w:r>
    </w:p>
    <w:p w:rsidR="003B1E20" w:rsidRPr="009E6C3E" w:rsidRDefault="00511476" w:rsidP="00EA77AA">
      <w:pPr>
        <w:pStyle w:val="Heading1"/>
        <w:rPr>
          <w:rFonts w:eastAsia="SimSun"/>
          <w:sz w:val="36"/>
          <w:szCs w:val="36"/>
          <w:lang w:eastAsia="zh-CN"/>
        </w:rPr>
      </w:pPr>
      <w:bookmarkStart w:id="7" w:name="Paragraph_22"/>
      <w:bookmarkStart w:id="8" w:name="_Toc405286361"/>
      <w:r w:rsidRPr="009E6C3E">
        <w:rPr>
          <w:rFonts w:eastAsia="SimSun"/>
          <w:sz w:val="36"/>
          <w:szCs w:val="36"/>
          <w:lang w:val="en-AU" w:eastAsia="zh-CN"/>
        </w:rPr>
        <w:t>POLICY STATEMENT</w:t>
      </w:r>
      <w:bookmarkEnd w:id="7"/>
      <w:bookmarkEnd w:id="8"/>
    </w:p>
    <w:p w:rsidR="000B2B78" w:rsidRPr="000B2B78" w:rsidRDefault="000B2B78" w:rsidP="000B2B78">
      <w:pPr>
        <w:ind w:left="567"/>
      </w:pPr>
      <w:bookmarkStart w:id="9" w:name="Paragraph_24"/>
      <w:r w:rsidRPr="000B2B78">
        <w:t>Bus Queensland seeks to:</w:t>
      </w:r>
    </w:p>
    <w:p w:rsidR="000B2B78" w:rsidRPr="000B2B78" w:rsidRDefault="000B2B78" w:rsidP="000B2B78">
      <w:pPr>
        <w:pStyle w:val="ListParagraph"/>
        <w:numPr>
          <w:ilvl w:val="0"/>
          <w:numId w:val="23"/>
        </w:numPr>
        <w:spacing w:after="200" w:line="276" w:lineRule="auto"/>
        <w:ind w:left="709" w:firstLine="0"/>
        <w:contextualSpacing/>
        <w:rPr>
          <w:rFonts w:ascii="Calibri" w:hAnsi="Calibri"/>
          <w:sz w:val="22"/>
          <w:szCs w:val="22"/>
        </w:rPr>
      </w:pPr>
      <w:r w:rsidRPr="000B2B78">
        <w:rPr>
          <w:rFonts w:ascii="Calibri" w:hAnsi="Calibri"/>
          <w:sz w:val="22"/>
          <w:szCs w:val="22"/>
        </w:rPr>
        <w:t xml:space="preserve">Be a market leader in the provision of transportation services to </w:t>
      </w:r>
      <w:r w:rsidR="00CC3D48">
        <w:rPr>
          <w:rFonts w:ascii="Calibri" w:hAnsi="Calibri"/>
          <w:sz w:val="22"/>
          <w:szCs w:val="22"/>
        </w:rPr>
        <w:t xml:space="preserve">all of </w:t>
      </w:r>
      <w:r w:rsidRPr="000B2B78">
        <w:rPr>
          <w:rFonts w:ascii="Calibri" w:hAnsi="Calibri"/>
          <w:sz w:val="22"/>
          <w:szCs w:val="22"/>
        </w:rPr>
        <w:t>our c</w:t>
      </w:r>
      <w:r w:rsidR="00CC3D48">
        <w:rPr>
          <w:rFonts w:ascii="Calibri" w:hAnsi="Calibri"/>
          <w:sz w:val="22"/>
          <w:szCs w:val="22"/>
        </w:rPr>
        <w:t>ustomers</w:t>
      </w:r>
      <w:r w:rsidRPr="000B2B78">
        <w:rPr>
          <w:rFonts w:ascii="Calibri" w:hAnsi="Calibri"/>
          <w:sz w:val="22"/>
          <w:szCs w:val="22"/>
        </w:rPr>
        <w:t>.</w:t>
      </w:r>
    </w:p>
    <w:p w:rsidR="000B2B78" w:rsidRPr="000B2B78" w:rsidRDefault="000B2B78" w:rsidP="000B2B78">
      <w:pPr>
        <w:pStyle w:val="ListParagraph"/>
        <w:numPr>
          <w:ilvl w:val="0"/>
          <w:numId w:val="23"/>
        </w:numPr>
        <w:spacing w:after="200" w:line="276" w:lineRule="auto"/>
        <w:ind w:left="709" w:firstLine="0"/>
        <w:contextualSpacing/>
        <w:rPr>
          <w:rFonts w:ascii="Calibri" w:hAnsi="Calibri"/>
          <w:sz w:val="22"/>
          <w:szCs w:val="22"/>
        </w:rPr>
      </w:pPr>
      <w:r w:rsidRPr="000B2B78">
        <w:rPr>
          <w:rFonts w:ascii="Calibri" w:hAnsi="Calibri"/>
          <w:sz w:val="22"/>
          <w:szCs w:val="22"/>
        </w:rPr>
        <w:t>Operate in a professional manner.</w:t>
      </w:r>
    </w:p>
    <w:p w:rsidR="000B2B78" w:rsidRPr="000B2B78" w:rsidRDefault="000B2B78" w:rsidP="000B2B78">
      <w:pPr>
        <w:pStyle w:val="ListParagraph"/>
        <w:numPr>
          <w:ilvl w:val="0"/>
          <w:numId w:val="23"/>
        </w:numPr>
        <w:spacing w:after="200" w:line="276" w:lineRule="auto"/>
        <w:ind w:left="709" w:firstLine="0"/>
        <w:contextualSpacing/>
        <w:rPr>
          <w:rFonts w:ascii="Calibri" w:hAnsi="Calibri"/>
          <w:sz w:val="22"/>
          <w:szCs w:val="22"/>
        </w:rPr>
      </w:pPr>
      <w:r w:rsidRPr="000B2B78">
        <w:rPr>
          <w:rFonts w:ascii="Calibri" w:hAnsi="Calibri"/>
          <w:sz w:val="22"/>
          <w:szCs w:val="22"/>
        </w:rPr>
        <w:t>Manage an up-to-date and well-maintained fleet of vehicles.</w:t>
      </w:r>
    </w:p>
    <w:p w:rsidR="000B2B78" w:rsidRPr="000B2B78" w:rsidRDefault="000B2B78" w:rsidP="000B2B78">
      <w:pPr>
        <w:pStyle w:val="ListParagraph"/>
        <w:numPr>
          <w:ilvl w:val="0"/>
          <w:numId w:val="23"/>
        </w:numPr>
        <w:spacing w:after="200" w:line="276" w:lineRule="auto"/>
        <w:ind w:left="709" w:firstLine="0"/>
        <w:contextualSpacing/>
        <w:rPr>
          <w:rFonts w:ascii="Calibri" w:hAnsi="Calibri"/>
          <w:sz w:val="22"/>
          <w:szCs w:val="22"/>
        </w:rPr>
      </w:pPr>
      <w:r w:rsidRPr="000B2B78">
        <w:rPr>
          <w:rFonts w:ascii="Calibri" w:hAnsi="Calibri"/>
          <w:sz w:val="22"/>
          <w:szCs w:val="22"/>
        </w:rPr>
        <w:t>Design and utilise equipment to suit specific customer needs.</w:t>
      </w:r>
    </w:p>
    <w:p w:rsidR="000B2B78" w:rsidRPr="000B2B78" w:rsidRDefault="000B2B78" w:rsidP="000B2B78">
      <w:pPr>
        <w:pStyle w:val="ListParagraph"/>
        <w:numPr>
          <w:ilvl w:val="0"/>
          <w:numId w:val="23"/>
        </w:numPr>
        <w:spacing w:after="200" w:line="276" w:lineRule="auto"/>
        <w:ind w:left="709" w:firstLine="0"/>
        <w:contextualSpacing/>
        <w:rPr>
          <w:rFonts w:ascii="Calibri" w:hAnsi="Calibri"/>
          <w:sz w:val="22"/>
          <w:szCs w:val="22"/>
        </w:rPr>
      </w:pPr>
      <w:r w:rsidRPr="000B2B78">
        <w:rPr>
          <w:rFonts w:ascii="Calibri" w:hAnsi="Calibri"/>
          <w:sz w:val="22"/>
          <w:szCs w:val="22"/>
        </w:rPr>
        <w:t>Employ people who are committed to the goals of the organisation.</w:t>
      </w:r>
    </w:p>
    <w:p w:rsidR="000B2B78" w:rsidRPr="000B2B78" w:rsidRDefault="000B2B78" w:rsidP="000B2B78">
      <w:pPr>
        <w:pStyle w:val="ListParagraph"/>
        <w:numPr>
          <w:ilvl w:val="0"/>
          <w:numId w:val="23"/>
        </w:numPr>
        <w:spacing w:line="276" w:lineRule="auto"/>
        <w:ind w:left="709" w:firstLine="0"/>
        <w:contextualSpacing/>
        <w:rPr>
          <w:rFonts w:ascii="Calibri" w:hAnsi="Calibri"/>
          <w:sz w:val="22"/>
          <w:szCs w:val="22"/>
        </w:rPr>
      </w:pPr>
      <w:r w:rsidRPr="000B2B78">
        <w:rPr>
          <w:rFonts w:ascii="Calibri" w:hAnsi="Calibri"/>
          <w:sz w:val="22"/>
          <w:szCs w:val="22"/>
        </w:rPr>
        <w:t>Value customer satisfaction and ensure their expectations are exceeded.</w:t>
      </w:r>
    </w:p>
    <w:p w:rsidR="000B2B78" w:rsidRPr="000B2B78" w:rsidRDefault="000B2B78" w:rsidP="000B2B78">
      <w:pPr>
        <w:ind w:left="567"/>
      </w:pPr>
      <w:r>
        <w:t>Bus Queensland</w:t>
      </w:r>
      <w:r w:rsidRPr="000B2B78">
        <w:t xml:space="preserve"> aims to provide superior bus and coach operations through the development of technology and staff training, resulting in a professional and experienced service to customers.</w:t>
      </w:r>
    </w:p>
    <w:p w:rsidR="004E0195" w:rsidRPr="004E0195" w:rsidRDefault="004E0195" w:rsidP="00511476">
      <w:pPr>
        <w:pStyle w:val="ListParagraph"/>
        <w:numPr>
          <w:ilvl w:val="0"/>
          <w:numId w:val="20"/>
        </w:numPr>
        <w:rPr>
          <w:lang w:val="en-GB"/>
        </w:rPr>
      </w:pPr>
      <w:r>
        <w:rPr>
          <w:rFonts w:ascii="Calibri" w:hAnsi="Calibri" w:cs="Calibri"/>
          <w:sz w:val="22"/>
          <w:szCs w:val="22"/>
          <w:lang w:val="en-GB"/>
        </w:rPr>
        <w:t>Enhance customer service and industry reputation through a workforce that respects and reflects the diversity of our customers;</w:t>
      </w:r>
    </w:p>
    <w:p w:rsidR="004E0195" w:rsidRPr="004E0195" w:rsidRDefault="004E0195" w:rsidP="00511476">
      <w:pPr>
        <w:pStyle w:val="ListParagraph"/>
        <w:numPr>
          <w:ilvl w:val="0"/>
          <w:numId w:val="20"/>
        </w:numPr>
        <w:rPr>
          <w:lang w:val="en-GB"/>
        </w:rPr>
      </w:pPr>
      <w:r>
        <w:rPr>
          <w:rFonts w:ascii="Calibri" w:hAnsi="Calibri" w:cs="Calibri"/>
          <w:sz w:val="22"/>
          <w:szCs w:val="22"/>
          <w:lang w:val="en-GB"/>
        </w:rPr>
        <w:t xml:space="preserve">Make a contribution to the economic, social and educational well-being of the communities </w:t>
      </w:r>
      <w:r w:rsidR="00CC3D48">
        <w:rPr>
          <w:rFonts w:ascii="Calibri" w:hAnsi="Calibri" w:cs="Calibri"/>
          <w:sz w:val="22"/>
          <w:szCs w:val="22"/>
          <w:lang w:val="en-GB"/>
        </w:rPr>
        <w:t>we</w:t>
      </w:r>
      <w:r>
        <w:rPr>
          <w:rFonts w:ascii="Calibri" w:hAnsi="Calibri" w:cs="Calibri"/>
          <w:sz w:val="22"/>
          <w:szCs w:val="22"/>
          <w:lang w:val="en-GB"/>
        </w:rPr>
        <w:t xml:space="preserve"> serve;</w:t>
      </w:r>
    </w:p>
    <w:p w:rsidR="004E0195" w:rsidRPr="004E0195" w:rsidRDefault="004E0195" w:rsidP="00511476">
      <w:pPr>
        <w:pStyle w:val="ListParagraph"/>
        <w:numPr>
          <w:ilvl w:val="0"/>
          <w:numId w:val="20"/>
        </w:numPr>
        <w:rPr>
          <w:lang w:val="en-GB"/>
        </w:rPr>
      </w:pPr>
      <w:r>
        <w:rPr>
          <w:rFonts w:ascii="Calibri" w:hAnsi="Calibri" w:cs="Calibri"/>
          <w:sz w:val="22"/>
          <w:szCs w:val="22"/>
          <w:lang w:val="en-GB"/>
        </w:rPr>
        <w:t>Improve the quality of decision making, productivity and teamwork;</w:t>
      </w:r>
    </w:p>
    <w:p w:rsidR="004E0195" w:rsidRPr="004E0195" w:rsidRDefault="004E0195" w:rsidP="00511476">
      <w:pPr>
        <w:pStyle w:val="ListParagraph"/>
        <w:numPr>
          <w:ilvl w:val="0"/>
          <w:numId w:val="20"/>
        </w:numPr>
        <w:rPr>
          <w:lang w:val="en-GB"/>
        </w:rPr>
      </w:pPr>
      <w:r>
        <w:rPr>
          <w:rFonts w:ascii="Calibri" w:hAnsi="Calibri" w:cs="Calibri"/>
          <w:sz w:val="22"/>
          <w:szCs w:val="22"/>
          <w:lang w:val="en-GB"/>
        </w:rPr>
        <w:t xml:space="preserve">Meet </w:t>
      </w:r>
      <w:r w:rsidR="00CC3D48">
        <w:rPr>
          <w:rFonts w:ascii="Calibri" w:hAnsi="Calibri" w:cs="Calibri"/>
          <w:sz w:val="22"/>
          <w:szCs w:val="22"/>
          <w:lang w:val="en-GB"/>
        </w:rPr>
        <w:t xml:space="preserve">and exceed </w:t>
      </w:r>
      <w:r>
        <w:rPr>
          <w:rFonts w:ascii="Calibri" w:hAnsi="Calibri" w:cs="Calibri"/>
          <w:sz w:val="22"/>
          <w:szCs w:val="22"/>
          <w:lang w:val="en-GB"/>
        </w:rPr>
        <w:t>the relevant requirements of legislation and the board;</w:t>
      </w:r>
    </w:p>
    <w:p w:rsidR="004E0195" w:rsidRPr="004E0195" w:rsidRDefault="004E0195" w:rsidP="00511476">
      <w:pPr>
        <w:pStyle w:val="ListParagraph"/>
        <w:numPr>
          <w:ilvl w:val="0"/>
          <w:numId w:val="20"/>
        </w:numPr>
        <w:rPr>
          <w:lang w:val="en-GB"/>
        </w:rPr>
      </w:pPr>
      <w:r>
        <w:rPr>
          <w:rFonts w:ascii="Calibri" w:hAnsi="Calibri" w:cs="Calibri"/>
          <w:sz w:val="22"/>
          <w:szCs w:val="22"/>
          <w:lang w:val="en-GB"/>
        </w:rPr>
        <w:t>Align with industry best practice, and</w:t>
      </w:r>
    </w:p>
    <w:p w:rsidR="004E0195" w:rsidRPr="004E0195" w:rsidRDefault="004E0195" w:rsidP="00511476">
      <w:pPr>
        <w:pStyle w:val="ListParagraph"/>
        <w:numPr>
          <w:ilvl w:val="0"/>
          <w:numId w:val="20"/>
        </w:numPr>
        <w:rPr>
          <w:lang w:val="en-GB"/>
        </w:rPr>
      </w:pPr>
      <w:r>
        <w:rPr>
          <w:rFonts w:ascii="Calibri" w:hAnsi="Calibri" w:cs="Calibri"/>
          <w:sz w:val="22"/>
          <w:szCs w:val="22"/>
          <w:lang w:val="en-GB"/>
        </w:rPr>
        <w:t>Create an inclusive workplace culture.</w:t>
      </w:r>
    </w:p>
    <w:p w:rsidR="004E0195" w:rsidRPr="004E0195" w:rsidRDefault="004E0195" w:rsidP="004E0195">
      <w:pPr>
        <w:rPr>
          <w:lang w:val="en-GB"/>
        </w:rPr>
      </w:pPr>
    </w:p>
    <w:p w:rsidR="004E0195" w:rsidRDefault="004E0195" w:rsidP="004E0195">
      <w:pPr>
        <w:pStyle w:val="ListParagraph"/>
        <w:rPr>
          <w:lang w:val="en-GB"/>
        </w:rPr>
      </w:pPr>
    </w:p>
    <w:p w:rsidR="000B2B78" w:rsidRPr="000B2B78" w:rsidRDefault="000B2B78" w:rsidP="000B2B78">
      <w:pPr>
        <w:pStyle w:val="Heading1"/>
        <w:numPr>
          <w:ilvl w:val="0"/>
          <w:numId w:val="26"/>
        </w:numPr>
        <w:spacing w:after="0" w:line="240" w:lineRule="auto"/>
        <w:jc w:val="left"/>
        <w:rPr>
          <w:sz w:val="36"/>
          <w:szCs w:val="36"/>
        </w:rPr>
      </w:pPr>
      <w:bookmarkStart w:id="10" w:name="Paragraph_28"/>
      <w:bookmarkStart w:id="11" w:name="_Toc372202670"/>
      <w:bookmarkStart w:id="12" w:name="_Toc405286362"/>
      <w:bookmarkEnd w:id="9"/>
      <w:r w:rsidRPr="000B2B78">
        <w:rPr>
          <w:sz w:val="36"/>
          <w:szCs w:val="36"/>
        </w:rPr>
        <w:lastRenderedPageBreak/>
        <w:t>Discrimination Policy</w:t>
      </w:r>
      <w:bookmarkEnd w:id="11"/>
      <w:bookmarkEnd w:id="12"/>
    </w:p>
    <w:p w:rsidR="000B2B78" w:rsidRDefault="000B2B78" w:rsidP="000B2B78">
      <w:pPr>
        <w:ind w:left="567"/>
        <w:rPr>
          <w:lang w:val="en-US"/>
        </w:rPr>
      </w:pPr>
    </w:p>
    <w:p w:rsidR="000B2B78" w:rsidRPr="000B2B78" w:rsidRDefault="000B2B78" w:rsidP="000B2B78">
      <w:pPr>
        <w:pStyle w:val="NoSpacing"/>
        <w:spacing w:after="120"/>
        <w:ind w:left="567"/>
        <w:jc w:val="both"/>
      </w:pPr>
      <w:r w:rsidRPr="000B2B78">
        <w:t>DISCRIMINATION, SEXUAL HARASSMENT AND BULLYING POLICY</w:t>
      </w:r>
    </w:p>
    <w:p w:rsidR="000B2B78" w:rsidRPr="000B2B78" w:rsidRDefault="000B2B78" w:rsidP="000B2B78">
      <w:pPr>
        <w:pStyle w:val="NoSpacing"/>
        <w:ind w:left="567"/>
        <w:jc w:val="both"/>
      </w:pPr>
      <w:r>
        <w:t xml:space="preserve">Bus Queensland </w:t>
      </w:r>
      <w:r w:rsidRPr="000B2B78">
        <w:t>is committed to providing a workplace free from discrimination, sexual harassment and bullying. Behaviour that constitutes discrimination, sexual harassment or bullying will not be tolerated and will lead to action being taken, which may include dismissal.</w:t>
      </w:r>
    </w:p>
    <w:p w:rsidR="000B2B78" w:rsidRPr="000B2B78" w:rsidRDefault="000B2B78" w:rsidP="000B2B78">
      <w:pPr>
        <w:pStyle w:val="NoSpacing"/>
        <w:spacing w:after="60"/>
        <w:ind w:left="567"/>
        <w:jc w:val="both"/>
      </w:pPr>
      <w:r w:rsidRPr="000B2B78">
        <w:t>For the purposes of this policy, the following definitions apply:</w:t>
      </w:r>
    </w:p>
    <w:p w:rsidR="000B2B78" w:rsidRPr="000B2B78" w:rsidRDefault="000B2B78" w:rsidP="000B2B78">
      <w:pPr>
        <w:pStyle w:val="NoSpacing"/>
        <w:spacing w:after="60"/>
        <w:ind w:left="567"/>
        <w:jc w:val="both"/>
      </w:pPr>
      <w:r w:rsidRPr="000B2B78">
        <w:rPr>
          <w:b/>
        </w:rPr>
        <w:t xml:space="preserve">Direct discrimination </w:t>
      </w:r>
      <w:r w:rsidRPr="000B2B78">
        <w:t xml:space="preserve">occurs when someone is treated unfavourably because of a personal characteristic that is protected under the </w:t>
      </w:r>
      <w:r w:rsidRPr="000B2B78">
        <w:rPr>
          <w:i/>
        </w:rPr>
        <w:t>Anti-Discrimination Act 1991</w:t>
      </w:r>
      <w:r w:rsidRPr="000B2B78">
        <w:t xml:space="preserve"> </w:t>
      </w:r>
      <w:r w:rsidRPr="000B2B78">
        <w:rPr>
          <w:i/>
        </w:rPr>
        <w:t>(Qld)</w:t>
      </w:r>
      <w:r w:rsidRPr="000B2B78">
        <w:t>.</w:t>
      </w:r>
    </w:p>
    <w:p w:rsidR="000B2B78" w:rsidRPr="000B2B78" w:rsidRDefault="000B2B78" w:rsidP="000B2B78">
      <w:pPr>
        <w:pStyle w:val="NoSpacing"/>
        <w:spacing w:after="60"/>
        <w:ind w:left="567"/>
        <w:jc w:val="both"/>
      </w:pPr>
      <w:r w:rsidRPr="000B2B78">
        <w:rPr>
          <w:b/>
        </w:rPr>
        <w:t xml:space="preserve">Indirect discrimination </w:t>
      </w:r>
      <w:r w:rsidRPr="000B2B78">
        <w:t>occurs when a rule seems neutral, but has a discriminatory impact on certain people. For example a minimum height requirement of 6 foot for a particular job might be applied equally to men and women, but would indirectly discriminate on the basis of sex, as women tend to be shorter than men.</w:t>
      </w:r>
    </w:p>
    <w:p w:rsidR="000B2B78" w:rsidRPr="000B2B78" w:rsidRDefault="000B2B78" w:rsidP="000B2B78">
      <w:pPr>
        <w:pStyle w:val="NoSpacing"/>
        <w:spacing w:after="60"/>
        <w:ind w:left="567"/>
        <w:jc w:val="both"/>
      </w:pPr>
      <w:r w:rsidRPr="000B2B78">
        <w:rPr>
          <w:b/>
          <w:bCs/>
        </w:rPr>
        <w:t>Sexual harassment</w:t>
      </w:r>
      <w:r w:rsidRPr="000B2B78">
        <w:t xml:space="preserve"> includes unwelcome conduct of a sexual nature in circumstances in which it could reasonably be expected to make a person feel offended, humiliated or intimidated a reasonable person, having regard to all the circumstances, would have anticipated that the person harassed would be offended, humiliated or intimidated.</w:t>
      </w:r>
    </w:p>
    <w:p w:rsidR="000B2B78" w:rsidRPr="000B2B78" w:rsidRDefault="000B2B78" w:rsidP="000B2B78">
      <w:pPr>
        <w:pStyle w:val="NoSpacing"/>
        <w:ind w:left="567"/>
        <w:jc w:val="both"/>
      </w:pPr>
      <w:r w:rsidRPr="000B2B78">
        <w:rPr>
          <w:b/>
          <w:bCs/>
        </w:rPr>
        <w:t>Workplace bullying</w:t>
      </w:r>
      <w:r w:rsidRPr="000B2B78">
        <w:t xml:space="preserve"> may include behaviour that is directed toward an employee, or group of employees, that creates a risk to health and safety e.g. physical and/or verbal abuse, excluding or isolating individuals; or giving impossible tasks.</w:t>
      </w:r>
    </w:p>
    <w:p w:rsidR="000B2B78" w:rsidRPr="000B2B78" w:rsidRDefault="000B2B78" w:rsidP="000B2B78">
      <w:pPr>
        <w:pStyle w:val="NoSpacing"/>
        <w:ind w:left="567"/>
        <w:jc w:val="both"/>
      </w:pPr>
      <w:r>
        <w:rPr>
          <w:rFonts w:cs="Arial"/>
        </w:rPr>
        <w:t>Bus Queensland</w:t>
      </w:r>
      <w:r w:rsidRPr="000B2B78">
        <w:rPr>
          <w:rFonts w:cs="Arial"/>
        </w:rPr>
        <w:t xml:space="preserve"> </w:t>
      </w:r>
      <w:r w:rsidRPr="000B2B78">
        <w:t xml:space="preserve">provides equal opportunity in employment to people without discrimination based on a personal characteristic protected under state and federal equal opportunity legislation. </w:t>
      </w:r>
    </w:p>
    <w:p w:rsidR="000B2B78" w:rsidRPr="000B2B78" w:rsidRDefault="000B2B78" w:rsidP="000B2B78">
      <w:pPr>
        <w:pStyle w:val="NoSpacing"/>
        <w:ind w:left="567"/>
        <w:jc w:val="both"/>
        <w:rPr>
          <w:rFonts w:cs="Arial"/>
        </w:rPr>
      </w:pPr>
      <w:r w:rsidRPr="000B2B78">
        <w:br/>
        <w:t>Under State legislation they include:</w:t>
      </w:r>
      <w:r w:rsidRPr="000B2B78">
        <w:rPr>
          <w:rFonts w:cs="Arial"/>
        </w:rPr>
        <w:t xml:space="preserve"> </w:t>
      </w:r>
    </w:p>
    <w:p w:rsidR="000B2B78" w:rsidRPr="000B2B78" w:rsidRDefault="000B2B78" w:rsidP="000B2B78">
      <w:pPr>
        <w:pStyle w:val="NoSpacing"/>
        <w:numPr>
          <w:ilvl w:val="0"/>
          <w:numId w:val="25"/>
        </w:numPr>
        <w:ind w:left="567" w:firstLine="0"/>
        <w:jc w:val="both"/>
      </w:pPr>
      <w:r w:rsidRPr="000B2B78">
        <w:t>age</w:t>
      </w:r>
    </w:p>
    <w:p w:rsidR="000B2B78" w:rsidRPr="000B2B78" w:rsidRDefault="000B2B78" w:rsidP="000B2B78">
      <w:pPr>
        <w:pStyle w:val="NoSpacing"/>
        <w:numPr>
          <w:ilvl w:val="0"/>
          <w:numId w:val="25"/>
        </w:numPr>
        <w:ind w:left="567" w:firstLine="0"/>
        <w:jc w:val="both"/>
      </w:pPr>
      <w:r w:rsidRPr="000B2B78">
        <w:t>breastfeeding</w:t>
      </w:r>
    </w:p>
    <w:p w:rsidR="000B2B78" w:rsidRPr="000B2B78" w:rsidRDefault="000B2B78" w:rsidP="000B2B78">
      <w:pPr>
        <w:pStyle w:val="NoSpacing"/>
        <w:numPr>
          <w:ilvl w:val="0"/>
          <w:numId w:val="25"/>
        </w:numPr>
        <w:ind w:left="567" w:firstLine="0"/>
        <w:jc w:val="both"/>
      </w:pPr>
      <w:r w:rsidRPr="000B2B78">
        <w:t>carer status</w:t>
      </w:r>
    </w:p>
    <w:p w:rsidR="000B2B78" w:rsidRPr="000B2B78" w:rsidRDefault="000B2B78" w:rsidP="000B2B78">
      <w:pPr>
        <w:pStyle w:val="NoSpacing"/>
        <w:numPr>
          <w:ilvl w:val="0"/>
          <w:numId w:val="25"/>
        </w:numPr>
        <w:ind w:left="567" w:firstLine="0"/>
        <w:jc w:val="both"/>
      </w:pPr>
      <w:r w:rsidRPr="000B2B78">
        <w:t>disability</w:t>
      </w:r>
    </w:p>
    <w:p w:rsidR="000B2B78" w:rsidRPr="000B2B78" w:rsidRDefault="000B2B78" w:rsidP="000B2B78">
      <w:pPr>
        <w:pStyle w:val="NoSpacing"/>
        <w:numPr>
          <w:ilvl w:val="0"/>
          <w:numId w:val="25"/>
        </w:numPr>
        <w:ind w:left="567" w:firstLine="0"/>
        <w:jc w:val="both"/>
      </w:pPr>
      <w:r w:rsidRPr="000B2B78">
        <w:t>employment activity</w:t>
      </w:r>
    </w:p>
    <w:p w:rsidR="000B2B78" w:rsidRPr="000B2B78" w:rsidRDefault="000B2B78" w:rsidP="000B2B78">
      <w:pPr>
        <w:pStyle w:val="NoSpacing"/>
        <w:numPr>
          <w:ilvl w:val="0"/>
          <w:numId w:val="25"/>
        </w:numPr>
        <w:ind w:left="567" w:firstLine="0"/>
        <w:jc w:val="both"/>
      </w:pPr>
      <w:r w:rsidRPr="000B2B78">
        <w:t>gender identity</w:t>
      </w:r>
    </w:p>
    <w:p w:rsidR="000B2B78" w:rsidRPr="000B2B78" w:rsidRDefault="000B2B78" w:rsidP="000B2B78">
      <w:pPr>
        <w:pStyle w:val="NoSpacing"/>
        <w:numPr>
          <w:ilvl w:val="0"/>
          <w:numId w:val="25"/>
        </w:numPr>
        <w:ind w:left="567" w:firstLine="0"/>
        <w:jc w:val="both"/>
      </w:pPr>
      <w:r w:rsidRPr="000B2B78">
        <w:t>industrial activity</w:t>
      </w:r>
    </w:p>
    <w:p w:rsidR="000B2B78" w:rsidRPr="000B2B78" w:rsidRDefault="000B2B78" w:rsidP="000B2B78">
      <w:pPr>
        <w:pStyle w:val="NoSpacing"/>
        <w:numPr>
          <w:ilvl w:val="0"/>
          <w:numId w:val="25"/>
        </w:numPr>
        <w:ind w:left="567" w:firstLine="0"/>
        <w:jc w:val="both"/>
      </w:pPr>
      <w:r w:rsidRPr="000B2B78">
        <w:t>lawful sexual activity</w:t>
      </w:r>
    </w:p>
    <w:p w:rsidR="000B2B78" w:rsidRPr="000B2B78" w:rsidRDefault="000B2B78" w:rsidP="000B2B78">
      <w:pPr>
        <w:pStyle w:val="NoSpacing"/>
        <w:numPr>
          <w:ilvl w:val="0"/>
          <w:numId w:val="25"/>
        </w:numPr>
        <w:ind w:left="567" w:firstLine="0"/>
        <w:jc w:val="both"/>
      </w:pPr>
      <w:r w:rsidRPr="000B2B78">
        <w:t>marital status</w:t>
      </w:r>
    </w:p>
    <w:p w:rsidR="000B2B78" w:rsidRPr="000B2B78" w:rsidRDefault="000B2B78" w:rsidP="000B2B78">
      <w:pPr>
        <w:pStyle w:val="NoSpacing"/>
        <w:numPr>
          <w:ilvl w:val="0"/>
          <w:numId w:val="25"/>
        </w:numPr>
        <w:ind w:left="567" w:firstLine="0"/>
        <w:jc w:val="both"/>
      </w:pPr>
      <w:r w:rsidRPr="000B2B78">
        <w:t>parental status</w:t>
      </w:r>
    </w:p>
    <w:p w:rsidR="000B2B78" w:rsidRPr="000B2B78" w:rsidRDefault="000B2B78" w:rsidP="000B2B78">
      <w:pPr>
        <w:pStyle w:val="NoSpacing"/>
        <w:numPr>
          <w:ilvl w:val="0"/>
          <w:numId w:val="25"/>
        </w:numPr>
        <w:ind w:left="567" w:firstLine="0"/>
        <w:jc w:val="both"/>
      </w:pPr>
      <w:r w:rsidRPr="000B2B78">
        <w:t>personal association with someone having any of these characteristics</w:t>
      </w:r>
    </w:p>
    <w:p w:rsidR="000B2B78" w:rsidRPr="000B2B78" w:rsidRDefault="000B2B78" w:rsidP="000B2B78">
      <w:pPr>
        <w:pStyle w:val="NoSpacing"/>
        <w:numPr>
          <w:ilvl w:val="0"/>
          <w:numId w:val="25"/>
        </w:numPr>
        <w:ind w:left="567" w:firstLine="0"/>
        <w:jc w:val="both"/>
      </w:pPr>
      <w:r w:rsidRPr="000B2B78">
        <w:t>physical features</w:t>
      </w:r>
    </w:p>
    <w:p w:rsidR="000B2B78" w:rsidRPr="000B2B78" w:rsidRDefault="000B2B78" w:rsidP="000B2B78">
      <w:pPr>
        <w:pStyle w:val="NoSpacing"/>
        <w:numPr>
          <w:ilvl w:val="0"/>
          <w:numId w:val="25"/>
        </w:numPr>
        <w:ind w:left="567" w:firstLine="0"/>
        <w:jc w:val="both"/>
      </w:pPr>
      <w:r w:rsidRPr="000B2B78">
        <w:t>political activity/belief</w:t>
      </w:r>
    </w:p>
    <w:p w:rsidR="000B2B78" w:rsidRPr="000B2B78" w:rsidRDefault="000B2B78" w:rsidP="000B2B78">
      <w:pPr>
        <w:pStyle w:val="NoSpacing"/>
        <w:numPr>
          <w:ilvl w:val="0"/>
          <w:numId w:val="25"/>
        </w:numPr>
        <w:ind w:left="567" w:firstLine="0"/>
        <w:jc w:val="both"/>
      </w:pPr>
      <w:r w:rsidRPr="000B2B78">
        <w:t>pregnancy</w:t>
      </w:r>
    </w:p>
    <w:p w:rsidR="000B2B78" w:rsidRPr="000B2B78" w:rsidRDefault="000B2B78" w:rsidP="000B2B78">
      <w:pPr>
        <w:pStyle w:val="NoSpacing"/>
        <w:numPr>
          <w:ilvl w:val="0"/>
          <w:numId w:val="25"/>
        </w:numPr>
        <w:ind w:left="567" w:firstLine="0"/>
        <w:jc w:val="both"/>
      </w:pPr>
      <w:r w:rsidRPr="000B2B78">
        <w:t>race</w:t>
      </w:r>
    </w:p>
    <w:p w:rsidR="000B2B78" w:rsidRPr="000B2B78" w:rsidRDefault="000B2B78" w:rsidP="000B2B78">
      <w:pPr>
        <w:pStyle w:val="NoSpacing"/>
        <w:numPr>
          <w:ilvl w:val="0"/>
          <w:numId w:val="25"/>
        </w:numPr>
        <w:ind w:left="567" w:firstLine="0"/>
        <w:jc w:val="both"/>
      </w:pPr>
      <w:r w:rsidRPr="000B2B78">
        <w:t>religious activity/belief</w:t>
      </w:r>
    </w:p>
    <w:p w:rsidR="000B2B78" w:rsidRPr="000B2B78" w:rsidRDefault="00CC3D48" w:rsidP="000B2B78">
      <w:pPr>
        <w:pStyle w:val="NoSpacing"/>
        <w:numPr>
          <w:ilvl w:val="0"/>
          <w:numId w:val="25"/>
        </w:numPr>
        <w:ind w:left="567" w:firstLine="0"/>
        <w:jc w:val="both"/>
      </w:pPr>
      <w:r>
        <w:t>gender</w:t>
      </w:r>
    </w:p>
    <w:p w:rsidR="000B2B78" w:rsidRPr="000B2B78" w:rsidRDefault="000B2B78" w:rsidP="000B2B78">
      <w:pPr>
        <w:pStyle w:val="NoSpacing"/>
        <w:numPr>
          <w:ilvl w:val="0"/>
          <w:numId w:val="25"/>
        </w:numPr>
        <w:ind w:left="567" w:firstLine="0"/>
        <w:jc w:val="both"/>
      </w:pPr>
      <w:r w:rsidRPr="000B2B78">
        <w:t>sexual orientation</w:t>
      </w:r>
    </w:p>
    <w:p w:rsidR="000B2B78" w:rsidRPr="000B2B78" w:rsidRDefault="000B2B78" w:rsidP="000B2B78">
      <w:pPr>
        <w:pStyle w:val="NoSpacing"/>
        <w:ind w:left="567"/>
        <w:jc w:val="both"/>
      </w:pPr>
    </w:p>
    <w:p w:rsidR="007F344D" w:rsidRDefault="007F344D" w:rsidP="000B2B78">
      <w:pPr>
        <w:pStyle w:val="NoSpacing"/>
        <w:ind w:left="567"/>
        <w:jc w:val="both"/>
      </w:pPr>
    </w:p>
    <w:p w:rsidR="000B2B78" w:rsidRPr="000B2B78" w:rsidRDefault="000B2B78" w:rsidP="000B2B78">
      <w:pPr>
        <w:pStyle w:val="NoSpacing"/>
        <w:ind w:left="567"/>
        <w:jc w:val="both"/>
      </w:pPr>
      <w:r w:rsidRPr="000B2B78">
        <w:lastRenderedPageBreak/>
        <w:t>Any employee found to have contravened this policy will be subject to disciplinary action, which may include dismissal. Employees must report any behaviour that constitutes sexual harassment, bullying or discrimination to their manager.</w:t>
      </w:r>
    </w:p>
    <w:p w:rsidR="000B2B78" w:rsidRPr="000B2B78" w:rsidRDefault="000B2B78" w:rsidP="000B2B78">
      <w:pPr>
        <w:pStyle w:val="NoSpacing"/>
        <w:ind w:left="567"/>
        <w:jc w:val="both"/>
      </w:pPr>
      <w:r w:rsidRPr="000B2B78">
        <w:t>Employees will not be victimised or treated unfairly for raising an issue or making a complaint.</w:t>
      </w:r>
    </w:p>
    <w:p w:rsidR="000B2B78" w:rsidRDefault="000B2B78" w:rsidP="000B2B78">
      <w:pPr>
        <w:pStyle w:val="Heading1"/>
        <w:numPr>
          <w:ilvl w:val="0"/>
          <w:numId w:val="0"/>
        </w:numPr>
        <w:ind w:left="794"/>
        <w:rPr>
          <w:sz w:val="36"/>
          <w:szCs w:val="36"/>
          <w:lang w:val="en-AU"/>
        </w:rPr>
      </w:pPr>
    </w:p>
    <w:p w:rsidR="00F2589E" w:rsidRDefault="004E0195" w:rsidP="00657C5C">
      <w:pPr>
        <w:pStyle w:val="Heading1"/>
        <w:numPr>
          <w:ilvl w:val="0"/>
          <w:numId w:val="4"/>
        </w:numPr>
        <w:rPr>
          <w:sz w:val="36"/>
          <w:szCs w:val="36"/>
          <w:lang w:val="en-AU"/>
        </w:rPr>
      </w:pPr>
      <w:bookmarkStart w:id="13" w:name="_Toc405286363"/>
      <w:r w:rsidRPr="009E6C3E">
        <w:rPr>
          <w:sz w:val="36"/>
          <w:szCs w:val="36"/>
          <w:lang w:val="en-AU"/>
        </w:rPr>
        <w:t>DEFINITIONS</w:t>
      </w:r>
      <w:bookmarkEnd w:id="13"/>
    </w:p>
    <w:p w:rsidR="000B2B78" w:rsidRPr="000B2B78" w:rsidRDefault="000B2B78" w:rsidP="000B2B78">
      <w:pPr>
        <w:autoSpaceDE w:val="0"/>
        <w:autoSpaceDN w:val="0"/>
        <w:adjustRightInd w:val="0"/>
        <w:spacing w:after="60"/>
        <w:ind w:left="567"/>
        <w:rPr>
          <w:rFonts w:cs="TimesNewRoman,Bold"/>
          <w:b/>
          <w:bCs/>
        </w:rPr>
      </w:pPr>
      <w:proofErr w:type="gramStart"/>
      <w:r w:rsidRPr="000B2B78">
        <w:rPr>
          <w:rFonts w:cs="TimesNewRoman,Bold"/>
          <w:b/>
          <w:bCs/>
        </w:rPr>
        <w:t>The Commonwealth Disability Discrimination Act 1992.</w:t>
      </w:r>
      <w:proofErr w:type="gramEnd"/>
    </w:p>
    <w:p w:rsidR="000B2B78" w:rsidRPr="000B2B78" w:rsidRDefault="000B2B78" w:rsidP="000B2B78">
      <w:pPr>
        <w:autoSpaceDE w:val="0"/>
        <w:autoSpaceDN w:val="0"/>
        <w:adjustRightInd w:val="0"/>
        <w:spacing w:after="60"/>
        <w:ind w:left="567"/>
        <w:rPr>
          <w:rFonts w:cs="TimesNewRoman"/>
        </w:rPr>
      </w:pPr>
      <w:r w:rsidRPr="000B2B78">
        <w:rPr>
          <w:rFonts w:cs="TimesNewRoman"/>
        </w:rPr>
        <w:t>The Commonwealth Disability Discrimination Act 1992 seeks:-</w:t>
      </w:r>
    </w:p>
    <w:p w:rsidR="000B2B78" w:rsidRPr="000B2B78" w:rsidRDefault="000B2B78" w:rsidP="000B2B78">
      <w:pPr>
        <w:autoSpaceDE w:val="0"/>
        <w:autoSpaceDN w:val="0"/>
        <w:adjustRightInd w:val="0"/>
        <w:ind w:left="567"/>
        <w:rPr>
          <w:rFonts w:cs="TimesNewRoman"/>
        </w:rPr>
      </w:pPr>
      <w:r w:rsidRPr="000B2B78">
        <w:rPr>
          <w:rFonts w:cs="TimesNewRoman"/>
        </w:rPr>
        <w:t>(a) To eliminate, as far as possible, discrimination against persons on the ground of disability in the areas of:</w:t>
      </w:r>
    </w:p>
    <w:p w:rsidR="000B2B78" w:rsidRPr="000B2B78" w:rsidRDefault="000B2B78" w:rsidP="0063026A">
      <w:pPr>
        <w:autoSpaceDE w:val="0"/>
        <w:autoSpaceDN w:val="0"/>
        <w:adjustRightInd w:val="0"/>
        <w:spacing w:before="120" w:line="240" w:lineRule="auto"/>
        <w:ind w:left="567" w:firstLine="567"/>
        <w:rPr>
          <w:rFonts w:cs="TimesNewRoman"/>
        </w:rPr>
      </w:pPr>
      <w:r w:rsidRPr="000B2B78">
        <w:rPr>
          <w:rFonts w:cs="TimesNewRoman"/>
        </w:rPr>
        <w:t>(</w:t>
      </w:r>
      <w:proofErr w:type="spellStart"/>
      <w:r w:rsidRPr="000B2B78">
        <w:rPr>
          <w:rFonts w:cs="TimesNewRoman"/>
        </w:rPr>
        <w:t>i</w:t>
      </w:r>
      <w:proofErr w:type="spellEnd"/>
      <w:r w:rsidRPr="000B2B78">
        <w:rPr>
          <w:rFonts w:cs="TimesNewRoman"/>
        </w:rPr>
        <w:t>) Work, accommodation, education, access to premises, clubs and sport; and</w:t>
      </w:r>
    </w:p>
    <w:p w:rsidR="000B2B78" w:rsidRPr="000B2B78" w:rsidRDefault="000B2B78" w:rsidP="0063026A">
      <w:pPr>
        <w:autoSpaceDE w:val="0"/>
        <w:autoSpaceDN w:val="0"/>
        <w:adjustRightInd w:val="0"/>
        <w:spacing w:before="120" w:line="240" w:lineRule="auto"/>
        <w:ind w:left="567" w:firstLine="567"/>
        <w:rPr>
          <w:rFonts w:cs="TimesNewRoman"/>
        </w:rPr>
      </w:pPr>
      <w:r w:rsidRPr="000B2B78">
        <w:rPr>
          <w:rFonts w:cs="TimesNewRoman"/>
        </w:rPr>
        <w:t>(ii) The provision of goods, facilities, services and land; and</w:t>
      </w:r>
    </w:p>
    <w:p w:rsidR="000B2B78" w:rsidRPr="000B2B78" w:rsidRDefault="000B2B78" w:rsidP="0063026A">
      <w:pPr>
        <w:autoSpaceDE w:val="0"/>
        <w:autoSpaceDN w:val="0"/>
        <w:adjustRightInd w:val="0"/>
        <w:spacing w:before="120" w:line="240" w:lineRule="auto"/>
        <w:ind w:left="567" w:firstLine="567"/>
        <w:rPr>
          <w:rFonts w:cs="TimesNewRoman"/>
        </w:rPr>
      </w:pPr>
      <w:r w:rsidRPr="000B2B78">
        <w:rPr>
          <w:rFonts w:cs="TimesNewRoman"/>
        </w:rPr>
        <w:t>(iii) Existing laws; and</w:t>
      </w:r>
    </w:p>
    <w:p w:rsidR="000B2B78" w:rsidRPr="000B2B78" w:rsidRDefault="000B2B78" w:rsidP="0063026A">
      <w:pPr>
        <w:autoSpaceDE w:val="0"/>
        <w:autoSpaceDN w:val="0"/>
        <w:adjustRightInd w:val="0"/>
        <w:spacing w:before="120" w:line="240" w:lineRule="auto"/>
        <w:ind w:left="567" w:firstLine="567"/>
        <w:rPr>
          <w:rFonts w:cs="TimesNewRoman"/>
        </w:rPr>
      </w:pPr>
      <w:proofErr w:type="gramStart"/>
      <w:r w:rsidRPr="000B2B78">
        <w:rPr>
          <w:rFonts w:cs="TimesNewRoman"/>
        </w:rPr>
        <w:t>(iv) The</w:t>
      </w:r>
      <w:proofErr w:type="gramEnd"/>
      <w:r w:rsidRPr="000B2B78">
        <w:rPr>
          <w:rFonts w:cs="TimesNewRoman"/>
        </w:rPr>
        <w:t xml:space="preserve"> administration of Commonwealth laws and programs; and</w:t>
      </w:r>
    </w:p>
    <w:p w:rsidR="000B2B78" w:rsidRPr="000B2B78" w:rsidRDefault="000B2B78" w:rsidP="000B2B78">
      <w:pPr>
        <w:tabs>
          <w:tab w:val="left" w:pos="1134"/>
        </w:tabs>
        <w:autoSpaceDE w:val="0"/>
        <w:autoSpaceDN w:val="0"/>
        <w:adjustRightInd w:val="0"/>
        <w:ind w:left="851" w:hanging="284"/>
        <w:rPr>
          <w:rFonts w:cs="TimesNewRoman"/>
        </w:rPr>
      </w:pPr>
      <w:r w:rsidRPr="000B2B78">
        <w:rPr>
          <w:rFonts w:cs="TimesNewRoman"/>
        </w:rPr>
        <w:t>(b) To ensure, as far as practicable, that persons with disabilities have the same rights to equality before the law as the rest of the community; and</w:t>
      </w:r>
    </w:p>
    <w:p w:rsidR="000B2B78" w:rsidRPr="000B2B78" w:rsidRDefault="000B2B78" w:rsidP="000B2B78">
      <w:pPr>
        <w:autoSpaceDE w:val="0"/>
        <w:autoSpaceDN w:val="0"/>
        <w:adjustRightInd w:val="0"/>
        <w:ind w:left="851" w:hanging="284"/>
        <w:rPr>
          <w:rFonts w:cs="TimesNewRoman"/>
        </w:rPr>
      </w:pPr>
      <w:r w:rsidRPr="000B2B78">
        <w:rPr>
          <w:rFonts w:cs="TimesNewRoman"/>
        </w:rPr>
        <w:t>(c) To promote recognition and acceptance within the community of the principle that persons with disabilities have the same fundamental rights as the rest of the community.</w:t>
      </w:r>
    </w:p>
    <w:p w:rsidR="000B2B78" w:rsidRPr="000B2B78" w:rsidRDefault="000B2B78" w:rsidP="000B2B78">
      <w:pPr>
        <w:autoSpaceDE w:val="0"/>
        <w:autoSpaceDN w:val="0"/>
        <w:adjustRightInd w:val="0"/>
        <w:spacing w:after="60"/>
        <w:ind w:left="567"/>
        <w:rPr>
          <w:rFonts w:cs="TimesNewRoman"/>
        </w:rPr>
      </w:pPr>
      <w:r w:rsidRPr="000B2B78">
        <w:rPr>
          <w:rFonts w:cs="TimesNewRoman,Bold"/>
          <w:b/>
          <w:bCs/>
        </w:rPr>
        <w:t>“</w:t>
      </w:r>
      <w:r w:rsidRPr="000B2B78">
        <w:rPr>
          <w:rFonts w:cs="TimesNewRoman,Bold"/>
          <w:bCs/>
        </w:rPr>
        <w:t>Discrimination</w:t>
      </w:r>
      <w:r w:rsidRPr="000B2B78">
        <w:rPr>
          <w:rFonts w:cs="TimesNewRoman,Bold"/>
          <w:b/>
          <w:bCs/>
        </w:rPr>
        <w:t xml:space="preserve">” </w:t>
      </w:r>
      <w:r w:rsidRPr="000B2B78">
        <w:rPr>
          <w:rFonts w:cs="TimesNewRoman"/>
        </w:rPr>
        <w:t>is:-</w:t>
      </w:r>
    </w:p>
    <w:p w:rsidR="000B2B78" w:rsidRPr="000B2B78" w:rsidRDefault="000B2B78" w:rsidP="000B2B78">
      <w:pPr>
        <w:autoSpaceDE w:val="0"/>
        <w:autoSpaceDN w:val="0"/>
        <w:adjustRightInd w:val="0"/>
        <w:ind w:left="851"/>
        <w:rPr>
          <w:rFonts w:cs="TimesNewRoman,Italic"/>
          <w:iCs/>
        </w:rPr>
      </w:pPr>
      <w:r w:rsidRPr="000B2B78">
        <w:rPr>
          <w:rFonts w:cs="TimesNewRoman,Italic"/>
          <w:iCs/>
        </w:rPr>
        <w:t>Treating people with a disability less favourably than people without the disability would be treated under the same circumstances; or</w:t>
      </w:r>
    </w:p>
    <w:p w:rsidR="000B2B78" w:rsidRPr="000B2B78" w:rsidRDefault="000B2B78" w:rsidP="000B2B78">
      <w:pPr>
        <w:autoSpaceDE w:val="0"/>
        <w:autoSpaceDN w:val="0"/>
        <w:adjustRightInd w:val="0"/>
        <w:spacing w:after="60"/>
        <w:ind w:left="851"/>
        <w:rPr>
          <w:rFonts w:cs="TimesNewRoman,Italic"/>
          <w:iCs/>
        </w:rPr>
      </w:pPr>
      <w:r w:rsidRPr="000B2B78">
        <w:rPr>
          <w:rFonts w:cs="TimesNewRoman,Italic"/>
          <w:iCs/>
        </w:rPr>
        <w:t>A condition or requirement imposed which may the same for everyone but which unfairly excludes or disadvantages people with a disability (e.g. in employment, education or access to goods and services).</w:t>
      </w:r>
    </w:p>
    <w:p w:rsidR="000B2B78" w:rsidRPr="000B2B78" w:rsidRDefault="000B2B78" w:rsidP="000B2B78">
      <w:pPr>
        <w:autoSpaceDE w:val="0"/>
        <w:autoSpaceDN w:val="0"/>
        <w:adjustRightInd w:val="0"/>
        <w:spacing w:after="60"/>
        <w:ind w:left="851"/>
        <w:rPr>
          <w:rFonts w:cs="TimesNewRoman"/>
        </w:rPr>
      </w:pPr>
      <w:r w:rsidRPr="000B2B78">
        <w:rPr>
          <w:rFonts w:cs="TimesNewRoman"/>
        </w:rPr>
        <w:t>The Disability Discrimination Act 1992 prohibits discrimination not only against people who have a disability, but also against a person who is an 'associate' of a person with a disability, e.g. a spouse, relative, carer, or a person in a business, sporting or recreational relationship with a person with a disability.</w:t>
      </w:r>
    </w:p>
    <w:p w:rsidR="000B2B78" w:rsidRPr="000B2B78" w:rsidRDefault="000B2B78" w:rsidP="000B2B78">
      <w:pPr>
        <w:autoSpaceDE w:val="0"/>
        <w:autoSpaceDN w:val="0"/>
        <w:adjustRightInd w:val="0"/>
        <w:ind w:left="851" w:hanging="284"/>
        <w:rPr>
          <w:rFonts w:cs="TimesNewRoman"/>
        </w:rPr>
      </w:pPr>
      <w:r w:rsidRPr="000B2B78">
        <w:rPr>
          <w:rFonts w:cs="TimesNewRoman,Bold"/>
          <w:b/>
          <w:bCs/>
        </w:rPr>
        <w:t>“</w:t>
      </w:r>
      <w:r w:rsidRPr="000B2B78">
        <w:rPr>
          <w:rFonts w:cs="TimesNewRoman,Bold"/>
          <w:bCs/>
        </w:rPr>
        <w:t>Disability</w:t>
      </w:r>
      <w:r w:rsidRPr="000B2B78">
        <w:rPr>
          <w:rFonts w:cs="TimesNewRoman,Bold"/>
          <w:b/>
          <w:bCs/>
        </w:rPr>
        <w:t xml:space="preserve">” </w:t>
      </w:r>
      <w:r w:rsidRPr="000B2B78">
        <w:rPr>
          <w:rFonts w:cs="TimesNewRoman"/>
        </w:rPr>
        <w:t>is:-</w:t>
      </w:r>
    </w:p>
    <w:p w:rsidR="000B2B78" w:rsidRPr="000B2B78" w:rsidRDefault="000B2B78" w:rsidP="0063026A">
      <w:pPr>
        <w:autoSpaceDE w:val="0"/>
        <w:autoSpaceDN w:val="0"/>
        <w:adjustRightInd w:val="0"/>
        <w:spacing w:before="120" w:line="240" w:lineRule="auto"/>
        <w:ind w:left="851" w:firstLine="425"/>
        <w:rPr>
          <w:rFonts w:cs="TimesNewRoman,Italic"/>
          <w:iCs/>
        </w:rPr>
      </w:pPr>
      <w:r w:rsidRPr="000B2B78">
        <w:rPr>
          <w:rFonts w:cs="TimesNewRoman,Italic"/>
          <w:iCs/>
        </w:rPr>
        <w:t>(a) Total or partial loss of the person’s bodily or mental functions; or</w:t>
      </w:r>
    </w:p>
    <w:p w:rsidR="000B2B78" w:rsidRPr="000B2B78" w:rsidRDefault="000B2B78" w:rsidP="0063026A">
      <w:pPr>
        <w:autoSpaceDE w:val="0"/>
        <w:autoSpaceDN w:val="0"/>
        <w:adjustRightInd w:val="0"/>
        <w:spacing w:before="120" w:line="240" w:lineRule="auto"/>
        <w:ind w:left="851" w:firstLine="425"/>
        <w:rPr>
          <w:rFonts w:cs="TimesNewRoman,Italic"/>
          <w:iCs/>
        </w:rPr>
      </w:pPr>
      <w:r w:rsidRPr="000B2B78">
        <w:rPr>
          <w:rFonts w:cs="TimesNewRoman,Italic"/>
          <w:iCs/>
        </w:rPr>
        <w:t>(b) Total or partial loss of a part of the body; or</w:t>
      </w:r>
    </w:p>
    <w:p w:rsidR="000B2B78" w:rsidRPr="000B2B78" w:rsidRDefault="000B2B78" w:rsidP="0063026A">
      <w:pPr>
        <w:autoSpaceDE w:val="0"/>
        <w:autoSpaceDN w:val="0"/>
        <w:adjustRightInd w:val="0"/>
        <w:spacing w:before="120" w:line="240" w:lineRule="auto"/>
        <w:ind w:left="851" w:firstLine="425"/>
        <w:rPr>
          <w:rFonts w:cs="TimesNewRoman,Italic"/>
          <w:iCs/>
        </w:rPr>
      </w:pPr>
      <w:r w:rsidRPr="000B2B78">
        <w:rPr>
          <w:rFonts w:cs="TimesNewRoman,Italic"/>
          <w:iCs/>
        </w:rPr>
        <w:t>(b) The presence in the body of organisms causing disease or illness; or</w:t>
      </w:r>
    </w:p>
    <w:p w:rsidR="000B2B78" w:rsidRPr="000B2B78" w:rsidRDefault="000B2B78" w:rsidP="0063026A">
      <w:pPr>
        <w:autoSpaceDE w:val="0"/>
        <w:autoSpaceDN w:val="0"/>
        <w:adjustRightInd w:val="0"/>
        <w:spacing w:before="120" w:line="240" w:lineRule="auto"/>
        <w:ind w:left="851" w:firstLine="425"/>
        <w:rPr>
          <w:rFonts w:cs="TimesNewRoman,Italic"/>
          <w:iCs/>
        </w:rPr>
      </w:pPr>
      <w:r w:rsidRPr="000B2B78">
        <w:rPr>
          <w:rFonts w:cs="TimesNewRoman,Italic"/>
          <w:iCs/>
        </w:rPr>
        <w:t>(d) The presence in the body of organisms capable of causing disease or illness; or</w:t>
      </w:r>
    </w:p>
    <w:p w:rsidR="000B2B78" w:rsidRPr="000B2B78" w:rsidRDefault="000B2B78" w:rsidP="0063026A">
      <w:pPr>
        <w:autoSpaceDE w:val="0"/>
        <w:autoSpaceDN w:val="0"/>
        <w:adjustRightInd w:val="0"/>
        <w:spacing w:before="120" w:line="240" w:lineRule="auto"/>
        <w:ind w:left="851" w:firstLine="425"/>
        <w:rPr>
          <w:rFonts w:cs="TimesNewRoman,Italic"/>
          <w:iCs/>
        </w:rPr>
      </w:pPr>
      <w:r w:rsidRPr="000B2B78">
        <w:rPr>
          <w:rFonts w:cs="TimesNewRoman,Italic"/>
          <w:iCs/>
        </w:rPr>
        <w:lastRenderedPageBreak/>
        <w:t>(e) The malfunction, malformation or disfigurement of a part of the person’s body; or</w:t>
      </w:r>
    </w:p>
    <w:p w:rsidR="000B2B78" w:rsidRPr="000B2B78" w:rsidRDefault="000B2B78" w:rsidP="0063026A">
      <w:pPr>
        <w:autoSpaceDE w:val="0"/>
        <w:autoSpaceDN w:val="0"/>
        <w:adjustRightInd w:val="0"/>
        <w:spacing w:before="120" w:line="240" w:lineRule="auto"/>
        <w:ind w:left="1418" w:hanging="142"/>
        <w:rPr>
          <w:rFonts w:cs="TimesNewRoman,Italic"/>
          <w:iCs/>
        </w:rPr>
      </w:pPr>
      <w:r w:rsidRPr="000B2B78">
        <w:rPr>
          <w:rFonts w:cs="TimesNewRoman,Italic"/>
          <w:iCs/>
        </w:rPr>
        <w:t>(f) A disorder or malfunction that results in the person learning differently from a person without the disorder or malfunction; or</w:t>
      </w:r>
    </w:p>
    <w:p w:rsidR="000B2B78" w:rsidRPr="000B2B78" w:rsidRDefault="000B2B78" w:rsidP="0063026A">
      <w:pPr>
        <w:autoSpaceDE w:val="0"/>
        <w:autoSpaceDN w:val="0"/>
        <w:adjustRightInd w:val="0"/>
        <w:spacing w:before="120" w:after="60" w:line="240" w:lineRule="auto"/>
        <w:ind w:left="1560" w:hanging="284"/>
        <w:rPr>
          <w:rFonts w:cs="TimesNewRoman,Italic"/>
          <w:iCs/>
        </w:rPr>
      </w:pPr>
      <w:r w:rsidRPr="000B2B78">
        <w:rPr>
          <w:rFonts w:cs="TimesNewRoman,Italic"/>
          <w:iCs/>
        </w:rPr>
        <w:t>(g) A disorder, illness or disease that affects a person’s thought processes, perception of reality, emotions or judgment or that results in disturbed behaviour and includes a disability that:</w:t>
      </w:r>
    </w:p>
    <w:p w:rsidR="000B2B78" w:rsidRPr="000B2B78" w:rsidRDefault="000B2B78" w:rsidP="0063026A">
      <w:pPr>
        <w:autoSpaceDE w:val="0"/>
        <w:autoSpaceDN w:val="0"/>
        <w:adjustRightInd w:val="0"/>
        <w:spacing w:before="120" w:line="240" w:lineRule="auto"/>
        <w:ind w:left="1560" w:hanging="284"/>
        <w:rPr>
          <w:rFonts w:cs="TimesNewRoman,Italic"/>
          <w:iCs/>
        </w:rPr>
      </w:pPr>
      <w:r w:rsidRPr="000B2B78">
        <w:rPr>
          <w:rFonts w:cs="TimesNewRoman,Italic"/>
          <w:iCs/>
        </w:rPr>
        <w:t>(h) Presently exists; or</w:t>
      </w:r>
    </w:p>
    <w:p w:rsidR="000B2B78" w:rsidRPr="000B2B78" w:rsidRDefault="000B2B78" w:rsidP="0063026A">
      <w:pPr>
        <w:autoSpaceDE w:val="0"/>
        <w:autoSpaceDN w:val="0"/>
        <w:adjustRightInd w:val="0"/>
        <w:spacing w:before="120" w:line="240" w:lineRule="auto"/>
        <w:ind w:firstLine="1276"/>
        <w:rPr>
          <w:rFonts w:cs="TimesNewRoman,Italic"/>
          <w:iCs/>
        </w:rPr>
      </w:pPr>
      <w:r w:rsidRPr="000B2B78">
        <w:rPr>
          <w:rFonts w:cs="TimesNewRoman,Italic"/>
          <w:iCs/>
        </w:rPr>
        <w:t>(</w:t>
      </w:r>
      <w:proofErr w:type="spellStart"/>
      <w:r w:rsidRPr="000B2B78">
        <w:rPr>
          <w:rFonts w:cs="TimesNewRoman,Italic"/>
          <w:iCs/>
        </w:rPr>
        <w:t>i</w:t>
      </w:r>
      <w:proofErr w:type="spellEnd"/>
      <w:r w:rsidRPr="000B2B78">
        <w:rPr>
          <w:rFonts w:cs="TimesNewRoman,Italic"/>
          <w:iCs/>
        </w:rPr>
        <w:t>) Previously existed but no longer exists; or</w:t>
      </w:r>
    </w:p>
    <w:p w:rsidR="000B2B78" w:rsidRPr="000B2B78" w:rsidRDefault="000B2B78" w:rsidP="0063026A">
      <w:pPr>
        <w:autoSpaceDE w:val="0"/>
        <w:autoSpaceDN w:val="0"/>
        <w:adjustRightInd w:val="0"/>
        <w:spacing w:before="120" w:line="240" w:lineRule="auto"/>
        <w:ind w:firstLine="1276"/>
        <w:rPr>
          <w:rFonts w:cs="TimesNewRoman,Italic"/>
          <w:iCs/>
        </w:rPr>
      </w:pPr>
      <w:r w:rsidRPr="000B2B78">
        <w:rPr>
          <w:rFonts w:cs="TimesNewRoman,Italic"/>
          <w:iCs/>
        </w:rPr>
        <w:t>(j) May exist in the future; or</w:t>
      </w:r>
    </w:p>
    <w:p w:rsidR="000B2B78" w:rsidRPr="000B2B78" w:rsidRDefault="000B2B78" w:rsidP="0063026A">
      <w:pPr>
        <w:autoSpaceDE w:val="0"/>
        <w:autoSpaceDN w:val="0"/>
        <w:adjustRightInd w:val="0"/>
        <w:spacing w:before="120" w:after="120" w:line="240" w:lineRule="auto"/>
        <w:ind w:firstLine="1276"/>
        <w:rPr>
          <w:rFonts w:cs="TimesNewRoman,Italic"/>
          <w:iCs/>
        </w:rPr>
      </w:pPr>
      <w:r w:rsidRPr="000B2B78">
        <w:rPr>
          <w:rFonts w:cs="TimesNewRoman,Italic"/>
          <w:iCs/>
        </w:rPr>
        <w:t>(k) Is imputed to a person.</w:t>
      </w:r>
    </w:p>
    <w:p w:rsidR="000B2B78" w:rsidRPr="000B2B78" w:rsidRDefault="000B2B78" w:rsidP="000B2B78">
      <w:pPr>
        <w:autoSpaceDE w:val="0"/>
        <w:autoSpaceDN w:val="0"/>
        <w:adjustRightInd w:val="0"/>
        <w:ind w:left="567"/>
        <w:rPr>
          <w:rFonts w:cs="TimesNewRoman"/>
        </w:rPr>
      </w:pPr>
      <w:r w:rsidRPr="000B2B78">
        <w:rPr>
          <w:rFonts w:cs="TimesNewRoman"/>
        </w:rPr>
        <w:t xml:space="preserve">As a provider of coach and bus services, </w:t>
      </w:r>
      <w:r w:rsidR="0063026A">
        <w:rPr>
          <w:rFonts w:cs="TimesNewRoman"/>
        </w:rPr>
        <w:t xml:space="preserve">Bus Queensland </w:t>
      </w:r>
      <w:r w:rsidRPr="000B2B78">
        <w:rPr>
          <w:rFonts w:cs="TimesNewRoman"/>
        </w:rPr>
        <w:t>has a responsibility to eliminate discrimination in the provision of its services.</w:t>
      </w:r>
    </w:p>
    <w:p w:rsidR="000B2B78" w:rsidRPr="000B2B78" w:rsidRDefault="000B2B78" w:rsidP="000B2B78">
      <w:pPr>
        <w:autoSpaceDE w:val="0"/>
        <w:autoSpaceDN w:val="0"/>
        <w:adjustRightInd w:val="0"/>
        <w:spacing w:after="60"/>
        <w:ind w:left="567"/>
        <w:rPr>
          <w:rFonts w:cs="TimesNewRoman,Bold"/>
          <w:b/>
          <w:bCs/>
        </w:rPr>
      </w:pPr>
      <w:proofErr w:type="gramStart"/>
      <w:r w:rsidRPr="000B2B78">
        <w:rPr>
          <w:rFonts w:cs="TimesNewRoman,Bold"/>
          <w:b/>
          <w:bCs/>
        </w:rPr>
        <w:t>The Queensland Anti-Discrimination Act 1991.</w:t>
      </w:r>
      <w:proofErr w:type="gramEnd"/>
    </w:p>
    <w:p w:rsidR="000B2B78" w:rsidRPr="000B2B78" w:rsidRDefault="000B2B78" w:rsidP="000B2B78">
      <w:pPr>
        <w:autoSpaceDE w:val="0"/>
        <w:autoSpaceDN w:val="0"/>
        <w:adjustRightInd w:val="0"/>
        <w:ind w:left="567"/>
        <w:rPr>
          <w:rFonts w:cs="TimesNewRoman"/>
        </w:rPr>
      </w:pPr>
      <w:r w:rsidRPr="000B2B78">
        <w:rPr>
          <w:rFonts w:cs="TimesNewRoman"/>
        </w:rPr>
        <w:t>The Anti-Discrimination Act 1991 of Queensland also prohibits discrimination on the basis of:-</w:t>
      </w:r>
    </w:p>
    <w:p w:rsidR="000B2B78" w:rsidRPr="000B2B78" w:rsidRDefault="000B2B78" w:rsidP="000B2B78">
      <w:pPr>
        <w:autoSpaceDE w:val="0"/>
        <w:autoSpaceDN w:val="0"/>
        <w:adjustRightInd w:val="0"/>
        <w:ind w:left="567"/>
        <w:rPr>
          <w:rFonts w:cs="TimesNewRoman,Italic"/>
          <w:iCs/>
        </w:rPr>
      </w:pPr>
      <w:r w:rsidRPr="000B2B78">
        <w:rPr>
          <w:rFonts w:cs="TimesNewRoman,Italic"/>
          <w:iCs/>
        </w:rPr>
        <w:t>Sex, relationship status, pregnancy, parental status, breast feeding, age, race, impairment, religious belief or religious activity, political belief or activity, trade union activity, lawful sexual activity, gender identity, sexuality, family responsibilities, and association with, or relation to, a person identified on the basis of any of the above attributes.</w:t>
      </w:r>
    </w:p>
    <w:p w:rsidR="000B2B78" w:rsidRPr="000B2B78" w:rsidRDefault="000B2B78" w:rsidP="000B2B78">
      <w:pPr>
        <w:autoSpaceDE w:val="0"/>
        <w:autoSpaceDN w:val="0"/>
        <w:adjustRightInd w:val="0"/>
        <w:spacing w:after="60"/>
        <w:ind w:left="567"/>
        <w:rPr>
          <w:rFonts w:cs="TimesNewRoman,Bold"/>
          <w:b/>
          <w:bCs/>
        </w:rPr>
      </w:pPr>
      <w:proofErr w:type="gramStart"/>
      <w:r w:rsidRPr="000B2B78">
        <w:rPr>
          <w:rFonts w:cs="TimesNewRoman,Bold"/>
          <w:b/>
          <w:bCs/>
        </w:rPr>
        <w:t>Disability Standards for Accessible Public Transport 2002.</w:t>
      </w:r>
      <w:proofErr w:type="gramEnd"/>
    </w:p>
    <w:p w:rsidR="000B2B78" w:rsidRPr="000B2B78" w:rsidRDefault="000B2B78" w:rsidP="000B2B78">
      <w:pPr>
        <w:autoSpaceDE w:val="0"/>
        <w:autoSpaceDN w:val="0"/>
        <w:adjustRightInd w:val="0"/>
        <w:spacing w:after="60"/>
        <w:ind w:left="567"/>
        <w:rPr>
          <w:rFonts w:cs="TimesNewRoman"/>
        </w:rPr>
      </w:pPr>
      <w:r w:rsidRPr="000B2B78">
        <w:rPr>
          <w:rFonts w:cs="TimesNewRoman"/>
        </w:rPr>
        <w:t>The Disability Standards for Accessible Public Transport 2002 set out minimum requirements for public transport operators, with a twenty year timetable for compliance.</w:t>
      </w:r>
    </w:p>
    <w:p w:rsidR="000B2B78" w:rsidRPr="000B2B78" w:rsidRDefault="000B2B78" w:rsidP="000B2B78">
      <w:pPr>
        <w:autoSpaceDE w:val="0"/>
        <w:autoSpaceDN w:val="0"/>
        <w:adjustRightInd w:val="0"/>
        <w:ind w:left="567"/>
        <w:rPr>
          <w:rFonts w:cs="TimesNewRoman"/>
        </w:rPr>
      </w:pPr>
      <w:r w:rsidRPr="000B2B78">
        <w:rPr>
          <w:rFonts w:cs="TimesNewRoman"/>
        </w:rPr>
        <w:t>Target dates for compliance as set out in Schedule 1 of that act are:-</w:t>
      </w:r>
    </w:p>
    <w:p w:rsidR="000B2B78" w:rsidRPr="000B2B78" w:rsidRDefault="000B2B78" w:rsidP="000B2B78">
      <w:pPr>
        <w:autoSpaceDE w:val="0"/>
        <w:autoSpaceDN w:val="0"/>
        <w:adjustRightInd w:val="0"/>
        <w:ind w:left="567"/>
        <w:rPr>
          <w:rFonts w:cs="TimesNewRoman"/>
        </w:rPr>
      </w:pPr>
      <w:r w:rsidRPr="000B2B78">
        <w:rPr>
          <w:rFonts w:cs="TimesNewRoman"/>
        </w:rPr>
        <w:t>All public transport coach and bus services are to comply fully with the relevant</w:t>
      </w:r>
    </w:p>
    <w:p w:rsidR="000B2B78" w:rsidRPr="000B2B78" w:rsidRDefault="000B2B78" w:rsidP="000B2B78">
      <w:pPr>
        <w:autoSpaceDE w:val="0"/>
        <w:autoSpaceDN w:val="0"/>
        <w:adjustRightInd w:val="0"/>
        <w:ind w:left="567"/>
        <w:rPr>
          <w:rFonts w:cs="TimesNewRoman"/>
        </w:rPr>
      </w:pPr>
      <w:r w:rsidRPr="000B2B78">
        <w:rPr>
          <w:rFonts w:cs="TimesNewRoman"/>
        </w:rPr>
        <w:t>Standards as of the 31 December 2022.</w:t>
      </w:r>
    </w:p>
    <w:p w:rsidR="0063026A" w:rsidRDefault="0063026A" w:rsidP="000B2B78">
      <w:pPr>
        <w:autoSpaceDE w:val="0"/>
        <w:autoSpaceDN w:val="0"/>
        <w:adjustRightInd w:val="0"/>
        <w:spacing w:before="0" w:after="60" w:line="240" w:lineRule="auto"/>
        <w:ind w:left="567"/>
        <w:jc w:val="left"/>
        <w:rPr>
          <w:rFonts w:cs="TimesNewRoman,Bold"/>
          <w:b/>
          <w:bCs/>
          <w:lang w:eastAsia="en-AU"/>
        </w:rPr>
      </w:pPr>
    </w:p>
    <w:p w:rsidR="000B2B78" w:rsidRPr="000B2B78" w:rsidRDefault="000B2B78" w:rsidP="000B2B78">
      <w:pPr>
        <w:autoSpaceDE w:val="0"/>
        <w:autoSpaceDN w:val="0"/>
        <w:adjustRightInd w:val="0"/>
        <w:spacing w:before="0" w:after="60" w:line="240" w:lineRule="auto"/>
        <w:ind w:left="567"/>
        <w:jc w:val="left"/>
        <w:rPr>
          <w:rFonts w:cs="TimesNewRoman,Bold"/>
          <w:b/>
          <w:bCs/>
          <w:lang w:eastAsia="en-AU"/>
        </w:rPr>
      </w:pPr>
      <w:proofErr w:type="gramStart"/>
      <w:r w:rsidRPr="000B2B78">
        <w:rPr>
          <w:rFonts w:cs="TimesNewRoman,Bold"/>
          <w:b/>
          <w:bCs/>
          <w:lang w:eastAsia="en-AU"/>
        </w:rPr>
        <w:t>The Commonwealth Disability Discrimination Act 1992.</w:t>
      </w:r>
      <w:proofErr w:type="gramEnd"/>
    </w:p>
    <w:p w:rsidR="000B2B78" w:rsidRPr="000B2B78" w:rsidRDefault="000B2B78" w:rsidP="000B2B78">
      <w:pPr>
        <w:autoSpaceDE w:val="0"/>
        <w:autoSpaceDN w:val="0"/>
        <w:adjustRightInd w:val="0"/>
        <w:spacing w:before="0" w:after="60" w:line="240" w:lineRule="auto"/>
        <w:ind w:left="567"/>
        <w:jc w:val="left"/>
        <w:rPr>
          <w:rFonts w:cs="TimesNewRoman"/>
          <w:lang w:eastAsia="en-AU"/>
        </w:rPr>
      </w:pPr>
      <w:r w:rsidRPr="000B2B78">
        <w:rPr>
          <w:rFonts w:cs="TimesNewRoman"/>
          <w:lang w:eastAsia="en-AU"/>
        </w:rPr>
        <w:t>The Commonwealth Disability Discrimination Act 1992 seeks:-</w:t>
      </w:r>
    </w:p>
    <w:p w:rsidR="000B2B78" w:rsidRPr="000B2B78" w:rsidRDefault="000B2B78" w:rsidP="000B2B78">
      <w:pPr>
        <w:autoSpaceDE w:val="0"/>
        <w:autoSpaceDN w:val="0"/>
        <w:adjustRightInd w:val="0"/>
        <w:spacing w:before="0" w:line="240" w:lineRule="auto"/>
        <w:ind w:left="567"/>
        <w:jc w:val="left"/>
        <w:rPr>
          <w:rFonts w:cs="TimesNewRoman"/>
          <w:lang w:eastAsia="en-AU"/>
        </w:rPr>
      </w:pPr>
      <w:r w:rsidRPr="000B2B78">
        <w:rPr>
          <w:rFonts w:cs="TimesNewRoman"/>
          <w:lang w:eastAsia="en-AU"/>
        </w:rPr>
        <w:t>(a) To eliminate, as far as possible, discrimination against persons on the ground of disability in the areas of:</w:t>
      </w:r>
    </w:p>
    <w:p w:rsidR="000B2B78" w:rsidRPr="000B2B78" w:rsidRDefault="000B2B78" w:rsidP="000B2B78">
      <w:pPr>
        <w:autoSpaceDE w:val="0"/>
        <w:autoSpaceDN w:val="0"/>
        <w:adjustRightInd w:val="0"/>
        <w:spacing w:before="0" w:line="240" w:lineRule="auto"/>
        <w:ind w:left="567" w:firstLine="567"/>
        <w:jc w:val="left"/>
        <w:rPr>
          <w:rFonts w:cs="TimesNewRoman"/>
          <w:lang w:eastAsia="en-AU"/>
        </w:rPr>
      </w:pPr>
      <w:r w:rsidRPr="000B2B78">
        <w:rPr>
          <w:rFonts w:cs="TimesNewRoman"/>
          <w:lang w:eastAsia="en-AU"/>
        </w:rPr>
        <w:t>(</w:t>
      </w:r>
      <w:proofErr w:type="spellStart"/>
      <w:r w:rsidRPr="000B2B78">
        <w:rPr>
          <w:rFonts w:cs="TimesNewRoman"/>
          <w:lang w:eastAsia="en-AU"/>
        </w:rPr>
        <w:t>i</w:t>
      </w:r>
      <w:proofErr w:type="spellEnd"/>
      <w:r w:rsidRPr="000B2B78">
        <w:rPr>
          <w:rFonts w:cs="TimesNewRoman"/>
          <w:lang w:eastAsia="en-AU"/>
        </w:rPr>
        <w:t>) Work, accommodation, education, access to premises, clubs and sport; and</w:t>
      </w:r>
    </w:p>
    <w:p w:rsidR="000B2B78" w:rsidRPr="000B2B78" w:rsidRDefault="000B2B78" w:rsidP="000B2B78">
      <w:pPr>
        <w:autoSpaceDE w:val="0"/>
        <w:autoSpaceDN w:val="0"/>
        <w:adjustRightInd w:val="0"/>
        <w:spacing w:before="0" w:line="240" w:lineRule="auto"/>
        <w:ind w:left="567" w:firstLine="567"/>
        <w:jc w:val="left"/>
        <w:rPr>
          <w:rFonts w:cs="TimesNewRoman"/>
          <w:lang w:eastAsia="en-AU"/>
        </w:rPr>
      </w:pPr>
      <w:r w:rsidRPr="000B2B78">
        <w:rPr>
          <w:rFonts w:cs="TimesNewRoman"/>
          <w:lang w:eastAsia="en-AU"/>
        </w:rPr>
        <w:t>(ii) The provision of goods, facilities, services and land; and</w:t>
      </w:r>
    </w:p>
    <w:p w:rsidR="000B2B78" w:rsidRPr="000B2B78" w:rsidRDefault="000B2B78" w:rsidP="000B2B78">
      <w:pPr>
        <w:autoSpaceDE w:val="0"/>
        <w:autoSpaceDN w:val="0"/>
        <w:adjustRightInd w:val="0"/>
        <w:spacing w:before="0" w:line="240" w:lineRule="auto"/>
        <w:ind w:left="567" w:firstLine="567"/>
        <w:jc w:val="left"/>
        <w:rPr>
          <w:rFonts w:cs="TimesNewRoman"/>
          <w:lang w:eastAsia="en-AU"/>
        </w:rPr>
      </w:pPr>
      <w:r w:rsidRPr="000B2B78">
        <w:rPr>
          <w:rFonts w:cs="TimesNewRoman"/>
          <w:lang w:eastAsia="en-AU"/>
        </w:rPr>
        <w:t>(iii) Existing laws; and</w:t>
      </w:r>
    </w:p>
    <w:p w:rsidR="000B2B78" w:rsidRPr="000B2B78" w:rsidRDefault="000B2B78" w:rsidP="000B2B78">
      <w:pPr>
        <w:autoSpaceDE w:val="0"/>
        <w:autoSpaceDN w:val="0"/>
        <w:adjustRightInd w:val="0"/>
        <w:spacing w:before="0" w:line="240" w:lineRule="auto"/>
        <w:ind w:left="567" w:firstLine="567"/>
        <w:jc w:val="left"/>
        <w:rPr>
          <w:rFonts w:cs="TimesNewRoman"/>
          <w:lang w:eastAsia="en-AU"/>
        </w:rPr>
      </w:pPr>
      <w:proofErr w:type="gramStart"/>
      <w:r w:rsidRPr="000B2B78">
        <w:rPr>
          <w:rFonts w:cs="TimesNewRoman"/>
          <w:lang w:eastAsia="en-AU"/>
        </w:rPr>
        <w:t>(iv) The</w:t>
      </w:r>
      <w:proofErr w:type="gramEnd"/>
      <w:r w:rsidRPr="000B2B78">
        <w:rPr>
          <w:rFonts w:cs="TimesNewRoman"/>
          <w:lang w:eastAsia="en-AU"/>
        </w:rPr>
        <w:t xml:space="preserve"> administration of Commonwealth laws and programs; and</w:t>
      </w:r>
    </w:p>
    <w:p w:rsidR="000B2B78" w:rsidRPr="000B2B78" w:rsidRDefault="000B2B78" w:rsidP="000B2B78">
      <w:pPr>
        <w:tabs>
          <w:tab w:val="left" w:pos="1134"/>
        </w:tabs>
        <w:autoSpaceDE w:val="0"/>
        <w:autoSpaceDN w:val="0"/>
        <w:adjustRightInd w:val="0"/>
        <w:spacing w:before="0" w:line="240" w:lineRule="auto"/>
        <w:ind w:left="851" w:hanging="284"/>
        <w:rPr>
          <w:rFonts w:cs="TimesNewRoman"/>
          <w:lang w:eastAsia="en-AU"/>
        </w:rPr>
      </w:pPr>
      <w:r w:rsidRPr="000B2B78">
        <w:rPr>
          <w:rFonts w:cs="TimesNewRoman"/>
          <w:lang w:eastAsia="en-AU"/>
        </w:rPr>
        <w:t>(b) To ensure, as far as practicable, that persons with disabilities have the same rights to equality before the law as the       rest of the community; and</w:t>
      </w:r>
    </w:p>
    <w:p w:rsidR="000B2B78" w:rsidRPr="000B2B78" w:rsidRDefault="000B2B78" w:rsidP="000B2B78">
      <w:pPr>
        <w:autoSpaceDE w:val="0"/>
        <w:autoSpaceDN w:val="0"/>
        <w:adjustRightInd w:val="0"/>
        <w:spacing w:before="0" w:after="60" w:line="240" w:lineRule="auto"/>
        <w:ind w:left="567" w:firstLine="284"/>
        <w:jc w:val="left"/>
        <w:rPr>
          <w:rFonts w:cs="TimesNewRoman"/>
          <w:lang w:eastAsia="en-AU"/>
        </w:rPr>
      </w:pPr>
    </w:p>
    <w:p w:rsidR="000B2B78" w:rsidRPr="000B2B78" w:rsidRDefault="000B2B78" w:rsidP="000B2B78">
      <w:pPr>
        <w:autoSpaceDE w:val="0"/>
        <w:autoSpaceDN w:val="0"/>
        <w:adjustRightInd w:val="0"/>
        <w:spacing w:before="0" w:line="240" w:lineRule="auto"/>
        <w:ind w:left="851" w:hanging="284"/>
        <w:jc w:val="left"/>
        <w:rPr>
          <w:rFonts w:cs="TimesNewRoman"/>
          <w:lang w:eastAsia="en-AU"/>
        </w:rPr>
      </w:pPr>
      <w:r w:rsidRPr="000B2B78">
        <w:rPr>
          <w:rFonts w:cs="TimesNewRoman"/>
          <w:lang w:eastAsia="en-AU"/>
        </w:rPr>
        <w:t>(c) To promote recognition and acceptance within the community of the principle that persons with disabilities have the same fundamental rights as the rest of the community.</w:t>
      </w:r>
    </w:p>
    <w:p w:rsidR="000B2B78" w:rsidRPr="000B2B78" w:rsidRDefault="000B2B78" w:rsidP="000B2B78">
      <w:pPr>
        <w:autoSpaceDE w:val="0"/>
        <w:autoSpaceDN w:val="0"/>
        <w:adjustRightInd w:val="0"/>
        <w:spacing w:before="0" w:after="60" w:line="240" w:lineRule="auto"/>
        <w:ind w:left="567"/>
        <w:jc w:val="left"/>
        <w:rPr>
          <w:rFonts w:cs="TimesNewRoman"/>
          <w:lang w:eastAsia="en-AU"/>
        </w:rPr>
      </w:pPr>
      <w:r w:rsidRPr="000B2B78">
        <w:rPr>
          <w:rFonts w:cs="TimesNewRoman,Bold"/>
          <w:b/>
          <w:bCs/>
          <w:lang w:eastAsia="en-AU"/>
        </w:rPr>
        <w:lastRenderedPageBreak/>
        <w:t>“</w:t>
      </w:r>
      <w:r w:rsidRPr="000B2B78">
        <w:rPr>
          <w:rFonts w:cs="TimesNewRoman,Bold"/>
          <w:bCs/>
          <w:lang w:eastAsia="en-AU"/>
        </w:rPr>
        <w:t>Discrimination</w:t>
      </w:r>
      <w:r w:rsidRPr="000B2B78">
        <w:rPr>
          <w:rFonts w:cs="TimesNewRoman,Bold"/>
          <w:b/>
          <w:bCs/>
          <w:lang w:eastAsia="en-AU"/>
        </w:rPr>
        <w:t xml:space="preserve">” </w:t>
      </w:r>
      <w:r w:rsidRPr="000B2B78">
        <w:rPr>
          <w:rFonts w:cs="TimesNewRoman"/>
          <w:lang w:eastAsia="en-AU"/>
        </w:rPr>
        <w:t>is:-</w:t>
      </w:r>
    </w:p>
    <w:p w:rsidR="000B2B78" w:rsidRPr="000B2B78" w:rsidRDefault="000B2B78" w:rsidP="000B2B78">
      <w:pPr>
        <w:autoSpaceDE w:val="0"/>
        <w:autoSpaceDN w:val="0"/>
        <w:adjustRightInd w:val="0"/>
        <w:spacing w:before="0" w:line="240" w:lineRule="auto"/>
        <w:ind w:left="851"/>
        <w:jc w:val="left"/>
        <w:rPr>
          <w:rFonts w:cs="TimesNewRoman,Italic"/>
          <w:iCs/>
          <w:lang w:eastAsia="en-AU"/>
        </w:rPr>
      </w:pPr>
      <w:r w:rsidRPr="000B2B78">
        <w:rPr>
          <w:rFonts w:cs="TimesNewRoman,Italic"/>
          <w:iCs/>
          <w:lang w:eastAsia="en-AU"/>
        </w:rPr>
        <w:t>Treating people with a disability less favourably than people without the disability would be treated under the same circumstances; or</w:t>
      </w:r>
    </w:p>
    <w:p w:rsidR="000B2B78" w:rsidRPr="000B2B78" w:rsidRDefault="000B2B78" w:rsidP="000B2B78">
      <w:pPr>
        <w:autoSpaceDE w:val="0"/>
        <w:autoSpaceDN w:val="0"/>
        <w:adjustRightInd w:val="0"/>
        <w:spacing w:before="0" w:after="60" w:line="240" w:lineRule="auto"/>
        <w:ind w:left="851"/>
        <w:jc w:val="left"/>
        <w:rPr>
          <w:rFonts w:cs="TimesNewRoman,Italic"/>
          <w:iCs/>
          <w:lang w:eastAsia="en-AU"/>
        </w:rPr>
      </w:pPr>
      <w:r w:rsidRPr="000B2B78">
        <w:rPr>
          <w:rFonts w:cs="TimesNewRoman,Italic"/>
          <w:iCs/>
          <w:lang w:eastAsia="en-AU"/>
        </w:rPr>
        <w:t>A condition or requirement imposed which may the same for everyone but which unfairly excludes or disadvantages people with a disability (e.g. in employment, education or access to goods and services).</w:t>
      </w:r>
    </w:p>
    <w:p w:rsidR="000B2B78" w:rsidRPr="000B2B78" w:rsidRDefault="000B2B78" w:rsidP="000B2B78">
      <w:pPr>
        <w:autoSpaceDE w:val="0"/>
        <w:autoSpaceDN w:val="0"/>
        <w:adjustRightInd w:val="0"/>
        <w:spacing w:before="0" w:after="60" w:line="240" w:lineRule="auto"/>
        <w:ind w:left="851"/>
        <w:jc w:val="left"/>
        <w:rPr>
          <w:rFonts w:cs="TimesNewRoman"/>
          <w:lang w:eastAsia="en-AU"/>
        </w:rPr>
      </w:pPr>
      <w:r w:rsidRPr="000B2B78">
        <w:rPr>
          <w:rFonts w:cs="TimesNewRoman"/>
          <w:lang w:eastAsia="en-AU"/>
        </w:rPr>
        <w:t>The Disability Discrimination Act 1992 prohibits discrimination not only against people who have a disability, but also against a person who is an 'associate' of a person with a disability, e.g. a spouse, relative, carer, or a person in a business, sporting or recreational relationship with a person with a disability.</w:t>
      </w:r>
    </w:p>
    <w:p w:rsidR="000B2B78" w:rsidRPr="000B2B78" w:rsidRDefault="000B2B78" w:rsidP="000B2B78">
      <w:pPr>
        <w:autoSpaceDE w:val="0"/>
        <w:autoSpaceDN w:val="0"/>
        <w:adjustRightInd w:val="0"/>
        <w:spacing w:before="0" w:line="240" w:lineRule="auto"/>
        <w:ind w:left="851" w:hanging="284"/>
        <w:jc w:val="left"/>
        <w:rPr>
          <w:rFonts w:cs="TimesNewRoman"/>
          <w:lang w:eastAsia="en-AU"/>
        </w:rPr>
      </w:pPr>
      <w:r w:rsidRPr="000B2B78">
        <w:rPr>
          <w:rFonts w:cs="TimesNewRoman,Bold"/>
          <w:b/>
          <w:bCs/>
          <w:lang w:eastAsia="en-AU"/>
        </w:rPr>
        <w:t>“</w:t>
      </w:r>
      <w:r w:rsidRPr="000B2B78">
        <w:rPr>
          <w:rFonts w:cs="TimesNewRoman,Bold"/>
          <w:bCs/>
          <w:lang w:eastAsia="en-AU"/>
        </w:rPr>
        <w:t>Disability</w:t>
      </w:r>
      <w:r w:rsidRPr="000B2B78">
        <w:rPr>
          <w:rFonts w:cs="TimesNewRoman,Bold"/>
          <w:b/>
          <w:bCs/>
          <w:lang w:eastAsia="en-AU"/>
        </w:rPr>
        <w:t xml:space="preserve">” </w:t>
      </w:r>
      <w:r w:rsidRPr="000B2B78">
        <w:rPr>
          <w:rFonts w:cs="TimesNewRoman"/>
          <w:lang w:eastAsia="en-AU"/>
        </w:rPr>
        <w:t>is:-</w:t>
      </w:r>
    </w:p>
    <w:p w:rsidR="000B2B78" w:rsidRPr="000B2B78" w:rsidRDefault="000B2B78" w:rsidP="000B2B78">
      <w:pPr>
        <w:autoSpaceDE w:val="0"/>
        <w:autoSpaceDN w:val="0"/>
        <w:adjustRightInd w:val="0"/>
        <w:spacing w:before="0" w:line="240" w:lineRule="auto"/>
        <w:ind w:left="851" w:firstLine="425"/>
        <w:jc w:val="left"/>
        <w:rPr>
          <w:rFonts w:cs="TimesNewRoman,Italic"/>
          <w:iCs/>
          <w:lang w:eastAsia="en-AU"/>
        </w:rPr>
      </w:pPr>
      <w:r w:rsidRPr="000B2B78">
        <w:rPr>
          <w:rFonts w:cs="TimesNewRoman,Italic"/>
          <w:iCs/>
          <w:lang w:eastAsia="en-AU"/>
        </w:rPr>
        <w:t>(a) Total or partial loss of the person’s bodily or mental functions; or</w:t>
      </w:r>
    </w:p>
    <w:p w:rsidR="000B2B78" w:rsidRPr="000B2B78" w:rsidRDefault="000B2B78" w:rsidP="000B2B78">
      <w:pPr>
        <w:autoSpaceDE w:val="0"/>
        <w:autoSpaceDN w:val="0"/>
        <w:adjustRightInd w:val="0"/>
        <w:spacing w:before="0" w:line="240" w:lineRule="auto"/>
        <w:ind w:left="851" w:firstLine="425"/>
        <w:jc w:val="left"/>
        <w:rPr>
          <w:rFonts w:cs="TimesNewRoman,Italic"/>
          <w:iCs/>
          <w:lang w:eastAsia="en-AU"/>
        </w:rPr>
      </w:pPr>
      <w:r w:rsidRPr="000B2B78">
        <w:rPr>
          <w:rFonts w:cs="TimesNewRoman,Italic"/>
          <w:iCs/>
          <w:lang w:eastAsia="en-AU"/>
        </w:rPr>
        <w:t>(b) Total or partial loss of a part of the body; or</w:t>
      </w:r>
    </w:p>
    <w:p w:rsidR="000B2B78" w:rsidRPr="000B2B78" w:rsidRDefault="000B2B78" w:rsidP="000B2B78">
      <w:pPr>
        <w:autoSpaceDE w:val="0"/>
        <w:autoSpaceDN w:val="0"/>
        <w:adjustRightInd w:val="0"/>
        <w:spacing w:before="0" w:line="240" w:lineRule="auto"/>
        <w:ind w:left="851" w:firstLine="425"/>
        <w:jc w:val="left"/>
        <w:rPr>
          <w:rFonts w:cs="TimesNewRoman,Italic"/>
          <w:iCs/>
          <w:lang w:eastAsia="en-AU"/>
        </w:rPr>
      </w:pPr>
      <w:r w:rsidRPr="000B2B78">
        <w:rPr>
          <w:rFonts w:cs="TimesNewRoman,Italic"/>
          <w:iCs/>
          <w:lang w:eastAsia="en-AU"/>
        </w:rPr>
        <w:t>(b) The presence in the body of organisms causing disease or illness; or</w:t>
      </w:r>
    </w:p>
    <w:p w:rsidR="000B2B78" w:rsidRPr="000B2B78" w:rsidRDefault="000B2B78" w:rsidP="000B2B78">
      <w:pPr>
        <w:autoSpaceDE w:val="0"/>
        <w:autoSpaceDN w:val="0"/>
        <w:adjustRightInd w:val="0"/>
        <w:spacing w:before="0" w:line="240" w:lineRule="auto"/>
        <w:ind w:left="851" w:firstLine="425"/>
        <w:jc w:val="left"/>
        <w:rPr>
          <w:rFonts w:cs="TimesNewRoman,Italic"/>
          <w:iCs/>
          <w:lang w:eastAsia="en-AU"/>
        </w:rPr>
      </w:pPr>
      <w:r w:rsidRPr="000B2B78">
        <w:rPr>
          <w:rFonts w:cs="TimesNewRoman,Italic"/>
          <w:iCs/>
          <w:lang w:eastAsia="en-AU"/>
        </w:rPr>
        <w:t>(d) The presence in the body of organisms capable of causing disease or illness; or</w:t>
      </w:r>
    </w:p>
    <w:p w:rsidR="000B2B78" w:rsidRPr="000B2B78" w:rsidRDefault="000B2B78" w:rsidP="000B2B78">
      <w:pPr>
        <w:autoSpaceDE w:val="0"/>
        <w:autoSpaceDN w:val="0"/>
        <w:adjustRightInd w:val="0"/>
        <w:spacing w:before="0" w:line="240" w:lineRule="auto"/>
        <w:ind w:left="851" w:firstLine="425"/>
        <w:jc w:val="left"/>
        <w:rPr>
          <w:rFonts w:cs="TimesNewRoman,Italic"/>
          <w:iCs/>
          <w:lang w:eastAsia="en-AU"/>
        </w:rPr>
      </w:pPr>
      <w:r w:rsidRPr="000B2B78">
        <w:rPr>
          <w:rFonts w:cs="TimesNewRoman,Italic"/>
          <w:iCs/>
          <w:lang w:eastAsia="en-AU"/>
        </w:rPr>
        <w:t>(e) The malfunction, malformation or disfigurement of a part of the person’s body; or</w:t>
      </w:r>
    </w:p>
    <w:p w:rsidR="000B2B78" w:rsidRPr="000B2B78" w:rsidRDefault="000B2B78" w:rsidP="000B2B78">
      <w:pPr>
        <w:autoSpaceDE w:val="0"/>
        <w:autoSpaceDN w:val="0"/>
        <w:adjustRightInd w:val="0"/>
        <w:spacing w:before="0" w:line="240" w:lineRule="auto"/>
        <w:ind w:left="1418" w:hanging="142"/>
        <w:jc w:val="left"/>
        <w:rPr>
          <w:rFonts w:cs="TimesNewRoman,Italic"/>
          <w:iCs/>
          <w:lang w:eastAsia="en-AU"/>
        </w:rPr>
      </w:pPr>
      <w:r w:rsidRPr="000B2B78">
        <w:rPr>
          <w:rFonts w:cs="TimesNewRoman,Italic"/>
          <w:iCs/>
          <w:lang w:eastAsia="en-AU"/>
        </w:rPr>
        <w:t>(f) A disorder or malfunction that results in the person learning differently from a person without the disorder or malfunction; or</w:t>
      </w:r>
    </w:p>
    <w:p w:rsidR="000B2B78" w:rsidRPr="000B2B78" w:rsidRDefault="000B2B78" w:rsidP="000B2B78">
      <w:pPr>
        <w:autoSpaceDE w:val="0"/>
        <w:autoSpaceDN w:val="0"/>
        <w:adjustRightInd w:val="0"/>
        <w:spacing w:before="0" w:after="60" w:line="240" w:lineRule="auto"/>
        <w:ind w:left="1560" w:hanging="284"/>
        <w:jc w:val="left"/>
        <w:rPr>
          <w:rFonts w:cs="TimesNewRoman,Italic"/>
          <w:iCs/>
          <w:lang w:eastAsia="en-AU"/>
        </w:rPr>
      </w:pPr>
      <w:r w:rsidRPr="000B2B78">
        <w:rPr>
          <w:rFonts w:cs="TimesNewRoman,Italic"/>
          <w:iCs/>
          <w:lang w:eastAsia="en-AU"/>
        </w:rPr>
        <w:t>(g) A disorder, illness or disease that affects a person’s thought processes, perception of reality, emotions or judgment or that results in disturbed behaviour and includes a disability that:</w:t>
      </w:r>
    </w:p>
    <w:p w:rsidR="000B2B78" w:rsidRPr="000B2B78" w:rsidRDefault="000B2B78" w:rsidP="000B2B78">
      <w:pPr>
        <w:autoSpaceDE w:val="0"/>
        <w:autoSpaceDN w:val="0"/>
        <w:adjustRightInd w:val="0"/>
        <w:spacing w:before="0" w:line="240" w:lineRule="auto"/>
        <w:ind w:left="1560" w:hanging="284"/>
        <w:jc w:val="left"/>
        <w:rPr>
          <w:rFonts w:cs="TimesNewRoman,Italic"/>
          <w:iCs/>
          <w:lang w:eastAsia="en-AU"/>
        </w:rPr>
      </w:pPr>
      <w:r w:rsidRPr="000B2B78">
        <w:rPr>
          <w:rFonts w:cs="TimesNewRoman,Italic"/>
          <w:iCs/>
          <w:lang w:eastAsia="en-AU"/>
        </w:rPr>
        <w:t>(h) Presently exists; or</w:t>
      </w:r>
    </w:p>
    <w:p w:rsidR="000B2B78" w:rsidRPr="000B2B78" w:rsidRDefault="000B2B78" w:rsidP="000B2B78">
      <w:pPr>
        <w:autoSpaceDE w:val="0"/>
        <w:autoSpaceDN w:val="0"/>
        <w:adjustRightInd w:val="0"/>
        <w:spacing w:before="0" w:line="240" w:lineRule="auto"/>
        <w:ind w:firstLine="1276"/>
        <w:jc w:val="left"/>
        <w:rPr>
          <w:rFonts w:cs="TimesNewRoman,Italic"/>
          <w:iCs/>
          <w:lang w:eastAsia="en-AU"/>
        </w:rPr>
      </w:pPr>
      <w:r w:rsidRPr="000B2B78">
        <w:rPr>
          <w:rFonts w:cs="TimesNewRoman,Italic"/>
          <w:iCs/>
          <w:lang w:eastAsia="en-AU"/>
        </w:rPr>
        <w:t>(</w:t>
      </w:r>
      <w:proofErr w:type="spellStart"/>
      <w:r w:rsidRPr="000B2B78">
        <w:rPr>
          <w:rFonts w:cs="TimesNewRoman,Italic"/>
          <w:iCs/>
          <w:lang w:eastAsia="en-AU"/>
        </w:rPr>
        <w:t>i</w:t>
      </w:r>
      <w:proofErr w:type="spellEnd"/>
      <w:r w:rsidRPr="000B2B78">
        <w:rPr>
          <w:rFonts w:cs="TimesNewRoman,Italic"/>
          <w:iCs/>
          <w:lang w:eastAsia="en-AU"/>
        </w:rPr>
        <w:t>) Previously existed but no longer exists; or</w:t>
      </w:r>
    </w:p>
    <w:p w:rsidR="000B2B78" w:rsidRPr="000B2B78" w:rsidRDefault="000B2B78" w:rsidP="000B2B78">
      <w:pPr>
        <w:autoSpaceDE w:val="0"/>
        <w:autoSpaceDN w:val="0"/>
        <w:adjustRightInd w:val="0"/>
        <w:spacing w:before="0" w:line="240" w:lineRule="auto"/>
        <w:ind w:firstLine="1276"/>
        <w:jc w:val="left"/>
        <w:rPr>
          <w:rFonts w:cs="TimesNewRoman,Italic"/>
          <w:iCs/>
          <w:lang w:eastAsia="en-AU"/>
        </w:rPr>
      </w:pPr>
      <w:r w:rsidRPr="000B2B78">
        <w:rPr>
          <w:rFonts w:cs="TimesNewRoman,Italic"/>
          <w:iCs/>
          <w:lang w:eastAsia="en-AU"/>
        </w:rPr>
        <w:t>(j) May exist in the future; or</w:t>
      </w:r>
    </w:p>
    <w:p w:rsidR="000B2B78" w:rsidRPr="000B2B78" w:rsidRDefault="000B2B78" w:rsidP="000B2B78">
      <w:pPr>
        <w:autoSpaceDE w:val="0"/>
        <w:autoSpaceDN w:val="0"/>
        <w:adjustRightInd w:val="0"/>
        <w:spacing w:before="0" w:after="120" w:line="240" w:lineRule="auto"/>
        <w:ind w:firstLine="1276"/>
        <w:jc w:val="left"/>
        <w:rPr>
          <w:rFonts w:cs="TimesNewRoman,Italic"/>
          <w:iCs/>
          <w:lang w:eastAsia="en-AU"/>
        </w:rPr>
      </w:pPr>
      <w:r w:rsidRPr="000B2B78">
        <w:rPr>
          <w:rFonts w:cs="TimesNewRoman,Italic"/>
          <w:iCs/>
          <w:lang w:eastAsia="en-AU"/>
        </w:rPr>
        <w:t>(k) Is imputed to a person.</w:t>
      </w:r>
    </w:p>
    <w:p w:rsidR="000B2B78" w:rsidRPr="000B2B78" w:rsidRDefault="000B2B78" w:rsidP="000B2B78">
      <w:pPr>
        <w:autoSpaceDE w:val="0"/>
        <w:autoSpaceDN w:val="0"/>
        <w:adjustRightInd w:val="0"/>
        <w:spacing w:before="0" w:line="240" w:lineRule="auto"/>
        <w:ind w:left="567"/>
        <w:jc w:val="left"/>
        <w:rPr>
          <w:rFonts w:cs="TimesNewRoman"/>
          <w:lang w:eastAsia="en-AU"/>
        </w:rPr>
      </w:pPr>
      <w:r w:rsidRPr="000B2B78">
        <w:rPr>
          <w:rFonts w:cs="TimesNewRoman"/>
          <w:lang w:eastAsia="en-AU"/>
        </w:rPr>
        <w:t xml:space="preserve">As a provider of coach and bus services, </w:t>
      </w:r>
      <w:r w:rsidR="0063026A">
        <w:rPr>
          <w:rFonts w:cs="TimesNewRoman"/>
          <w:lang w:eastAsia="en-AU"/>
        </w:rPr>
        <w:t>Bus Queensland</w:t>
      </w:r>
      <w:r w:rsidRPr="000B2B78">
        <w:rPr>
          <w:rFonts w:cs="TimesNewRoman"/>
          <w:lang w:eastAsia="en-AU"/>
        </w:rPr>
        <w:t xml:space="preserve"> has a responsibility to eliminate discrimination in the provision of its services.</w:t>
      </w:r>
    </w:p>
    <w:p w:rsidR="000B2B78" w:rsidRPr="000B2B78" w:rsidRDefault="000B2B78" w:rsidP="000B2B78">
      <w:pPr>
        <w:autoSpaceDE w:val="0"/>
        <w:autoSpaceDN w:val="0"/>
        <w:adjustRightInd w:val="0"/>
        <w:spacing w:before="0" w:line="240" w:lineRule="auto"/>
        <w:ind w:left="567"/>
        <w:jc w:val="left"/>
        <w:rPr>
          <w:rFonts w:cs="TimesNewRoman"/>
          <w:lang w:eastAsia="en-AU"/>
        </w:rPr>
      </w:pPr>
    </w:p>
    <w:p w:rsidR="000B2B78" w:rsidRPr="000B2B78" w:rsidRDefault="000B2B78" w:rsidP="000B2B78">
      <w:pPr>
        <w:autoSpaceDE w:val="0"/>
        <w:autoSpaceDN w:val="0"/>
        <w:adjustRightInd w:val="0"/>
        <w:spacing w:before="0" w:line="240" w:lineRule="auto"/>
        <w:jc w:val="left"/>
        <w:rPr>
          <w:rFonts w:cs="TimesNewRoman,Bold"/>
          <w:b/>
          <w:bCs/>
          <w:lang w:eastAsia="en-AU"/>
        </w:rPr>
      </w:pPr>
    </w:p>
    <w:bookmarkEnd w:id="10"/>
    <w:p w:rsidR="0063026A" w:rsidRPr="0063026A" w:rsidRDefault="0063026A" w:rsidP="0063026A">
      <w:pPr>
        <w:pStyle w:val="Heading1"/>
        <w:numPr>
          <w:ilvl w:val="0"/>
          <w:numId w:val="0"/>
        </w:numPr>
        <w:spacing w:before="120" w:after="120" w:line="240" w:lineRule="auto"/>
        <w:ind w:left="567"/>
        <w:jc w:val="left"/>
        <w:rPr>
          <w:rFonts w:ascii="Arial Narrow" w:hAnsi="Arial Narrow"/>
          <w:lang w:val="en-AU"/>
        </w:rPr>
      </w:pPr>
    </w:p>
    <w:p w:rsidR="0063026A" w:rsidRDefault="0063026A" w:rsidP="00EA77AA">
      <w:pPr>
        <w:pStyle w:val="Heading1"/>
        <w:rPr>
          <w:sz w:val="36"/>
          <w:szCs w:val="36"/>
          <w:lang w:val="en-AU"/>
        </w:rPr>
      </w:pPr>
      <w:bookmarkStart w:id="14" w:name="_Toc405286364"/>
      <w:r>
        <w:rPr>
          <w:sz w:val="36"/>
          <w:szCs w:val="36"/>
          <w:lang w:val="en-AU"/>
        </w:rPr>
        <w:t>Service Provided</w:t>
      </w:r>
      <w:bookmarkEnd w:id="14"/>
    </w:p>
    <w:p w:rsidR="0063026A" w:rsidRPr="000A4A6F" w:rsidRDefault="0063026A" w:rsidP="0063026A">
      <w:pPr>
        <w:autoSpaceDE w:val="0"/>
        <w:autoSpaceDN w:val="0"/>
        <w:adjustRightInd w:val="0"/>
        <w:spacing w:before="120" w:line="240" w:lineRule="auto"/>
        <w:ind w:left="720"/>
        <w:rPr>
          <w:rFonts w:ascii="Arial Narrow" w:hAnsi="Arial Narrow" w:cs="TimesNewRoman"/>
        </w:rPr>
      </w:pPr>
      <w:r>
        <w:rPr>
          <w:rFonts w:ascii="Arial Narrow" w:hAnsi="Arial Narrow" w:cs="TimesNewRoman"/>
        </w:rPr>
        <w:t xml:space="preserve">Bus Queensland </w:t>
      </w:r>
      <w:r w:rsidR="00E579BB">
        <w:rPr>
          <w:rFonts w:ascii="Arial Narrow" w:hAnsi="Arial Narrow" w:cs="TimesNewRoman"/>
        </w:rPr>
        <w:t xml:space="preserve">currently </w:t>
      </w:r>
      <w:r w:rsidRPr="000A4A6F">
        <w:rPr>
          <w:rFonts w:ascii="Arial Narrow" w:hAnsi="Arial Narrow" w:cs="TimesNewRoman"/>
        </w:rPr>
        <w:t>operate</w:t>
      </w:r>
      <w:r w:rsidR="00E579BB">
        <w:rPr>
          <w:rFonts w:ascii="Arial Narrow" w:hAnsi="Arial Narrow" w:cs="TimesNewRoman"/>
        </w:rPr>
        <w:t>s</w:t>
      </w:r>
      <w:r w:rsidRPr="000A4A6F">
        <w:rPr>
          <w:rFonts w:ascii="Arial Narrow" w:hAnsi="Arial Narrow" w:cs="TimesNewRoman"/>
        </w:rPr>
        <w:t xml:space="preserve"> daily long distance scheduled passenger services from</w:t>
      </w:r>
      <w:r>
        <w:rPr>
          <w:rFonts w:ascii="Arial Narrow" w:hAnsi="Arial Narrow" w:cs="TimesNewRoman"/>
        </w:rPr>
        <w:t xml:space="preserve"> </w:t>
      </w:r>
      <w:r w:rsidR="00E579BB">
        <w:rPr>
          <w:rFonts w:ascii="Arial Narrow" w:hAnsi="Arial Narrow" w:cs="TimesNewRoman"/>
        </w:rPr>
        <w:t>Toowoomba to Rockhampton and return, Toowoomba to Cunnamulla and return and, Toowoomba to Lightning Ridge and return</w:t>
      </w:r>
      <w:r>
        <w:rPr>
          <w:rFonts w:ascii="Arial Narrow" w:hAnsi="Arial Narrow" w:cs="TimesNewRoman"/>
        </w:rPr>
        <w:t>.</w:t>
      </w:r>
    </w:p>
    <w:p w:rsidR="0063026A" w:rsidRPr="000A4A6F" w:rsidRDefault="00E579BB" w:rsidP="0063026A">
      <w:pPr>
        <w:autoSpaceDE w:val="0"/>
        <w:autoSpaceDN w:val="0"/>
        <w:adjustRightInd w:val="0"/>
        <w:spacing w:before="120" w:line="240" w:lineRule="auto"/>
        <w:ind w:left="720"/>
        <w:rPr>
          <w:rFonts w:ascii="Arial Narrow" w:hAnsi="Arial Narrow" w:cs="TimesNewRoman"/>
        </w:rPr>
      </w:pPr>
      <w:r>
        <w:rPr>
          <w:rFonts w:ascii="Arial Narrow" w:hAnsi="Arial Narrow" w:cs="TimesNewRoman"/>
        </w:rPr>
        <w:t xml:space="preserve">Bus Queensland </w:t>
      </w:r>
      <w:r w:rsidR="0063026A">
        <w:rPr>
          <w:rFonts w:ascii="Arial Narrow" w:hAnsi="Arial Narrow" w:cs="TimesNewRoman"/>
        </w:rPr>
        <w:t xml:space="preserve">also </w:t>
      </w:r>
      <w:r w:rsidR="0063026A" w:rsidRPr="000A4A6F">
        <w:rPr>
          <w:rFonts w:ascii="Arial Narrow" w:hAnsi="Arial Narrow" w:cs="TimesNewRoman"/>
        </w:rPr>
        <w:t xml:space="preserve">operates </w:t>
      </w:r>
      <w:r w:rsidR="0063026A">
        <w:rPr>
          <w:rFonts w:ascii="Arial Narrow" w:hAnsi="Arial Narrow" w:cs="TimesNewRoman"/>
        </w:rPr>
        <w:t xml:space="preserve">daily urban and school services in </w:t>
      </w:r>
      <w:r>
        <w:rPr>
          <w:rFonts w:ascii="Arial Narrow" w:hAnsi="Arial Narrow" w:cs="TimesNewRoman"/>
        </w:rPr>
        <w:t xml:space="preserve">Ipswich, Park Ridge, Toowoomba and Lockyer Valley </w:t>
      </w:r>
      <w:r w:rsidR="0063026A">
        <w:rPr>
          <w:rFonts w:ascii="Arial Narrow" w:hAnsi="Arial Narrow" w:cs="TimesNewRoman"/>
        </w:rPr>
        <w:t xml:space="preserve">and surrounding areas. </w:t>
      </w:r>
      <w:r w:rsidR="0063026A" w:rsidRPr="000A4A6F">
        <w:rPr>
          <w:rFonts w:ascii="Arial Narrow" w:hAnsi="Arial Narrow" w:cs="TimesNewRoman"/>
        </w:rPr>
        <w:t>Th</w:t>
      </w:r>
      <w:r w:rsidR="0063026A">
        <w:rPr>
          <w:rFonts w:ascii="Arial Narrow" w:hAnsi="Arial Narrow" w:cs="TimesNewRoman"/>
        </w:rPr>
        <w:t>ese</w:t>
      </w:r>
      <w:r w:rsidR="0063026A" w:rsidRPr="000A4A6F">
        <w:rPr>
          <w:rFonts w:ascii="Arial Narrow" w:hAnsi="Arial Narrow" w:cs="TimesNewRoman"/>
        </w:rPr>
        <w:t xml:space="preserve"> services </w:t>
      </w:r>
      <w:r w:rsidR="0063026A">
        <w:rPr>
          <w:rFonts w:ascii="Arial Narrow" w:hAnsi="Arial Narrow" w:cs="TimesNewRoman"/>
        </w:rPr>
        <w:t>are</w:t>
      </w:r>
      <w:r w:rsidR="0063026A" w:rsidRPr="000A4A6F">
        <w:rPr>
          <w:rFonts w:ascii="Arial Narrow" w:hAnsi="Arial Narrow" w:cs="TimesNewRoman"/>
        </w:rPr>
        <w:t xml:space="preserve"> under contract with </w:t>
      </w:r>
      <w:proofErr w:type="spellStart"/>
      <w:r>
        <w:rPr>
          <w:rFonts w:ascii="Arial Narrow" w:hAnsi="Arial Narrow" w:cs="TimesNewRoman"/>
        </w:rPr>
        <w:t>Translink</w:t>
      </w:r>
      <w:proofErr w:type="spellEnd"/>
      <w:r>
        <w:rPr>
          <w:rFonts w:ascii="Arial Narrow" w:hAnsi="Arial Narrow" w:cs="TimesNewRoman"/>
        </w:rPr>
        <w:t xml:space="preserve"> and </w:t>
      </w:r>
      <w:proofErr w:type="spellStart"/>
      <w:r w:rsidR="0063026A" w:rsidRPr="000A4A6F">
        <w:rPr>
          <w:rFonts w:ascii="Arial Narrow" w:hAnsi="Arial Narrow" w:cs="TimesNewRoman"/>
        </w:rPr>
        <w:t>Q</w:t>
      </w:r>
      <w:r>
        <w:rPr>
          <w:rFonts w:ascii="Arial Narrow" w:hAnsi="Arial Narrow" w:cs="TimesNewRoman"/>
        </w:rPr>
        <w:t>Connect</w:t>
      </w:r>
      <w:proofErr w:type="spellEnd"/>
      <w:r w:rsidR="0063026A">
        <w:rPr>
          <w:rFonts w:ascii="Arial Narrow" w:hAnsi="Arial Narrow" w:cs="TimesNewRoman"/>
        </w:rPr>
        <w:t>.</w:t>
      </w:r>
    </w:p>
    <w:p w:rsidR="0063026A" w:rsidRDefault="00E579BB" w:rsidP="0063026A">
      <w:pPr>
        <w:autoSpaceDE w:val="0"/>
        <w:autoSpaceDN w:val="0"/>
        <w:adjustRightInd w:val="0"/>
        <w:spacing w:before="120" w:line="240" w:lineRule="auto"/>
        <w:ind w:left="720"/>
        <w:rPr>
          <w:rFonts w:ascii="Arial Narrow" w:hAnsi="Arial Narrow" w:cs="TimesNewRoman"/>
        </w:rPr>
      </w:pPr>
      <w:r>
        <w:rPr>
          <w:rFonts w:ascii="Arial Narrow" w:hAnsi="Arial Narrow" w:cs="TimesNewRoman"/>
        </w:rPr>
        <w:t xml:space="preserve">Bus Queensland </w:t>
      </w:r>
      <w:r w:rsidR="0063026A" w:rsidRPr="000A4A6F">
        <w:rPr>
          <w:rFonts w:ascii="Arial Narrow" w:hAnsi="Arial Narrow" w:cs="TimesNewRoman"/>
        </w:rPr>
        <w:t xml:space="preserve">also provides local </w:t>
      </w:r>
      <w:r w:rsidR="0063026A">
        <w:rPr>
          <w:rFonts w:ascii="Arial Narrow" w:hAnsi="Arial Narrow" w:cs="TimesNewRoman"/>
        </w:rPr>
        <w:t>charter services.</w:t>
      </w:r>
    </w:p>
    <w:p w:rsidR="0063026A" w:rsidRPr="0063026A" w:rsidRDefault="0063026A" w:rsidP="0063026A">
      <w:pPr>
        <w:pStyle w:val="BodyText"/>
        <w:spacing w:before="120"/>
        <w:rPr>
          <w:lang w:val="en-AU" w:eastAsia="en-US"/>
        </w:rPr>
      </w:pPr>
    </w:p>
    <w:p w:rsidR="0063026A" w:rsidRPr="0063026A" w:rsidRDefault="0063026A" w:rsidP="0063026A">
      <w:pPr>
        <w:pStyle w:val="BodyText"/>
        <w:rPr>
          <w:lang w:val="en-AU" w:eastAsia="en-US"/>
        </w:rPr>
      </w:pPr>
    </w:p>
    <w:p w:rsidR="00E579BB" w:rsidRDefault="007F344D" w:rsidP="00EA77AA">
      <w:pPr>
        <w:pStyle w:val="Heading1"/>
        <w:rPr>
          <w:sz w:val="36"/>
          <w:szCs w:val="36"/>
          <w:lang w:val="en-AU"/>
        </w:rPr>
      </w:pPr>
      <w:bookmarkStart w:id="15" w:name="_Toc405286365"/>
      <w:r>
        <w:rPr>
          <w:sz w:val="36"/>
          <w:szCs w:val="36"/>
          <w:lang w:val="en-AU"/>
        </w:rPr>
        <w:lastRenderedPageBreak/>
        <w:t>Disability Action pLAN &amp; STRATEGY</w:t>
      </w:r>
      <w:bookmarkEnd w:id="15"/>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3827"/>
        <w:gridCol w:w="1276"/>
      </w:tblGrid>
      <w:tr w:rsidR="00E579BB" w:rsidRPr="00EB61EF" w:rsidTr="007F344D">
        <w:trPr>
          <w:trHeight w:val="320"/>
        </w:trPr>
        <w:tc>
          <w:tcPr>
            <w:tcW w:w="3402" w:type="dxa"/>
            <w:shd w:val="clear" w:color="auto" w:fill="D9D9D9"/>
          </w:tcPr>
          <w:p w:rsidR="00E579BB" w:rsidRPr="00EB61EF" w:rsidRDefault="00E579BB" w:rsidP="00945D8E">
            <w:pPr>
              <w:spacing w:before="60"/>
              <w:ind w:left="-57" w:right="-57"/>
              <w:rPr>
                <w:rFonts w:ascii="Arial Narrow" w:hAnsi="Arial Narrow" w:cs="Calibri"/>
                <w:b/>
              </w:rPr>
            </w:pPr>
            <w:r w:rsidRPr="00EB61EF">
              <w:rPr>
                <w:rFonts w:ascii="Arial Narrow" w:hAnsi="Arial Narrow" w:cs="Calibri"/>
                <w:b/>
              </w:rPr>
              <w:t>Action: Accessibility</w:t>
            </w:r>
          </w:p>
        </w:tc>
        <w:tc>
          <w:tcPr>
            <w:tcW w:w="1418" w:type="dxa"/>
            <w:shd w:val="clear" w:color="auto" w:fill="D9D9D9"/>
          </w:tcPr>
          <w:p w:rsidR="00E579BB" w:rsidRPr="00EB61EF" w:rsidRDefault="00E579BB" w:rsidP="00945D8E">
            <w:pPr>
              <w:spacing w:before="60"/>
              <w:ind w:left="-57" w:right="-57"/>
              <w:rPr>
                <w:rFonts w:ascii="Arial Narrow" w:hAnsi="Arial Narrow" w:cs="Calibri"/>
                <w:b/>
              </w:rPr>
            </w:pPr>
            <w:r w:rsidRPr="00EB61EF">
              <w:rPr>
                <w:rFonts w:ascii="Arial Narrow" w:hAnsi="Arial Narrow" w:cs="Calibri"/>
                <w:b/>
              </w:rPr>
              <w:t>Responsibility</w:t>
            </w:r>
          </w:p>
        </w:tc>
        <w:tc>
          <w:tcPr>
            <w:tcW w:w="3827" w:type="dxa"/>
            <w:shd w:val="clear" w:color="auto" w:fill="D9D9D9"/>
          </w:tcPr>
          <w:p w:rsidR="00E579BB" w:rsidRPr="00EB61EF" w:rsidRDefault="00E579BB" w:rsidP="00945D8E">
            <w:pPr>
              <w:spacing w:before="60"/>
              <w:ind w:left="-57" w:right="-57"/>
              <w:rPr>
                <w:rFonts w:ascii="Arial Narrow" w:hAnsi="Arial Narrow" w:cs="Calibri"/>
                <w:b/>
              </w:rPr>
            </w:pPr>
            <w:r w:rsidRPr="00EB61EF">
              <w:rPr>
                <w:rFonts w:ascii="Arial Narrow" w:hAnsi="Arial Narrow" w:cs="Calibri"/>
                <w:b/>
              </w:rPr>
              <w:t>Target  Outcomes</w:t>
            </w:r>
          </w:p>
        </w:tc>
        <w:tc>
          <w:tcPr>
            <w:tcW w:w="1276" w:type="dxa"/>
            <w:shd w:val="clear" w:color="auto" w:fill="D9D9D9"/>
          </w:tcPr>
          <w:p w:rsidR="00E579BB" w:rsidRPr="00EB61EF" w:rsidRDefault="00E579BB" w:rsidP="00945D8E">
            <w:pPr>
              <w:spacing w:before="60"/>
              <w:ind w:left="-57" w:right="-57"/>
              <w:rPr>
                <w:rFonts w:ascii="Arial Narrow" w:hAnsi="Arial Narrow" w:cs="Calibri"/>
                <w:b/>
              </w:rPr>
            </w:pPr>
            <w:r w:rsidRPr="00EB61EF">
              <w:rPr>
                <w:rFonts w:ascii="Arial Narrow" w:hAnsi="Arial Narrow" w:cs="Calibri"/>
                <w:b/>
              </w:rPr>
              <w:t>Timeframe</w:t>
            </w:r>
          </w:p>
        </w:tc>
      </w:tr>
      <w:tr w:rsidR="00E579BB" w:rsidRPr="00830EB4" w:rsidTr="007F344D">
        <w:trPr>
          <w:trHeight w:val="320"/>
        </w:trPr>
        <w:tc>
          <w:tcPr>
            <w:tcW w:w="3402" w:type="dxa"/>
          </w:tcPr>
          <w:p w:rsidR="00E579BB" w:rsidRPr="00830EB4" w:rsidRDefault="00E579BB" w:rsidP="00945D8E">
            <w:pPr>
              <w:spacing w:before="60"/>
              <w:ind w:left="-57" w:right="-57"/>
              <w:rPr>
                <w:rFonts w:ascii="Arial Narrow" w:hAnsi="Arial Narrow" w:cs="Calibri"/>
              </w:rPr>
            </w:pPr>
            <w:r>
              <w:rPr>
                <w:rFonts w:ascii="Arial Narrow" w:hAnsi="Arial Narrow" w:cs="Calibri"/>
              </w:rPr>
              <w:t>Vehicles allocated to public passenger services will be fitted with accessibility devices and signage.</w:t>
            </w:r>
          </w:p>
        </w:tc>
        <w:tc>
          <w:tcPr>
            <w:tcW w:w="1418" w:type="dxa"/>
          </w:tcPr>
          <w:p w:rsidR="00E579BB" w:rsidRPr="00830EB4" w:rsidRDefault="00E579BB" w:rsidP="00945D8E">
            <w:pPr>
              <w:spacing w:before="60"/>
              <w:ind w:left="-57" w:right="-57"/>
              <w:rPr>
                <w:rFonts w:ascii="Arial Narrow" w:hAnsi="Arial Narrow" w:cs="Calibri"/>
              </w:rPr>
            </w:pPr>
            <w:r>
              <w:rPr>
                <w:rFonts w:ascii="Arial Narrow" w:hAnsi="Arial Narrow" w:cs="Calibri"/>
              </w:rPr>
              <w:t>General Manager</w:t>
            </w:r>
          </w:p>
        </w:tc>
        <w:tc>
          <w:tcPr>
            <w:tcW w:w="3827" w:type="dxa"/>
          </w:tcPr>
          <w:p w:rsidR="00E579BB" w:rsidRDefault="00E579BB" w:rsidP="00945D8E">
            <w:pPr>
              <w:spacing w:before="60"/>
              <w:ind w:left="-57" w:right="-57"/>
              <w:rPr>
                <w:rFonts w:ascii="Arial Narrow" w:hAnsi="Arial Narrow" w:cs="Calibri"/>
              </w:rPr>
            </w:pPr>
            <w:r>
              <w:rPr>
                <w:rFonts w:ascii="Arial Narrow" w:hAnsi="Arial Narrow" w:cs="Calibri"/>
              </w:rPr>
              <w:t xml:space="preserve">Vehicle to be fitted with ramps, lift access on nominated services, kneeling capability, handrails, allocated spaces, and signage. </w:t>
            </w:r>
          </w:p>
          <w:p w:rsidR="00E579BB" w:rsidRPr="00830EB4" w:rsidRDefault="00E579BB" w:rsidP="00945D8E">
            <w:pPr>
              <w:spacing w:before="60"/>
              <w:ind w:left="-57" w:right="-57"/>
              <w:rPr>
                <w:rFonts w:ascii="Arial Narrow" w:hAnsi="Arial Narrow" w:cs="Calibri"/>
              </w:rPr>
            </w:pPr>
          </w:p>
        </w:tc>
        <w:tc>
          <w:tcPr>
            <w:tcW w:w="1276" w:type="dxa"/>
          </w:tcPr>
          <w:p w:rsidR="00E579BB" w:rsidRPr="00830EB4" w:rsidRDefault="00E579BB" w:rsidP="00CC3D48">
            <w:pPr>
              <w:spacing w:before="60"/>
              <w:ind w:left="-57" w:right="-57"/>
              <w:rPr>
                <w:rFonts w:ascii="Arial Narrow" w:hAnsi="Arial Narrow" w:cs="Calibri"/>
              </w:rPr>
            </w:pPr>
            <w:r>
              <w:rPr>
                <w:rFonts w:ascii="Arial Narrow" w:hAnsi="Arial Narrow" w:cs="Calibri"/>
              </w:rPr>
              <w:t>Active</w:t>
            </w:r>
            <w:r w:rsidR="00CC3D48">
              <w:rPr>
                <w:rFonts w:ascii="Arial Narrow" w:hAnsi="Arial Narrow" w:cs="Calibri"/>
              </w:rPr>
              <w:t xml:space="preserve"> from</w:t>
            </w:r>
            <w:r>
              <w:rPr>
                <w:rFonts w:ascii="Arial Narrow" w:hAnsi="Arial Narrow" w:cs="Calibri"/>
              </w:rPr>
              <w:t xml:space="preserve"> March 2014</w:t>
            </w:r>
          </w:p>
        </w:tc>
      </w:tr>
      <w:tr w:rsidR="00E579BB" w:rsidRPr="00830EB4" w:rsidTr="007F344D">
        <w:trPr>
          <w:trHeight w:val="320"/>
        </w:trPr>
        <w:tc>
          <w:tcPr>
            <w:tcW w:w="3402" w:type="dxa"/>
          </w:tcPr>
          <w:p w:rsidR="00E579BB" w:rsidRPr="00830EB4" w:rsidRDefault="00E579BB" w:rsidP="00945D8E">
            <w:pPr>
              <w:spacing w:before="60"/>
              <w:ind w:left="-57" w:right="-57"/>
              <w:rPr>
                <w:rFonts w:ascii="Arial Narrow" w:hAnsi="Arial Narrow" w:cs="Calibri"/>
              </w:rPr>
            </w:pPr>
            <w:r>
              <w:rPr>
                <w:rFonts w:ascii="Arial Narrow" w:hAnsi="Arial Narrow" w:cs="Calibri"/>
              </w:rPr>
              <w:t>Enquiry and sales.</w:t>
            </w:r>
          </w:p>
        </w:tc>
        <w:tc>
          <w:tcPr>
            <w:tcW w:w="1418" w:type="dxa"/>
          </w:tcPr>
          <w:p w:rsidR="00E579BB" w:rsidRDefault="00E579BB" w:rsidP="00945D8E">
            <w:pPr>
              <w:spacing w:before="60"/>
              <w:ind w:left="-57" w:right="-57"/>
              <w:rPr>
                <w:rFonts w:ascii="Arial Narrow" w:hAnsi="Arial Narrow" w:cs="Calibri"/>
              </w:rPr>
            </w:pPr>
            <w:r>
              <w:rPr>
                <w:rFonts w:ascii="Arial Narrow" w:hAnsi="Arial Narrow" w:cs="Calibri"/>
              </w:rPr>
              <w:t>General Manager</w:t>
            </w:r>
          </w:p>
          <w:p w:rsidR="00E579BB" w:rsidRPr="00830EB4" w:rsidRDefault="00E579BB" w:rsidP="00945D8E">
            <w:pPr>
              <w:spacing w:before="60"/>
              <w:ind w:left="-57" w:right="-57"/>
              <w:rPr>
                <w:rFonts w:ascii="Arial Narrow" w:hAnsi="Arial Narrow" w:cs="Calibri"/>
              </w:rPr>
            </w:pPr>
          </w:p>
        </w:tc>
        <w:tc>
          <w:tcPr>
            <w:tcW w:w="3827" w:type="dxa"/>
          </w:tcPr>
          <w:p w:rsidR="00E579BB" w:rsidRDefault="00E579BB" w:rsidP="00945D8E">
            <w:pPr>
              <w:spacing w:before="60"/>
              <w:ind w:left="-57" w:right="-57"/>
              <w:rPr>
                <w:rFonts w:ascii="Arial Narrow" w:hAnsi="Arial Narrow" w:cs="Calibri"/>
              </w:rPr>
            </w:pPr>
            <w:r>
              <w:rPr>
                <w:rFonts w:ascii="Arial Narrow" w:hAnsi="Arial Narrow" w:cs="Calibri"/>
              </w:rPr>
              <w:t>To provide public awareness of disabled accessibility available, by using modern and advanced communication technologies.</w:t>
            </w:r>
            <w:r w:rsidR="00CC3D48">
              <w:rPr>
                <w:rFonts w:ascii="Arial Narrow" w:hAnsi="Arial Narrow" w:cs="Calibri"/>
              </w:rPr>
              <w:t xml:space="preserve"> EG Website</w:t>
            </w:r>
            <w:r>
              <w:rPr>
                <w:rFonts w:ascii="Arial Narrow" w:hAnsi="Arial Narrow" w:cs="Calibri"/>
              </w:rPr>
              <w:t xml:space="preserve"> </w:t>
            </w:r>
          </w:p>
          <w:p w:rsidR="00E579BB" w:rsidRPr="00830EB4" w:rsidRDefault="00E579BB" w:rsidP="00945D8E">
            <w:pPr>
              <w:spacing w:before="60"/>
              <w:ind w:left="-57" w:right="-57"/>
              <w:rPr>
                <w:rFonts w:ascii="Arial Narrow" w:hAnsi="Arial Narrow" w:cs="Calibri"/>
              </w:rPr>
            </w:pPr>
          </w:p>
        </w:tc>
        <w:tc>
          <w:tcPr>
            <w:tcW w:w="1276" w:type="dxa"/>
          </w:tcPr>
          <w:p w:rsidR="00E579BB" w:rsidRPr="00830EB4" w:rsidRDefault="00E579BB" w:rsidP="00E65C72">
            <w:pPr>
              <w:spacing w:before="60"/>
              <w:ind w:left="-57" w:right="-57"/>
              <w:rPr>
                <w:rFonts w:ascii="Arial Narrow" w:hAnsi="Arial Narrow" w:cs="Calibri"/>
              </w:rPr>
            </w:pPr>
            <w:r>
              <w:rPr>
                <w:rFonts w:ascii="Arial Narrow" w:hAnsi="Arial Narrow" w:cs="Calibri"/>
              </w:rPr>
              <w:t xml:space="preserve">Active by </w:t>
            </w:r>
            <w:r w:rsidR="00E65C72">
              <w:rPr>
                <w:rFonts w:ascii="Arial Narrow" w:hAnsi="Arial Narrow" w:cs="Calibri"/>
              </w:rPr>
              <w:t>April</w:t>
            </w:r>
            <w:r>
              <w:rPr>
                <w:rFonts w:ascii="Arial Narrow" w:hAnsi="Arial Narrow" w:cs="Calibri"/>
              </w:rPr>
              <w:t xml:space="preserve"> 201</w:t>
            </w:r>
            <w:r w:rsidR="00E65C72">
              <w:rPr>
                <w:rFonts w:ascii="Arial Narrow" w:hAnsi="Arial Narrow" w:cs="Calibri"/>
              </w:rPr>
              <w:t>5</w:t>
            </w:r>
          </w:p>
        </w:tc>
      </w:tr>
      <w:tr w:rsidR="00E579BB" w:rsidRPr="00EB61EF" w:rsidTr="007F344D">
        <w:trPr>
          <w:trHeight w:val="320"/>
        </w:trPr>
        <w:tc>
          <w:tcPr>
            <w:tcW w:w="3402" w:type="dxa"/>
            <w:shd w:val="clear" w:color="auto" w:fill="D9D9D9"/>
          </w:tcPr>
          <w:p w:rsidR="00E579BB" w:rsidRPr="00EB61EF" w:rsidRDefault="00E579BB" w:rsidP="00945D8E">
            <w:pPr>
              <w:spacing w:before="60"/>
              <w:ind w:left="-57" w:right="-57"/>
              <w:rPr>
                <w:rFonts w:ascii="Arial Narrow" w:hAnsi="Arial Narrow" w:cs="Calibri"/>
                <w:b/>
              </w:rPr>
            </w:pPr>
            <w:r w:rsidRPr="00EB61EF">
              <w:rPr>
                <w:rFonts w:ascii="Arial Narrow" w:hAnsi="Arial Narrow" w:cs="Calibri"/>
                <w:b/>
              </w:rPr>
              <w:t>Action: Training</w:t>
            </w:r>
          </w:p>
        </w:tc>
        <w:tc>
          <w:tcPr>
            <w:tcW w:w="1418" w:type="dxa"/>
            <w:shd w:val="clear" w:color="auto" w:fill="D9D9D9"/>
          </w:tcPr>
          <w:p w:rsidR="00E579BB" w:rsidRPr="00EB61EF" w:rsidRDefault="00E579BB" w:rsidP="00945D8E">
            <w:pPr>
              <w:spacing w:before="60"/>
              <w:ind w:left="-57" w:right="-57"/>
              <w:rPr>
                <w:rFonts w:ascii="Arial Narrow" w:hAnsi="Arial Narrow" w:cs="Calibri"/>
                <w:b/>
              </w:rPr>
            </w:pPr>
            <w:r w:rsidRPr="00EB61EF">
              <w:rPr>
                <w:rFonts w:ascii="Arial Narrow" w:hAnsi="Arial Narrow" w:cs="Calibri"/>
                <w:b/>
              </w:rPr>
              <w:t>Responsibility</w:t>
            </w:r>
          </w:p>
        </w:tc>
        <w:tc>
          <w:tcPr>
            <w:tcW w:w="3827" w:type="dxa"/>
            <w:shd w:val="clear" w:color="auto" w:fill="D9D9D9"/>
          </w:tcPr>
          <w:p w:rsidR="00E579BB" w:rsidRPr="00EB61EF" w:rsidRDefault="00E579BB" w:rsidP="00945D8E">
            <w:pPr>
              <w:spacing w:before="60"/>
              <w:ind w:left="-57" w:right="-57"/>
              <w:rPr>
                <w:rFonts w:ascii="Arial Narrow" w:hAnsi="Arial Narrow" w:cs="Calibri"/>
                <w:b/>
              </w:rPr>
            </w:pPr>
            <w:r w:rsidRPr="00EB61EF">
              <w:rPr>
                <w:rFonts w:ascii="Arial Narrow" w:hAnsi="Arial Narrow" w:cs="Calibri"/>
                <w:b/>
              </w:rPr>
              <w:t>Target  Outcomes</w:t>
            </w:r>
          </w:p>
        </w:tc>
        <w:tc>
          <w:tcPr>
            <w:tcW w:w="1276" w:type="dxa"/>
            <w:shd w:val="clear" w:color="auto" w:fill="D9D9D9"/>
          </w:tcPr>
          <w:p w:rsidR="00E579BB" w:rsidRPr="00EB61EF" w:rsidRDefault="00E579BB" w:rsidP="00945D8E">
            <w:pPr>
              <w:spacing w:before="60"/>
              <w:ind w:left="-57" w:right="-57"/>
              <w:rPr>
                <w:rFonts w:ascii="Arial Narrow" w:hAnsi="Arial Narrow" w:cs="Calibri"/>
                <w:b/>
              </w:rPr>
            </w:pPr>
            <w:r w:rsidRPr="00EB61EF">
              <w:rPr>
                <w:rFonts w:ascii="Arial Narrow" w:hAnsi="Arial Narrow" w:cs="Calibri"/>
                <w:b/>
              </w:rPr>
              <w:t>Timeframe</w:t>
            </w:r>
          </w:p>
        </w:tc>
      </w:tr>
      <w:tr w:rsidR="00E579BB" w:rsidRPr="00830EB4" w:rsidTr="007F344D">
        <w:trPr>
          <w:trHeight w:val="320"/>
        </w:trPr>
        <w:tc>
          <w:tcPr>
            <w:tcW w:w="3402" w:type="dxa"/>
          </w:tcPr>
          <w:p w:rsidR="00E579BB" w:rsidRDefault="00E579BB" w:rsidP="00945D8E">
            <w:pPr>
              <w:spacing w:before="60"/>
              <w:ind w:left="-57" w:right="-57"/>
              <w:rPr>
                <w:rFonts w:ascii="Arial Narrow" w:hAnsi="Arial Narrow" w:cs="Calibri"/>
              </w:rPr>
            </w:pPr>
            <w:r w:rsidRPr="00830EB4">
              <w:rPr>
                <w:rFonts w:ascii="Arial Narrow" w:hAnsi="Arial Narrow" w:cs="Calibri"/>
              </w:rPr>
              <w:t>Deliver Disability Awareness Training.</w:t>
            </w:r>
          </w:p>
          <w:p w:rsidR="00CC3D48" w:rsidRDefault="00CC3D48" w:rsidP="00945D8E">
            <w:pPr>
              <w:ind w:left="-57" w:right="-57"/>
              <w:rPr>
                <w:rFonts w:ascii="Arial Narrow" w:hAnsi="Arial Narrow" w:cs="Calibri"/>
              </w:rPr>
            </w:pPr>
          </w:p>
          <w:p w:rsidR="00E579BB" w:rsidRDefault="00E579BB" w:rsidP="00945D8E">
            <w:pPr>
              <w:ind w:left="-57" w:right="-57"/>
              <w:rPr>
                <w:rFonts w:ascii="Arial Narrow" w:hAnsi="Arial Narrow" w:cs="Calibri"/>
              </w:rPr>
            </w:pPr>
            <w:r>
              <w:rPr>
                <w:rFonts w:ascii="Arial Narrow" w:hAnsi="Arial Narrow" w:cs="Calibri"/>
              </w:rPr>
              <w:t>Drivers</w:t>
            </w:r>
          </w:p>
          <w:p w:rsidR="00E579BB" w:rsidRDefault="00E579BB" w:rsidP="00945D8E">
            <w:pPr>
              <w:ind w:left="-57" w:right="-57"/>
              <w:rPr>
                <w:rFonts w:ascii="Arial Narrow" w:hAnsi="Arial Narrow" w:cs="Calibri"/>
              </w:rPr>
            </w:pPr>
            <w:r>
              <w:rPr>
                <w:rFonts w:ascii="Arial Narrow" w:hAnsi="Arial Narrow" w:cs="Calibri"/>
              </w:rPr>
              <w:t>Ticketing agents</w:t>
            </w:r>
          </w:p>
          <w:p w:rsidR="00E579BB" w:rsidRDefault="00E579BB" w:rsidP="00945D8E">
            <w:pPr>
              <w:ind w:left="-57" w:right="-57"/>
              <w:rPr>
                <w:rFonts w:ascii="Arial Narrow" w:hAnsi="Arial Narrow" w:cs="Calibri"/>
              </w:rPr>
            </w:pPr>
            <w:r>
              <w:rPr>
                <w:rFonts w:ascii="Arial Narrow" w:hAnsi="Arial Narrow" w:cs="Calibri"/>
              </w:rPr>
              <w:t>Sales Staff</w:t>
            </w:r>
          </w:p>
          <w:p w:rsidR="00E579BB" w:rsidRDefault="00E579BB" w:rsidP="00945D8E">
            <w:pPr>
              <w:ind w:left="-57" w:right="-57"/>
              <w:rPr>
                <w:rFonts w:ascii="Arial Narrow" w:hAnsi="Arial Narrow" w:cs="Calibri"/>
              </w:rPr>
            </w:pPr>
            <w:r>
              <w:rPr>
                <w:rFonts w:ascii="Arial Narrow" w:hAnsi="Arial Narrow" w:cs="Calibri"/>
              </w:rPr>
              <w:t>Operational staff</w:t>
            </w:r>
          </w:p>
          <w:p w:rsidR="00E579BB" w:rsidRDefault="00E579BB" w:rsidP="00945D8E">
            <w:pPr>
              <w:ind w:left="-57" w:right="-57"/>
              <w:rPr>
                <w:rFonts w:ascii="Arial Narrow" w:hAnsi="Arial Narrow" w:cs="Calibri"/>
              </w:rPr>
            </w:pPr>
            <w:r>
              <w:rPr>
                <w:rFonts w:ascii="Arial Narrow" w:hAnsi="Arial Narrow" w:cs="Calibri"/>
              </w:rPr>
              <w:t>Managers</w:t>
            </w:r>
          </w:p>
          <w:p w:rsidR="00E579BB" w:rsidRPr="00830EB4" w:rsidRDefault="00E579BB" w:rsidP="00945D8E">
            <w:pPr>
              <w:ind w:left="-57" w:right="-57"/>
              <w:rPr>
                <w:rFonts w:ascii="Arial Narrow" w:hAnsi="Arial Narrow" w:cs="Calibri"/>
              </w:rPr>
            </w:pPr>
          </w:p>
        </w:tc>
        <w:tc>
          <w:tcPr>
            <w:tcW w:w="1418" w:type="dxa"/>
          </w:tcPr>
          <w:p w:rsidR="00E579BB" w:rsidRDefault="00E579BB" w:rsidP="00945D8E">
            <w:pPr>
              <w:spacing w:before="60"/>
              <w:ind w:left="-57" w:right="-57"/>
              <w:rPr>
                <w:rFonts w:ascii="Arial Narrow" w:hAnsi="Arial Narrow" w:cs="Calibri"/>
              </w:rPr>
            </w:pPr>
            <w:r w:rsidRPr="00830EB4">
              <w:rPr>
                <w:rFonts w:ascii="Arial Narrow" w:hAnsi="Arial Narrow" w:cs="Calibri"/>
              </w:rPr>
              <w:t xml:space="preserve">HR </w:t>
            </w:r>
            <w:r>
              <w:rPr>
                <w:rFonts w:ascii="Arial Narrow" w:hAnsi="Arial Narrow" w:cs="Calibri"/>
              </w:rPr>
              <w:t>Department</w:t>
            </w:r>
          </w:p>
          <w:p w:rsidR="00E579BB" w:rsidRPr="00830EB4" w:rsidRDefault="00E579BB" w:rsidP="00945D8E">
            <w:pPr>
              <w:ind w:left="-57" w:right="-57"/>
              <w:rPr>
                <w:rFonts w:ascii="Arial Narrow" w:hAnsi="Arial Narrow" w:cs="Calibri"/>
              </w:rPr>
            </w:pPr>
          </w:p>
        </w:tc>
        <w:tc>
          <w:tcPr>
            <w:tcW w:w="3827" w:type="dxa"/>
          </w:tcPr>
          <w:p w:rsidR="00E579BB" w:rsidRDefault="007F344D" w:rsidP="00945D8E">
            <w:pPr>
              <w:spacing w:before="60"/>
              <w:ind w:left="-57" w:right="-57"/>
              <w:rPr>
                <w:rFonts w:ascii="Arial Narrow" w:hAnsi="Arial Narrow" w:cs="Calibri"/>
              </w:rPr>
            </w:pPr>
            <w:r>
              <w:rPr>
                <w:rFonts w:ascii="Arial Narrow" w:hAnsi="Arial Narrow" w:cs="Calibri"/>
              </w:rPr>
              <w:t xml:space="preserve">Capability to </w:t>
            </w:r>
            <w:r w:rsidR="00E579BB">
              <w:rPr>
                <w:rFonts w:ascii="Arial Narrow" w:hAnsi="Arial Narrow" w:cs="Calibri"/>
              </w:rPr>
              <w:t xml:space="preserve">Include Disability Awareness Training into </w:t>
            </w:r>
            <w:r>
              <w:rPr>
                <w:rFonts w:ascii="Arial Narrow" w:hAnsi="Arial Narrow" w:cs="Calibri"/>
              </w:rPr>
              <w:t>induction</w:t>
            </w:r>
            <w:r w:rsidR="00E579BB">
              <w:rPr>
                <w:rFonts w:ascii="Arial Narrow" w:hAnsi="Arial Narrow" w:cs="Calibri"/>
              </w:rPr>
              <w:t xml:space="preserve"> training Programmes for;</w:t>
            </w:r>
          </w:p>
          <w:p w:rsidR="00E579BB" w:rsidRPr="00830EB4" w:rsidRDefault="00E579BB" w:rsidP="00945D8E">
            <w:pPr>
              <w:ind w:left="-57" w:right="-57"/>
              <w:rPr>
                <w:rFonts w:ascii="Arial Narrow" w:hAnsi="Arial Narrow" w:cs="Calibri"/>
              </w:rPr>
            </w:pPr>
            <w:r w:rsidRPr="00830EB4">
              <w:rPr>
                <w:rFonts w:ascii="Arial Narrow" w:hAnsi="Arial Narrow" w:cs="Calibri"/>
              </w:rPr>
              <w:t xml:space="preserve">Drivers of local and long distance </w:t>
            </w:r>
            <w:r>
              <w:rPr>
                <w:rFonts w:ascii="Arial Narrow" w:hAnsi="Arial Narrow" w:cs="Calibri"/>
              </w:rPr>
              <w:t xml:space="preserve">customer </w:t>
            </w:r>
            <w:r w:rsidRPr="00830EB4">
              <w:rPr>
                <w:rFonts w:ascii="Arial Narrow" w:hAnsi="Arial Narrow" w:cs="Calibri"/>
              </w:rPr>
              <w:t>services</w:t>
            </w:r>
            <w:r>
              <w:rPr>
                <w:rFonts w:ascii="Arial Narrow" w:hAnsi="Arial Narrow" w:cs="Calibri"/>
              </w:rPr>
              <w:t xml:space="preserve"> c</w:t>
            </w:r>
            <w:r w:rsidRPr="00830EB4">
              <w:rPr>
                <w:rFonts w:ascii="Arial Narrow" w:hAnsi="Arial Narrow" w:cs="Calibri"/>
              </w:rPr>
              <w:t>an</w:t>
            </w:r>
            <w:r>
              <w:rPr>
                <w:rFonts w:ascii="Arial Narrow" w:hAnsi="Arial Narrow" w:cs="Calibri"/>
              </w:rPr>
              <w:t xml:space="preserve"> i</w:t>
            </w:r>
            <w:r w:rsidRPr="00830EB4">
              <w:rPr>
                <w:rFonts w:ascii="Arial Narrow" w:hAnsi="Arial Narrow" w:cs="Calibri"/>
              </w:rPr>
              <w:t>dentify and assist disability</w:t>
            </w:r>
            <w:r>
              <w:rPr>
                <w:rFonts w:ascii="Arial Narrow" w:hAnsi="Arial Narrow" w:cs="Calibri"/>
              </w:rPr>
              <w:t xml:space="preserve"> customers</w:t>
            </w:r>
            <w:r w:rsidRPr="00830EB4">
              <w:rPr>
                <w:rFonts w:ascii="Arial Narrow" w:hAnsi="Arial Narrow" w:cs="Calibri"/>
              </w:rPr>
              <w:t xml:space="preserve"> as required.</w:t>
            </w:r>
          </w:p>
          <w:p w:rsidR="00E579BB" w:rsidRDefault="00E579BB" w:rsidP="007F344D">
            <w:pPr>
              <w:spacing w:before="60"/>
              <w:ind w:left="-57" w:right="-57"/>
              <w:rPr>
                <w:rFonts w:ascii="Arial Narrow" w:hAnsi="Arial Narrow" w:cs="Calibri"/>
              </w:rPr>
            </w:pPr>
            <w:r>
              <w:rPr>
                <w:rFonts w:ascii="Arial Narrow" w:hAnsi="Arial Narrow" w:cs="Calibri"/>
              </w:rPr>
              <w:t xml:space="preserve">Ticketing agents, </w:t>
            </w:r>
            <w:r w:rsidRPr="00830EB4">
              <w:rPr>
                <w:rFonts w:ascii="Arial Narrow" w:hAnsi="Arial Narrow" w:cs="Calibri"/>
              </w:rPr>
              <w:t>Sales</w:t>
            </w:r>
            <w:r>
              <w:rPr>
                <w:rFonts w:ascii="Arial Narrow" w:hAnsi="Arial Narrow" w:cs="Calibri"/>
              </w:rPr>
              <w:t xml:space="preserve"> staff</w:t>
            </w:r>
            <w:r w:rsidRPr="00830EB4">
              <w:rPr>
                <w:rFonts w:ascii="Arial Narrow" w:hAnsi="Arial Narrow" w:cs="Calibri"/>
              </w:rPr>
              <w:t xml:space="preserve"> and Operational staff</w:t>
            </w:r>
            <w:r>
              <w:rPr>
                <w:rFonts w:ascii="Arial Narrow" w:hAnsi="Arial Narrow" w:cs="Calibri"/>
              </w:rPr>
              <w:t xml:space="preserve"> </w:t>
            </w:r>
            <w:r w:rsidRPr="00830EB4">
              <w:rPr>
                <w:rFonts w:ascii="Arial Narrow" w:hAnsi="Arial Narrow" w:cs="Calibri"/>
              </w:rPr>
              <w:t>improve communication skills and techniques</w:t>
            </w:r>
            <w:r>
              <w:rPr>
                <w:rFonts w:ascii="Arial Narrow" w:hAnsi="Arial Narrow" w:cs="Calibri"/>
              </w:rPr>
              <w:t xml:space="preserve"> </w:t>
            </w:r>
            <w:r w:rsidRPr="00830EB4">
              <w:rPr>
                <w:rFonts w:ascii="Arial Narrow" w:hAnsi="Arial Narrow" w:cs="Calibri"/>
              </w:rPr>
              <w:t>when dealing with</w:t>
            </w:r>
            <w:r>
              <w:rPr>
                <w:rFonts w:ascii="Arial Narrow" w:hAnsi="Arial Narrow" w:cs="Calibri"/>
              </w:rPr>
              <w:t xml:space="preserve"> </w:t>
            </w:r>
            <w:r w:rsidRPr="00830EB4">
              <w:rPr>
                <w:rFonts w:ascii="Arial Narrow" w:hAnsi="Arial Narrow" w:cs="Calibri"/>
              </w:rPr>
              <w:t>disab</w:t>
            </w:r>
            <w:r>
              <w:rPr>
                <w:rFonts w:ascii="Arial Narrow" w:hAnsi="Arial Narrow" w:cs="Calibri"/>
              </w:rPr>
              <w:t>led</w:t>
            </w:r>
            <w:r w:rsidRPr="00830EB4">
              <w:rPr>
                <w:rFonts w:ascii="Arial Narrow" w:hAnsi="Arial Narrow" w:cs="Calibri"/>
              </w:rPr>
              <w:t xml:space="preserve"> customers.</w:t>
            </w:r>
          </w:p>
          <w:p w:rsidR="00E579BB" w:rsidRDefault="00E579BB" w:rsidP="007F344D">
            <w:pPr>
              <w:spacing w:before="60"/>
              <w:ind w:left="-57" w:right="-57"/>
              <w:rPr>
                <w:rFonts w:ascii="Arial Narrow" w:hAnsi="Arial Narrow" w:cs="Calibri"/>
              </w:rPr>
            </w:pPr>
            <w:r>
              <w:rPr>
                <w:rFonts w:ascii="Arial Narrow" w:hAnsi="Arial Narrow" w:cs="Calibri"/>
              </w:rPr>
              <w:t>Managers for monitoring and assisting staff with all aspects of disability assistance.</w:t>
            </w:r>
          </w:p>
          <w:p w:rsidR="00E579BB" w:rsidRPr="00830EB4" w:rsidRDefault="00E579BB" w:rsidP="00945D8E">
            <w:pPr>
              <w:spacing w:after="60"/>
              <w:ind w:left="-57" w:right="-57"/>
              <w:rPr>
                <w:rFonts w:ascii="Arial Narrow" w:hAnsi="Arial Narrow" w:cs="Calibri"/>
              </w:rPr>
            </w:pPr>
          </w:p>
        </w:tc>
        <w:tc>
          <w:tcPr>
            <w:tcW w:w="1276" w:type="dxa"/>
          </w:tcPr>
          <w:p w:rsidR="00E579BB" w:rsidRPr="00830EB4" w:rsidRDefault="00E579BB" w:rsidP="00945D8E">
            <w:pPr>
              <w:spacing w:before="60"/>
              <w:ind w:left="-57" w:right="-57"/>
              <w:rPr>
                <w:rFonts w:ascii="Arial Narrow" w:hAnsi="Arial Narrow" w:cs="Calibri"/>
              </w:rPr>
            </w:pPr>
            <w:r>
              <w:rPr>
                <w:rFonts w:ascii="Arial Narrow" w:hAnsi="Arial Narrow" w:cs="Calibri"/>
              </w:rPr>
              <w:t>Active</w:t>
            </w:r>
            <w:r w:rsidR="00CC3D48">
              <w:rPr>
                <w:rFonts w:ascii="Arial Narrow" w:hAnsi="Arial Narrow" w:cs="Calibri"/>
              </w:rPr>
              <w:t xml:space="preserve"> from</w:t>
            </w:r>
            <w:r>
              <w:rPr>
                <w:rFonts w:ascii="Arial Narrow" w:hAnsi="Arial Narrow" w:cs="Calibri"/>
              </w:rPr>
              <w:t xml:space="preserve"> March 2014</w:t>
            </w:r>
          </w:p>
          <w:p w:rsidR="00E579BB" w:rsidRPr="00830EB4" w:rsidRDefault="00E579BB" w:rsidP="00945D8E">
            <w:pPr>
              <w:spacing w:before="60"/>
              <w:ind w:left="-57" w:right="-57"/>
              <w:rPr>
                <w:rFonts w:ascii="Arial Narrow" w:hAnsi="Arial Narrow" w:cs="Calibri"/>
              </w:rPr>
            </w:pPr>
          </w:p>
          <w:p w:rsidR="00E579BB" w:rsidRPr="00830EB4" w:rsidRDefault="007F344D" w:rsidP="00945D8E">
            <w:pPr>
              <w:spacing w:before="60"/>
              <w:ind w:left="-57" w:right="-57"/>
              <w:rPr>
                <w:rFonts w:ascii="Arial Narrow" w:hAnsi="Arial Narrow" w:cs="Calibri"/>
              </w:rPr>
            </w:pPr>
            <w:r>
              <w:rPr>
                <w:rFonts w:ascii="Arial Narrow" w:hAnsi="Arial Narrow" w:cs="Calibri"/>
              </w:rPr>
              <w:t>January 2015</w:t>
            </w:r>
          </w:p>
        </w:tc>
      </w:tr>
      <w:tr w:rsidR="00E579BB" w:rsidRPr="00830EB4" w:rsidTr="007F344D">
        <w:trPr>
          <w:trHeight w:val="1303"/>
        </w:trPr>
        <w:tc>
          <w:tcPr>
            <w:tcW w:w="3402" w:type="dxa"/>
          </w:tcPr>
          <w:p w:rsidR="00E579BB" w:rsidRDefault="00E579BB" w:rsidP="007F344D">
            <w:pPr>
              <w:spacing w:before="60"/>
              <w:ind w:left="-57" w:right="-57"/>
              <w:rPr>
                <w:rFonts w:ascii="Arial Narrow" w:hAnsi="Arial Narrow" w:cs="Calibri"/>
              </w:rPr>
            </w:pPr>
            <w:r w:rsidRPr="00830EB4">
              <w:rPr>
                <w:rFonts w:ascii="Arial Narrow" w:hAnsi="Arial Narrow" w:cs="Calibri"/>
              </w:rPr>
              <w:t>Incorporate Disability Awareness Training</w:t>
            </w:r>
            <w:r w:rsidR="007F344D">
              <w:rPr>
                <w:rFonts w:ascii="Arial Narrow" w:hAnsi="Arial Narrow" w:cs="Calibri"/>
              </w:rPr>
              <w:t xml:space="preserve"> </w:t>
            </w:r>
            <w:r>
              <w:rPr>
                <w:rFonts w:ascii="Arial Narrow" w:hAnsi="Arial Narrow" w:cs="Calibri"/>
              </w:rPr>
              <w:t>i</w:t>
            </w:r>
            <w:r w:rsidRPr="00830EB4">
              <w:rPr>
                <w:rFonts w:ascii="Arial Narrow" w:hAnsi="Arial Narrow" w:cs="Calibri"/>
              </w:rPr>
              <w:t>nto</w:t>
            </w:r>
            <w:r>
              <w:rPr>
                <w:rFonts w:ascii="Arial Narrow" w:hAnsi="Arial Narrow" w:cs="Calibri"/>
              </w:rPr>
              <w:t xml:space="preserve"> </w:t>
            </w:r>
            <w:r w:rsidRPr="00830EB4">
              <w:rPr>
                <w:rFonts w:ascii="Arial Narrow" w:hAnsi="Arial Narrow" w:cs="Calibri"/>
              </w:rPr>
              <w:t>induction procedures</w:t>
            </w:r>
            <w:r>
              <w:rPr>
                <w:rFonts w:ascii="Arial Narrow" w:hAnsi="Arial Narrow" w:cs="Calibri"/>
              </w:rPr>
              <w:t xml:space="preserve">, </w:t>
            </w:r>
            <w:proofErr w:type="gramStart"/>
            <w:r>
              <w:rPr>
                <w:rFonts w:ascii="Arial Narrow" w:hAnsi="Arial Narrow" w:cs="Calibri"/>
              </w:rPr>
              <w:t>for  Sales</w:t>
            </w:r>
            <w:proofErr w:type="gramEnd"/>
            <w:r>
              <w:rPr>
                <w:rFonts w:ascii="Arial Narrow" w:hAnsi="Arial Narrow" w:cs="Calibri"/>
              </w:rPr>
              <w:t xml:space="preserve"> staff and Operational staff.</w:t>
            </w:r>
          </w:p>
          <w:p w:rsidR="00E579BB" w:rsidRPr="00830EB4" w:rsidRDefault="00E579BB" w:rsidP="00945D8E">
            <w:pPr>
              <w:ind w:left="-57" w:right="-57"/>
              <w:rPr>
                <w:rFonts w:ascii="Arial Narrow" w:hAnsi="Arial Narrow" w:cs="Calibri"/>
              </w:rPr>
            </w:pPr>
          </w:p>
        </w:tc>
        <w:tc>
          <w:tcPr>
            <w:tcW w:w="1418" w:type="dxa"/>
          </w:tcPr>
          <w:p w:rsidR="00E579BB" w:rsidRDefault="00E579BB" w:rsidP="00945D8E">
            <w:pPr>
              <w:spacing w:before="60"/>
              <w:ind w:left="-57" w:right="-57"/>
              <w:rPr>
                <w:rFonts w:ascii="Arial Narrow" w:hAnsi="Arial Narrow" w:cs="Calibri"/>
              </w:rPr>
            </w:pPr>
            <w:r w:rsidRPr="00830EB4">
              <w:rPr>
                <w:rFonts w:ascii="Arial Narrow" w:hAnsi="Arial Narrow" w:cs="Calibri"/>
              </w:rPr>
              <w:t xml:space="preserve">HR </w:t>
            </w:r>
            <w:r>
              <w:rPr>
                <w:rFonts w:ascii="Arial Narrow" w:hAnsi="Arial Narrow" w:cs="Calibri"/>
              </w:rPr>
              <w:t>Department</w:t>
            </w:r>
          </w:p>
          <w:p w:rsidR="00E579BB" w:rsidRPr="00830EB4" w:rsidRDefault="00E579BB" w:rsidP="00945D8E">
            <w:pPr>
              <w:ind w:left="-57" w:right="-57"/>
              <w:rPr>
                <w:rFonts w:ascii="Arial Narrow" w:hAnsi="Arial Narrow" w:cs="Calibri"/>
              </w:rPr>
            </w:pPr>
          </w:p>
        </w:tc>
        <w:tc>
          <w:tcPr>
            <w:tcW w:w="3827" w:type="dxa"/>
          </w:tcPr>
          <w:p w:rsidR="00E579BB" w:rsidRDefault="00E579BB" w:rsidP="00945D8E">
            <w:pPr>
              <w:spacing w:before="60"/>
              <w:ind w:left="-57" w:right="-57"/>
              <w:rPr>
                <w:rFonts w:ascii="Arial Narrow" w:hAnsi="Arial Narrow" w:cs="Calibri"/>
              </w:rPr>
            </w:pPr>
            <w:r>
              <w:rPr>
                <w:rFonts w:ascii="Arial Narrow" w:hAnsi="Arial Narrow" w:cs="Calibri"/>
              </w:rPr>
              <w:t xml:space="preserve">Induction procedures to be </w:t>
            </w:r>
            <w:r w:rsidR="007F344D">
              <w:rPr>
                <w:rFonts w:ascii="Arial Narrow" w:hAnsi="Arial Narrow" w:cs="Calibri"/>
              </w:rPr>
              <w:t>updated</w:t>
            </w:r>
            <w:r>
              <w:rPr>
                <w:rFonts w:ascii="Arial Narrow" w:hAnsi="Arial Narrow" w:cs="Calibri"/>
              </w:rPr>
              <w:t xml:space="preserve"> and</w:t>
            </w:r>
          </w:p>
          <w:p w:rsidR="00E579BB" w:rsidRDefault="00E579BB" w:rsidP="00945D8E">
            <w:pPr>
              <w:spacing w:before="60"/>
              <w:ind w:left="-57" w:right="-57"/>
              <w:rPr>
                <w:rFonts w:ascii="Arial Narrow" w:hAnsi="Arial Narrow" w:cs="Calibri"/>
              </w:rPr>
            </w:pPr>
            <w:proofErr w:type="gramStart"/>
            <w:r>
              <w:rPr>
                <w:rFonts w:ascii="Arial Narrow" w:hAnsi="Arial Narrow" w:cs="Calibri"/>
              </w:rPr>
              <w:t>implemented</w:t>
            </w:r>
            <w:proofErr w:type="gramEnd"/>
            <w:r>
              <w:rPr>
                <w:rFonts w:ascii="Arial Narrow" w:hAnsi="Arial Narrow" w:cs="Calibri"/>
              </w:rPr>
              <w:t>.</w:t>
            </w:r>
          </w:p>
          <w:p w:rsidR="00E579BB" w:rsidRPr="00830EB4" w:rsidRDefault="00E579BB" w:rsidP="00945D8E">
            <w:pPr>
              <w:ind w:left="-57" w:right="-57"/>
              <w:rPr>
                <w:rFonts w:ascii="Arial Narrow" w:hAnsi="Arial Narrow" w:cs="Calibri"/>
              </w:rPr>
            </w:pPr>
          </w:p>
        </w:tc>
        <w:tc>
          <w:tcPr>
            <w:tcW w:w="1276" w:type="dxa"/>
          </w:tcPr>
          <w:p w:rsidR="00E579BB" w:rsidRPr="00830EB4" w:rsidRDefault="00E579BB" w:rsidP="00E65C72">
            <w:pPr>
              <w:spacing w:before="60"/>
              <w:ind w:left="-57" w:right="-57"/>
              <w:rPr>
                <w:rFonts w:ascii="Arial Narrow" w:hAnsi="Arial Narrow" w:cs="Calibri"/>
              </w:rPr>
            </w:pPr>
            <w:r>
              <w:rPr>
                <w:rFonts w:ascii="Arial Narrow" w:hAnsi="Arial Narrow" w:cs="Calibri"/>
              </w:rPr>
              <w:t xml:space="preserve">Active by </w:t>
            </w:r>
            <w:r w:rsidR="00E65C72">
              <w:rPr>
                <w:rFonts w:ascii="Arial Narrow" w:hAnsi="Arial Narrow" w:cs="Calibri"/>
              </w:rPr>
              <w:t xml:space="preserve">April </w:t>
            </w:r>
            <w:r>
              <w:rPr>
                <w:rFonts w:ascii="Arial Narrow" w:hAnsi="Arial Narrow" w:cs="Calibri"/>
              </w:rPr>
              <w:t xml:space="preserve"> 201</w:t>
            </w:r>
            <w:r w:rsidR="007F344D">
              <w:rPr>
                <w:rFonts w:ascii="Arial Narrow" w:hAnsi="Arial Narrow" w:cs="Calibri"/>
              </w:rPr>
              <w:t>5</w:t>
            </w:r>
          </w:p>
        </w:tc>
      </w:tr>
      <w:tr w:rsidR="00E579BB" w:rsidRPr="00830EB4" w:rsidTr="007F344D">
        <w:trPr>
          <w:trHeight w:val="340"/>
        </w:trPr>
        <w:tc>
          <w:tcPr>
            <w:tcW w:w="3402" w:type="dxa"/>
          </w:tcPr>
          <w:p w:rsidR="00CC3D48" w:rsidRDefault="00CC3D48" w:rsidP="00945D8E">
            <w:pPr>
              <w:spacing w:before="60"/>
              <w:ind w:left="-57" w:right="-57"/>
              <w:rPr>
                <w:rFonts w:ascii="Arial Narrow" w:hAnsi="Arial Narrow" w:cs="Calibri"/>
                <w:b/>
              </w:rPr>
            </w:pPr>
            <w:r>
              <w:rPr>
                <w:rFonts w:ascii="Arial Narrow" w:hAnsi="Arial Narrow" w:cs="Calibri"/>
                <w:b/>
              </w:rPr>
              <w:t>Technical Training</w:t>
            </w:r>
          </w:p>
          <w:p w:rsidR="00E579BB" w:rsidRDefault="00E579BB" w:rsidP="00945D8E">
            <w:pPr>
              <w:spacing w:before="60"/>
              <w:ind w:left="-57" w:right="-57"/>
              <w:rPr>
                <w:rFonts w:ascii="Arial Narrow" w:hAnsi="Arial Narrow" w:cs="Calibri"/>
              </w:rPr>
            </w:pPr>
            <w:r>
              <w:rPr>
                <w:rFonts w:ascii="Arial Narrow" w:hAnsi="Arial Narrow" w:cs="Calibri"/>
              </w:rPr>
              <w:t>Drivers, Ticketing Agents, Sales staff, Operational staff, Managers and Mechanical staff receive training in operation of all equipment relating to disability accessibility.</w:t>
            </w:r>
          </w:p>
          <w:p w:rsidR="00E579BB" w:rsidRPr="00830EB4" w:rsidRDefault="00E579BB" w:rsidP="00945D8E">
            <w:pPr>
              <w:spacing w:before="60"/>
              <w:ind w:left="-57" w:right="-57"/>
              <w:rPr>
                <w:rFonts w:ascii="Arial Narrow" w:hAnsi="Arial Narrow" w:cs="Calibri"/>
              </w:rPr>
            </w:pPr>
          </w:p>
        </w:tc>
        <w:tc>
          <w:tcPr>
            <w:tcW w:w="1418" w:type="dxa"/>
          </w:tcPr>
          <w:p w:rsidR="00E579BB" w:rsidRDefault="00E579BB" w:rsidP="00945D8E">
            <w:pPr>
              <w:spacing w:before="60"/>
              <w:ind w:left="-57" w:right="-57"/>
              <w:rPr>
                <w:rFonts w:ascii="Arial Narrow" w:hAnsi="Arial Narrow" w:cs="Calibri"/>
              </w:rPr>
            </w:pPr>
            <w:r w:rsidRPr="00830EB4">
              <w:rPr>
                <w:rFonts w:ascii="Arial Narrow" w:hAnsi="Arial Narrow" w:cs="Calibri"/>
              </w:rPr>
              <w:t xml:space="preserve">HR </w:t>
            </w:r>
            <w:r>
              <w:rPr>
                <w:rFonts w:ascii="Arial Narrow" w:hAnsi="Arial Narrow" w:cs="Calibri"/>
              </w:rPr>
              <w:t>Department</w:t>
            </w:r>
          </w:p>
          <w:p w:rsidR="00E579BB" w:rsidRPr="00830EB4" w:rsidRDefault="00E579BB" w:rsidP="00945D8E">
            <w:pPr>
              <w:spacing w:before="60"/>
              <w:ind w:left="-57" w:right="-57"/>
              <w:rPr>
                <w:rFonts w:ascii="Arial Narrow" w:hAnsi="Arial Narrow" w:cs="Calibri"/>
              </w:rPr>
            </w:pPr>
          </w:p>
        </w:tc>
        <w:tc>
          <w:tcPr>
            <w:tcW w:w="3827" w:type="dxa"/>
          </w:tcPr>
          <w:p w:rsidR="00E579BB" w:rsidRDefault="00E579BB" w:rsidP="007F344D">
            <w:pPr>
              <w:spacing w:before="60"/>
              <w:ind w:left="-57" w:right="-57"/>
              <w:rPr>
                <w:rFonts w:ascii="Arial Narrow" w:hAnsi="Arial Narrow" w:cs="Calibri"/>
              </w:rPr>
            </w:pPr>
            <w:r>
              <w:rPr>
                <w:rFonts w:ascii="Arial Narrow" w:hAnsi="Arial Narrow" w:cs="Calibri"/>
              </w:rPr>
              <w:t>Training and competence in the operation of all mechanical devices, equipment and programmes utilised in assisting disabled customers.</w:t>
            </w:r>
          </w:p>
          <w:p w:rsidR="00E579BB" w:rsidRDefault="00E579BB" w:rsidP="00945D8E">
            <w:pPr>
              <w:ind w:left="-57" w:right="-57"/>
              <w:rPr>
                <w:rFonts w:ascii="Arial Narrow" w:hAnsi="Arial Narrow" w:cs="Calibri"/>
              </w:rPr>
            </w:pPr>
          </w:p>
          <w:p w:rsidR="00E579BB" w:rsidRPr="00830EB4" w:rsidRDefault="00E579BB" w:rsidP="00945D8E">
            <w:pPr>
              <w:ind w:left="-57" w:right="-57"/>
              <w:rPr>
                <w:rFonts w:ascii="Arial Narrow" w:hAnsi="Arial Narrow" w:cs="Calibri"/>
              </w:rPr>
            </w:pPr>
          </w:p>
        </w:tc>
        <w:tc>
          <w:tcPr>
            <w:tcW w:w="1276" w:type="dxa"/>
          </w:tcPr>
          <w:p w:rsidR="00E579BB" w:rsidRPr="00830EB4" w:rsidRDefault="00E579BB" w:rsidP="00E65C72">
            <w:pPr>
              <w:spacing w:before="60"/>
              <w:ind w:left="-57" w:right="-57"/>
              <w:rPr>
                <w:rFonts w:ascii="Arial Narrow" w:hAnsi="Arial Narrow" w:cs="Calibri"/>
              </w:rPr>
            </w:pPr>
            <w:r>
              <w:rPr>
                <w:rFonts w:ascii="Arial Narrow" w:hAnsi="Arial Narrow" w:cs="Calibri"/>
              </w:rPr>
              <w:t xml:space="preserve">Active by </w:t>
            </w:r>
            <w:r w:rsidR="00E65C72">
              <w:rPr>
                <w:rFonts w:ascii="Arial Narrow" w:hAnsi="Arial Narrow" w:cs="Calibri"/>
              </w:rPr>
              <w:t>April</w:t>
            </w:r>
            <w:r>
              <w:rPr>
                <w:rFonts w:ascii="Arial Narrow" w:hAnsi="Arial Narrow" w:cs="Calibri"/>
              </w:rPr>
              <w:t xml:space="preserve"> 201</w:t>
            </w:r>
            <w:r w:rsidR="007F344D">
              <w:rPr>
                <w:rFonts w:ascii="Arial Narrow" w:hAnsi="Arial Narrow" w:cs="Calibri"/>
              </w:rPr>
              <w:t>5</w:t>
            </w:r>
          </w:p>
        </w:tc>
      </w:tr>
      <w:tr w:rsidR="00E579BB" w:rsidRPr="00EB61EF" w:rsidTr="007F344D">
        <w:trPr>
          <w:trHeight w:val="340"/>
        </w:trPr>
        <w:tc>
          <w:tcPr>
            <w:tcW w:w="3402" w:type="dxa"/>
            <w:shd w:val="clear" w:color="auto" w:fill="D9D9D9"/>
          </w:tcPr>
          <w:p w:rsidR="00E579BB" w:rsidRPr="00EB61EF" w:rsidRDefault="00E579BB" w:rsidP="00945D8E">
            <w:pPr>
              <w:spacing w:before="60"/>
              <w:ind w:left="-57" w:right="-57"/>
              <w:rPr>
                <w:rFonts w:ascii="Arial Narrow" w:hAnsi="Arial Narrow" w:cs="Calibri"/>
                <w:b/>
              </w:rPr>
            </w:pPr>
            <w:r w:rsidRPr="00EB61EF">
              <w:rPr>
                <w:rFonts w:ascii="Arial Narrow" w:hAnsi="Arial Narrow" w:cs="Calibri"/>
                <w:b/>
              </w:rPr>
              <w:t xml:space="preserve">Action: </w:t>
            </w:r>
            <w:r>
              <w:rPr>
                <w:rFonts w:ascii="Arial Narrow" w:hAnsi="Arial Narrow" w:cs="Calibri"/>
                <w:b/>
              </w:rPr>
              <w:t>Countenance of services</w:t>
            </w:r>
          </w:p>
        </w:tc>
        <w:tc>
          <w:tcPr>
            <w:tcW w:w="1418" w:type="dxa"/>
            <w:shd w:val="clear" w:color="auto" w:fill="D9D9D9"/>
          </w:tcPr>
          <w:p w:rsidR="00E579BB" w:rsidRPr="00EB61EF" w:rsidRDefault="00E579BB" w:rsidP="00945D8E">
            <w:pPr>
              <w:spacing w:before="60"/>
              <w:ind w:left="-57" w:right="-57"/>
              <w:rPr>
                <w:rFonts w:ascii="Arial Narrow" w:hAnsi="Arial Narrow" w:cs="Calibri"/>
                <w:b/>
              </w:rPr>
            </w:pPr>
            <w:r w:rsidRPr="00EB61EF">
              <w:rPr>
                <w:rFonts w:ascii="Arial Narrow" w:hAnsi="Arial Narrow" w:cs="Calibri"/>
                <w:b/>
              </w:rPr>
              <w:t>Responsibility</w:t>
            </w:r>
          </w:p>
        </w:tc>
        <w:tc>
          <w:tcPr>
            <w:tcW w:w="3827" w:type="dxa"/>
            <w:shd w:val="clear" w:color="auto" w:fill="D9D9D9"/>
          </w:tcPr>
          <w:p w:rsidR="00E579BB" w:rsidRPr="00EB61EF" w:rsidRDefault="00E579BB" w:rsidP="00945D8E">
            <w:pPr>
              <w:spacing w:before="60"/>
              <w:ind w:left="-57" w:right="-57"/>
              <w:rPr>
                <w:rFonts w:ascii="Arial Narrow" w:hAnsi="Arial Narrow" w:cs="Calibri"/>
                <w:b/>
              </w:rPr>
            </w:pPr>
            <w:r w:rsidRPr="00EB61EF">
              <w:rPr>
                <w:rFonts w:ascii="Arial Narrow" w:hAnsi="Arial Narrow" w:cs="Calibri"/>
                <w:b/>
              </w:rPr>
              <w:t>Target  Outcomes</w:t>
            </w:r>
          </w:p>
        </w:tc>
        <w:tc>
          <w:tcPr>
            <w:tcW w:w="1276" w:type="dxa"/>
            <w:shd w:val="clear" w:color="auto" w:fill="D9D9D9"/>
          </w:tcPr>
          <w:p w:rsidR="00E579BB" w:rsidRPr="00EB61EF" w:rsidRDefault="00E579BB" w:rsidP="00945D8E">
            <w:pPr>
              <w:spacing w:before="60"/>
              <w:ind w:left="-57" w:right="-57"/>
              <w:rPr>
                <w:rFonts w:ascii="Arial Narrow" w:hAnsi="Arial Narrow" w:cs="Calibri"/>
                <w:b/>
              </w:rPr>
            </w:pPr>
            <w:r w:rsidRPr="00EB61EF">
              <w:rPr>
                <w:rFonts w:ascii="Arial Narrow" w:hAnsi="Arial Narrow" w:cs="Calibri"/>
                <w:b/>
              </w:rPr>
              <w:t>Timeframe</w:t>
            </w:r>
          </w:p>
        </w:tc>
      </w:tr>
      <w:tr w:rsidR="00E579BB" w:rsidRPr="00830EB4" w:rsidTr="007F344D">
        <w:trPr>
          <w:trHeight w:val="1164"/>
        </w:trPr>
        <w:tc>
          <w:tcPr>
            <w:tcW w:w="3402" w:type="dxa"/>
          </w:tcPr>
          <w:p w:rsidR="00E579BB" w:rsidRPr="00830EB4" w:rsidRDefault="00E579BB" w:rsidP="00945D8E">
            <w:pPr>
              <w:spacing w:before="60"/>
              <w:ind w:left="-57" w:right="-57"/>
              <w:rPr>
                <w:rFonts w:ascii="Arial Narrow" w:hAnsi="Arial Narrow" w:cs="Calibri"/>
              </w:rPr>
            </w:pPr>
            <w:r>
              <w:rPr>
                <w:rFonts w:ascii="Arial Narrow" w:hAnsi="Arial Narrow" w:cs="Calibri"/>
              </w:rPr>
              <w:t>Minimise threats to the ability to provide disabled accessible services.</w:t>
            </w:r>
          </w:p>
        </w:tc>
        <w:tc>
          <w:tcPr>
            <w:tcW w:w="1418" w:type="dxa"/>
          </w:tcPr>
          <w:p w:rsidR="00E579BB" w:rsidRPr="00830EB4" w:rsidRDefault="00E579BB" w:rsidP="00945D8E">
            <w:pPr>
              <w:spacing w:before="60"/>
              <w:ind w:left="-57" w:right="-57"/>
              <w:rPr>
                <w:rFonts w:ascii="Arial Narrow" w:hAnsi="Arial Narrow" w:cs="Calibri"/>
              </w:rPr>
            </w:pPr>
            <w:r>
              <w:rPr>
                <w:rFonts w:ascii="Arial Narrow" w:hAnsi="Arial Narrow" w:cs="Calibri"/>
              </w:rPr>
              <w:t>Operations Manager</w:t>
            </w:r>
          </w:p>
        </w:tc>
        <w:tc>
          <w:tcPr>
            <w:tcW w:w="3827" w:type="dxa"/>
          </w:tcPr>
          <w:p w:rsidR="00E579BB" w:rsidRDefault="00E579BB" w:rsidP="00945D8E">
            <w:pPr>
              <w:spacing w:before="60"/>
              <w:ind w:left="-57" w:right="-57"/>
              <w:rPr>
                <w:rFonts w:ascii="Arial Narrow" w:hAnsi="Arial Narrow"/>
              </w:rPr>
            </w:pPr>
            <w:r w:rsidRPr="00843452">
              <w:rPr>
                <w:rFonts w:ascii="Arial Narrow" w:hAnsi="Arial Narrow"/>
              </w:rPr>
              <w:t>To follow curren</w:t>
            </w:r>
            <w:r>
              <w:rPr>
                <w:rFonts w:ascii="Arial Narrow" w:hAnsi="Arial Narrow"/>
              </w:rPr>
              <w:t>t Continuity Strategy.</w:t>
            </w:r>
          </w:p>
          <w:p w:rsidR="00E579BB" w:rsidRDefault="00E579BB" w:rsidP="00945D8E">
            <w:pPr>
              <w:spacing w:before="60"/>
              <w:ind w:left="-57" w:right="-57"/>
              <w:rPr>
                <w:rFonts w:ascii="Arial Narrow" w:hAnsi="Arial Narrow"/>
              </w:rPr>
            </w:pPr>
            <w:r>
              <w:rPr>
                <w:rFonts w:ascii="Arial Narrow" w:hAnsi="Arial Narrow"/>
              </w:rPr>
              <w:t>Operate with current company policies and procedures.</w:t>
            </w:r>
          </w:p>
          <w:p w:rsidR="00E579BB" w:rsidRPr="00843452" w:rsidRDefault="00E65C72" w:rsidP="00E65C72">
            <w:pPr>
              <w:spacing w:before="60"/>
              <w:ind w:left="-57" w:right="-57"/>
              <w:rPr>
                <w:rFonts w:ascii="Arial Narrow" w:hAnsi="Arial Narrow"/>
              </w:rPr>
            </w:pPr>
            <w:bookmarkStart w:id="16" w:name="_GoBack"/>
            <w:bookmarkEnd w:id="16"/>
            <w:r>
              <w:rPr>
                <w:rFonts w:ascii="Arial Narrow" w:hAnsi="Arial Narrow"/>
              </w:rPr>
              <w:t xml:space="preserve">Follow company </w:t>
            </w:r>
            <w:r>
              <w:rPr>
                <w:rFonts w:ascii="Arial Narrow" w:hAnsi="Arial Narrow"/>
              </w:rPr>
              <w:t>I</w:t>
            </w:r>
            <w:r>
              <w:rPr>
                <w:rFonts w:ascii="Arial Narrow" w:hAnsi="Arial Narrow"/>
              </w:rPr>
              <w:t>ncident Management Plan.</w:t>
            </w:r>
          </w:p>
        </w:tc>
        <w:tc>
          <w:tcPr>
            <w:tcW w:w="1276" w:type="dxa"/>
          </w:tcPr>
          <w:p w:rsidR="00E579BB" w:rsidRPr="00830EB4" w:rsidRDefault="00E579BB" w:rsidP="00945D8E">
            <w:pPr>
              <w:spacing w:before="60"/>
              <w:ind w:left="-57" w:right="-57"/>
              <w:rPr>
                <w:rFonts w:ascii="Arial Narrow" w:hAnsi="Arial Narrow" w:cs="Calibri"/>
              </w:rPr>
            </w:pPr>
            <w:r>
              <w:rPr>
                <w:rFonts w:ascii="Arial Narrow" w:hAnsi="Arial Narrow" w:cs="Calibri"/>
              </w:rPr>
              <w:t>Active</w:t>
            </w:r>
            <w:r w:rsidR="007F344D">
              <w:rPr>
                <w:rFonts w:ascii="Arial Narrow" w:hAnsi="Arial Narrow" w:cs="Calibri"/>
              </w:rPr>
              <w:t xml:space="preserve"> July 2015</w:t>
            </w:r>
          </w:p>
        </w:tc>
      </w:tr>
      <w:tr w:rsidR="00E579BB" w:rsidRPr="00EB61EF" w:rsidTr="007F344D">
        <w:trPr>
          <w:trHeight w:val="471"/>
        </w:trPr>
        <w:tc>
          <w:tcPr>
            <w:tcW w:w="3402" w:type="dxa"/>
            <w:shd w:val="clear" w:color="auto" w:fill="D9D9D9"/>
          </w:tcPr>
          <w:p w:rsidR="00E579BB" w:rsidRPr="00EB61EF" w:rsidRDefault="00E579BB" w:rsidP="00945D8E">
            <w:pPr>
              <w:spacing w:before="60"/>
              <w:ind w:left="-57" w:right="-57"/>
              <w:rPr>
                <w:rFonts w:ascii="Arial Narrow" w:hAnsi="Arial Narrow" w:cs="Calibri"/>
                <w:b/>
              </w:rPr>
            </w:pPr>
            <w:r w:rsidRPr="00EB61EF">
              <w:rPr>
                <w:rFonts w:ascii="Arial Narrow" w:hAnsi="Arial Narrow" w:cs="Calibri"/>
                <w:b/>
              </w:rPr>
              <w:lastRenderedPageBreak/>
              <w:t>Action:</w:t>
            </w:r>
            <w:r>
              <w:rPr>
                <w:rFonts w:ascii="Arial Narrow" w:hAnsi="Arial Narrow" w:cs="Calibri"/>
                <w:b/>
              </w:rPr>
              <w:t xml:space="preserve"> Monitor and </w:t>
            </w:r>
            <w:r w:rsidRPr="00EB61EF">
              <w:rPr>
                <w:rFonts w:ascii="Arial Narrow" w:hAnsi="Arial Narrow" w:cs="Calibri"/>
                <w:b/>
              </w:rPr>
              <w:t xml:space="preserve"> </w:t>
            </w:r>
            <w:r>
              <w:rPr>
                <w:rFonts w:ascii="Arial Narrow" w:hAnsi="Arial Narrow" w:cs="Calibri"/>
                <w:b/>
              </w:rPr>
              <w:t>Review</w:t>
            </w:r>
          </w:p>
        </w:tc>
        <w:tc>
          <w:tcPr>
            <w:tcW w:w="1418" w:type="dxa"/>
            <w:shd w:val="clear" w:color="auto" w:fill="D9D9D9"/>
          </w:tcPr>
          <w:p w:rsidR="00E579BB" w:rsidRPr="00EB61EF" w:rsidRDefault="00E579BB" w:rsidP="00945D8E">
            <w:pPr>
              <w:spacing w:before="60"/>
              <w:ind w:left="-57" w:right="-57"/>
              <w:rPr>
                <w:rFonts w:ascii="Arial Narrow" w:hAnsi="Arial Narrow" w:cs="Calibri"/>
                <w:b/>
              </w:rPr>
            </w:pPr>
            <w:r w:rsidRPr="00EB61EF">
              <w:rPr>
                <w:rFonts w:ascii="Arial Narrow" w:hAnsi="Arial Narrow" w:cs="Calibri"/>
                <w:b/>
              </w:rPr>
              <w:t>Responsibility</w:t>
            </w:r>
          </w:p>
        </w:tc>
        <w:tc>
          <w:tcPr>
            <w:tcW w:w="3827" w:type="dxa"/>
            <w:shd w:val="clear" w:color="auto" w:fill="D9D9D9"/>
          </w:tcPr>
          <w:p w:rsidR="00E579BB" w:rsidRPr="00EB61EF" w:rsidRDefault="00E579BB" w:rsidP="00945D8E">
            <w:pPr>
              <w:spacing w:before="60"/>
              <w:ind w:left="-57" w:right="-57"/>
              <w:rPr>
                <w:rFonts w:ascii="Arial Narrow" w:hAnsi="Arial Narrow" w:cs="Calibri"/>
                <w:b/>
              </w:rPr>
            </w:pPr>
            <w:r w:rsidRPr="00EB61EF">
              <w:rPr>
                <w:rFonts w:ascii="Arial Narrow" w:hAnsi="Arial Narrow" w:cs="Calibri"/>
                <w:b/>
              </w:rPr>
              <w:t>Target  Outcomes</w:t>
            </w:r>
          </w:p>
        </w:tc>
        <w:tc>
          <w:tcPr>
            <w:tcW w:w="1276" w:type="dxa"/>
            <w:shd w:val="clear" w:color="auto" w:fill="D9D9D9"/>
          </w:tcPr>
          <w:p w:rsidR="00E579BB" w:rsidRPr="00EB61EF" w:rsidRDefault="00E579BB" w:rsidP="00945D8E">
            <w:pPr>
              <w:spacing w:before="60"/>
              <w:ind w:left="-57" w:right="-57"/>
              <w:rPr>
                <w:rFonts w:ascii="Arial Narrow" w:hAnsi="Arial Narrow" w:cs="Calibri"/>
                <w:b/>
              </w:rPr>
            </w:pPr>
            <w:r w:rsidRPr="00EB61EF">
              <w:rPr>
                <w:rFonts w:ascii="Arial Narrow" w:hAnsi="Arial Narrow" w:cs="Calibri"/>
                <w:b/>
              </w:rPr>
              <w:t>Timeframe</w:t>
            </w:r>
          </w:p>
        </w:tc>
      </w:tr>
      <w:tr w:rsidR="00E579BB" w:rsidRPr="00830EB4" w:rsidTr="007F344D">
        <w:trPr>
          <w:trHeight w:val="320"/>
        </w:trPr>
        <w:tc>
          <w:tcPr>
            <w:tcW w:w="3402" w:type="dxa"/>
          </w:tcPr>
          <w:p w:rsidR="00E579BB" w:rsidRPr="00830EB4" w:rsidRDefault="00E579BB" w:rsidP="00945D8E">
            <w:pPr>
              <w:spacing w:before="60"/>
              <w:ind w:left="-57" w:right="-57"/>
              <w:rPr>
                <w:rFonts w:ascii="Arial Narrow" w:hAnsi="Arial Narrow" w:cs="Calibri"/>
              </w:rPr>
            </w:pPr>
            <w:r>
              <w:rPr>
                <w:rFonts w:ascii="Arial Narrow" w:hAnsi="Arial Narrow" w:cs="Calibri"/>
              </w:rPr>
              <w:t>Complaints, Non Conformances, Incidents</w:t>
            </w:r>
          </w:p>
        </w:tc>
        <w:tc>
          <w:tcPr>
            <w:tcW w:w="1418" w:type="dxa"/>
          </w:tcPr>
          <w:p w:rsidR="00E579BB" w:rsidRPr="00830EB4" w:rsidRDefault="00E579BB" w:rsidP="00945D8E">
            <w:pPr>
              <w:spacing w:before="60"/>
              <w:ind w:left="-57" w:right="-57"/>
              <w:rPr>
                <w:rFonts w:ascii="Arial Narrow" w:hAnsi="Arial Narrow" w:cs="Calibri"/>
              </w:rPr>
            </w:pPr>
            <w:r>
              <w:rPr>
                <w:rFonts w:ascii="Arial Narrow" w:hAnsi="Arial Narrow" w:cs="Calibri"/>
              </w:rPr>
              <w:t>Operations Manager</w:t>
            </w:r>
            <w:r w:rsidR="00E65C72">
              <w:rPr>
                <w:rFonts w:ascii="Arial Narrow" w:hAnsi="Arial Narrow" w:cs="Calibri"/>
              </w:rPr>
              <w:t>/ Customer Service</w:t>
            </w:r>
          </w:p>
        </w:tc>
        <w:tc>
          <w:tcPr>
            <w:tcW w:w="3827" w:type="dxa"/>
          </w:tcPr>
          <w:p w:rsidR="00E579BB" w:rsidRDefault="00E579BB" w:rsidP="00945D8E">
            <w:pPr>
              <w:spacing w:before="60"/>
              <w:ind w:left="-57" w:right="-57"/>
              <w:rPr>
                <w:rFonts w:ascii="Arial Narrow" w:hAnsi="Arial Narrow" w:cs="Calibri"/>
              </w:rPr>
            </w:pPr>
            <w:r>
              <w:rPr>
                <w:rFonts w:ascii="Arial Narrow" w:hAnsi="Arial Narrow" w:cs="Calibri"/>
              </w:rPr>
              <w:t>All disability Complaints, Non Conformances, Incidents will be recorded and corrective action implemented as per current policies and procedures</w:t>
            </w:r>
          </w:p>
          <w:p w:rsidR="00E579BB" w:rsidRPr="00830EB4" w:rsidRDefault="00E579BB" w:rsidP="00945D8E">
            <w:pPr>
              <w:spacing w:before="60"/>
              <w:ind w:left="-57" w:right="-57"/>
              <w:rPr>
                <w:rFonts w:ascii="Arial Narrow" w:hAnsi="Arial Narrow" w:cs="Calibri"/>
              </w:rPr>
            </w:pPr>
          </w:p>
        </w:tc>
        <w:tc>
          <w:tcPr>
            <w:tcW w:w="1276" w:type="dxa"/>
          </w:tcPr>
          <w:p w:rsidR="00E579BB" w:rsidRPr="00830EB4" w:rsidRDefault="00E579BB" w:rsidP="00945D8E">
            <w:pPr>
              <w:spacing w:before="60"/>
              <w:ind w:left="-57" w:right="-57"/>
              <w:rPr>
                <w:rFonts w:ascii="Arial Narrow" w:hAnsi="Arial Narrow" w:cs="Calibri"/>
              </w:rPr>
            </w:pPr>
            <w:r>
              <w:rPr>
                <w:rFonts w:ascii="Arial Narrow" w:hAnsi="Arial Narrow" w:cs="Calibri"/>
              </w:rPr>
              <w:t>Active</w:t>
            </w:r>
            <w:r w:rsidR="00E65C72">
              <w:rPr>
                <w:rFonts w:ascii="Arial Narrow" w:hAnsi="Arial Narrow" w:cs="Calibri"/>
              </w:rPr>
              <w:t xml:space="preserve"> April 2015</w:t>
            </w:r>
          </w:p>
        </w:tc>
      </w:tr>
      <w:tr w:rsidR="00E579BB" w:rsidRPr="00830EB4" w:rsidTr="007F344D">
        <w:trPr>
          <w:trHeight w:val="320"/>
        </w:trPr>
        <w:tc>
          <w:tcPr>
            <w:tcW w:w="3402" w:type="dxa"/>
          </w:tcPr>
          <w:p w:rsidR="00E579BB" w:rsidRPr="00830EB4" w:rsidRDefault="00E579BB" w:rsidP="00945D8E">
            <w:pPr>
              <w:spacing w:before="60"/>
              <w:ind w:left="-57" w:right="-57"/>
              <w:rPr>
                <w:rFonts w:ascii="Arial Narrow" w:hAnsi="Arial Narrow" w:cs="Calibri"/>
              </w:rPr>
            </w:pPr>
            <w:r>
              <w:rPr>
                <w:rFonts w:ascii="Arial Narrow" w:hAnsi="Arial Narrow" w:cs="Calibri"/>
              </w:rPr>
              <w:t>Reviews</w:t>
            </w:r>
          </w:p>
        </w:tc>
        <w:tc>
          <w:tcPr>
            <w:tcW w:w="1418" w:type="dxa"/>
          </w:tcPr>
          <w:p w:rsidR="00E579BB" w:rsidRPr="00830EB4" w:rsidRDefault="00E579BB" w:rsidP="00E65C72">
            <w:pPr>
              <w:spacing w:before="60"/>
              <w:ind w:left="-57" w:right="-57"/>
              <w:rPr>
                <w:rFonts w:ascii="Arial Narrow" w:hAnsi="Arial Narrow" w:cs="Calibri"/>
              </w:rPr>
            </w:pPr>
            <w:r>
              <w:rPr>
                <w:rFonts w:ascii="Arial Narrow" w:hAnsi="Arial Narrow" w:cs="Calibri"/>
              </w:rPr>
              <w:t>H</w:t>
            </w:r>
            <w:r w:rsidR="00E65C72">
              <w:rPr>
                <w:rFonts w:ascii="Arial Narrow" w:hAnsi="Arial Narrow" w:cs="Calibri"/>
              </w:rPr>
              <w:t>R</w:t>
            </w:r>
            <w:r>
              <w:rPr>
                <w:rFonts w:ascii="Arial Narrow" w:hAnsi="Arial Narrow" w:cs="Calibri"/>
              </w:rPr>
              <w:t xml:space="preserve"> Manager</w:t>
            </w:r>
          </w:p>
        </w:tc>
        <w:tc>
          <w:tcPr>
            <w:tcW w:w="3827" w:type="dxa"/>
          </w:tcPr>
          <w:p w:rsidR="00E579BB" w:rsidRDefault="00E579BB" w:rsidP="00945D8E">
            <w:pPr>
              <w:spacing w:before="60"/>
              <w:ind w:left="-57" w:right="-57"/>
              <w:rPr>
                <w:rFonts w:ascii="Arial Narrow" w:hAnsi="Arial Narrow" w:cs="Calibri"/>
              </w:rPr>
            </w:pPr>
            <w:r>
              <w:rPr>
                <w:rFonts w:ascii="Arial Narrow" w:hAnsi="Arial Narrow" w:cs="Calibri"/>
              </w:rPr>
              <w:t xml:space="preserve">Reviews, audits and assessments of this Disability Action Plan will be as scheduled in this table. Further review will be annually in </w:t>
            </w:r>
            <w:r w:rsidR="00E65C72">
              <w:rPr>
                <w:rFonts w:ascii="Arial Narrow" w:hAnsi="Arial Narrow" w:cs="Calibri"/>
              </w:rPr>
              <w:t>December</w:t>
            </w:r>
            <w:r>
              <w:rPr>
                <w:rFonts w:ascii="Arial Narrow" w:hAnsi="Arial Narrow" w:cs="Calibri"/>
              </w:rPr>
              <w:t xml:space="preserve"> of each year or as required or requested. </w:t>
            </w:r>
          </w:p>
          <w:p w:rsidR="00E579BB" w:rsidRPr="00830EB4" w:rsidRDefault="00E579BB" w:rsidP="00945D8E">
            <w:pPr>
              <w:spacing w:before="60"/>
              <w:ind w:left="-57" w:right="-57"/>
              <w:rPr>
                <w:rFonts w:ascii="Arial Narrow" w:hAnsi="Arial Narrow" w:cs="Calibri"/>
              </w:rPr>
            </w:pPr>
          </w:p>
        </w:tc>
        <w:tc>
          <w:tcPr>
            <w:tcW w:w="1276" w:type="dxa"/>
          </w:tcPr>
          <w:p w:rsidR="00E579BB" w:rsidRPr="00830EB4" w:rsidRDefault="00E579BB" w:rsidP="00945D8E">
            <w:pPr>
              <w:spacing w:before="60"/>
              <w:ind w:left="-57" w:right="-57"/>
              <w:rPr>
                <w:rFonts w:ascii="Arial Narrow" w:hAnsi="Arial Narrow" w:cs="Calibri"/>
              </w:rPr>
            </w:pPr>
            <w:r>
              <w:rPr>
                <w:rFonts w:ascii="Arial Narrow" w:hAnsi="Arial Narrow" w:cs="Calibri"/>
              </w:rPr>
              <w:t>Active</w:t>
            </w:r>
            <w:r w:rsidR="00E65C72">
              <w:rPr>
                <w:rFonts w:ascii="Arial Narrow" w:hAnsi="Arial Narrow" w:cs="Calibri"/>
              </w:rPr>
              <w:t xml:space="preserve"> 2015</w:t>
            </w:r>
          </w:p>
        </w:tc>
      </w:tr>
    </w:tbl>
    <w:p w:rsidR="00E579BB" w:rsidRPr="00E579BB" w:rsidRDefault="00E579BB" w:rsidP="00E579BB">
      <w:pPr>
        <w:pStyle w:val="BodyText"/>
        <w:rPr>
          <w:lang w:val="en-AU" w:eastAsia="en-US"/>
        </w:rPr>
      </w:pPr>
    </w:p>
    <w:p w:rsidR="0074085C" w:rsidRPr="009E6C3E" w:rsidRDefault="00375834" w:rsidP="00EA77AA">
      <w:pPr>
        <w:pStyle w:val="Heading1"/>
        <w:rPr>
          <w:sz w:val="36"/>
          <w:szCs w:val="36"/>
          <w:lang w:val="en-AU"/>
        </w:rPr>
      </w:pPr>
      <w:bookmarkStart w:id="17" w:name="_Toc405286366"/>
      <w:r w:rsidRPr="009E6C3E">
        <w:rPr>
          <w:sz w:val="36"/>
          <w:szCs w:val="36"/>
          <w:lang w:val="en-AU"/>
        </w:rPr>
        <w:t>LINKS TO CORPORATE STRATEGY</w:t>
      </w:r>
      <w:bookmarkEnd w:id="17"/>
      <w:r w:rsidRPr="009E6C3E">
        <w:rPr>
          <w:sz w:val="36"/>
          <w:szCs w:val="36"/>
          <w:lang w:val="en-AU"/>
        </w:rPr>
        <w:t xml:space="preserve"> </w:t>
      </w:r>
    </w:p>
    <w:p w:rsidR="00375834" w:rsidRPr="00375834" w:rsidRDefault="00375834" w:rsidP="00375834">
      <w:pPr>
        <w:pStyle w:val="BodyText"/>
        <w:rPr>
          <w:lang w:val="en-AU" w:eastAsia="en-US"/>
        </w:rPr>
      </w:pPr>
      <w:r>
        <w:rPr>
          <w:lang w:val="en-AU" w:eastAsia="en-US"/>
        </w:rPr>
        <w:t>The Policy links directly to Bus Queensland’s BQ3+8</w:t>
      </w:r>
      <w:r w:rsidR="00715337">
        <w:rPr>
          <w:lang w:val="en-AU" w:eastAsia="en-US"/>
        </w:rPr>
        <w:t xml:space="preserve"> Plan</w:t>
      </w:r>
      <w:r>
        <w:rPr>
          <w:lang w:val="en-AU" w:eastAsia="en-US"/>
        </w:rPr>
        <w:t xml:space="preserve">. It supports the development of a high performance culture and reinforces our </w:t>
      </w:r>
      <w:r w:rsidR="009E6C3E">
        <w:rPr>
          <w:lang w:val="en-AU" w:eastAsia="en-US"/>
        </w:rPr>
        <w:t>ideals</w:t>
      </w:r>
      <w:r>
        <w:rPr>
          <w:lang w:val="en-AU" w:eastAsia="en-US"/>
        </w:rPr>
        <w:t xml:space="preserve"> and 8 pillars of achievement with diversity integrated into the business processes to deliver </w:t>
      </w:r>
      <w:r w:rsidR="009E6C3E">
        <w:rPr>
          <w:lang w:val="en-AU" w:eastAsia="en-US"/>
        </w:rPr>
        <w:t>enhance</w:t>
      </w:r>
      <w:r>
        <w:rPr>
          <w:lang w:val="en-AU" w:eastAsia="en-US"/>
        </w:rPr>
        <w:t xml:space="preserve"> workplace, customer and community outcomes.  </w:t>
      </w:r>
    </w:p>
    <w:p w:rsidR="0074085C" w:rsidRPr="0074085C" w:rsidRDefault="0074085C" w:rsidP="0074085C">
      <w:pPr>
        <w:pStyle w:val="BodyText"/>
        <w:rPr>
          <w:rFonts w:ascii="Arial" w:hAnsi="Arial" w:cs="Arial"/>
          <w:color w:val="auto"/>
          <w:spacing w:val="8"/>
          <w:szCs w:val="22"/>
        </w:rPr>
      </w:pPr>
    </w:p>
    <w:p w:rsidR="0074085C" w:rsidRPr="009E6C3E" w:rsidRDefault="00375834" w:rsidP="00EA77AA">
      <w:pPr>
        <w:pStyle w:val="Heading1"/>
        <w:rPr>
          <w:sz w:val="36"/>
          <w:szCs w:val="36"/>
        </w:rPr>
      </w:pPr>
      <w:bookmarkStart w:id="18" w:name="_Toc405286367"/>
      <w:r w:rsidRPr="009E6C3E">
        <w:rPr>
          <w:sz w:val="36"/>
          <w:szCs w:val="36"/>
          <w:lang w:val="en-AU"/>
        </w:rPr>
        <w:t>MEASURES and accountabilities</w:t>
      </w:r>
      <w:bookmarkEnd w:id="18"/>
    </w:p>
    <w:p w:rsidR="004001C7" w:rsidRPr="004001C7" w:rsidRDefault="004001C7" w:rsidP="004001C7">
      <w:pPr>
        <w:spacing w:before="100" w:beforeAutospacing="1" w:after="100" w:afterAutospacing="1" w:line="270" w:lineRule="atLeast"/>
        <w:rPr>
          <w:rFonts w:cs="Calibri"/>
          <w:lang w:eastAsia="en-AU"/>
        </w:rPr>
      </w:pPr>
      <w:r w:rsidRPr="004001C7">
        <w:rPr>
          <w:rFonts w:cs="Calibri"/>
          <w:lang w:eastAsia="en-AU"/>
        </w:rPr>
        <w:t xml:space="preserve">All </w:t>
      </w:r>
      <w:r>
        <w:rPr>
          <w:rFonts w:cs="Calibri"/>
          <w:lang w:eastAsia="en-AU"/>
        </w:rPr>
        <w:t xml:space="preserve">Bus Queensland </w:t>
      </w:r>
      <w:r w:rsidRPr="004001C7">
        <w:rPr>
          <w:rFonts w:cs="Calibri"/>
          <w:lang w:eastAsia="en-AU"/>
        </w:rPr>
        <w:t>employees have a responsibility to treat others with dignity and respect at all times. All employees are expected to exhibit conduct that reflects inclusion during work, at work functions on or off the work site. All employees are also required to attend and complete annual di</w:t>
      </w:r>
      <w:r w:rsidR="00E65C72">
        <w:rPr>
          <w:rFonts w:cs="Calibri"/>
          <w:lang w:eastAsia="en-AU"/>
        </w:rPr>
        <w:t>sability</w:t>
      </w:r>
      <w:r w:rsidRPr="004001C7">
        <w:rPr>
          <w:rFonts w:cs="Calibri"/>
          <w:lang w:eastAsia="en-AU"/>
        </w:rPr>
        <w:t xml:space="preserve"> awareness training to enhance their knowledge to fulfill this responsibility. </w:t>
      </w:r>
    </w:p>
    <w:p w:rsidR="004001C7" w:rsidRDefault="004001C7" w:rsidP="004001C7">
      <w:r>
        <w:t xml:space="preserve">The CEO and HR Manager will monitor the progress and report to the Board of Directors on the effectiveness of diversity related initiatives. The senior management team will make recommendations on diversity related initiatives, monitor and evaluate their implementation and ensure that diversity related programs of work are progressing correctly and successfully. </w:t>
      </w:r>
    </w:p>
    <w:p w:rsidR="0008172E" w:rsidRDefault="0008172E" w:rsidP="004001C7"/>
    <w:p w:rsidR="00E65C72" w:rsidRDefault="00E65C72" w:rsidP="004001C7"/>
    <w:p w:rsidR="0008172E" w:rsidRDefault="0008172E" w:rsidP="0008172E">
      <w:pPr>
        <w:pStyle w:val="Heading1"/>
        <w:rPr>
          <w:sz w:val="36"/>
          <w:szCs w:val="36"/>
          <w:lang w:val="en-AU"/>
        </w:rPr>
      </w:pPr>
      <w:bookmarkStart w:id="19" w:name="_Toc405286368"/>
      <w:r>
        <w:rPr>
          <w:sz w:val="36"/>
          <w:szCs w:val="36"/>
          <w:lang w:val="en-AU"/>
        </w:rPr>
        <w:t>References</w:t>
      </w:r>
      <w:bookmarkEnd w:id="19"/>
    </w:p>
    <w:p w:rsidR="0008172E" w:rsidRDefault="0008172E" w:rsidP="0008172E">
      <w:pPr>
        <w:pStyle w:val="BodyText"/>
        <w:numPr>
          <w:ilvl w:val="0"/>
          <w:numId w:val="22"/>
        </w:numPr>
        <w:rPr>
          <w:lang w:val="en-AU" w:eastAsia="en-US"/>
        </w:rPr>
      </w:pPr>
      <w:r>
        <w:rPr>
          <w:lang w:val="en-AU" w:eastAsia="en-US"/>
        </w:rPr>
        <w:t xml:space="preserve">Human Rights and Equal </w:t>
      </w:r>
      <w:r w:rsidR="00E200C9">
        <w:rPr>
          <w:lang w:val="en-AU" w:eastAsia="en-US"/>
        </w:rPr>
        <w:t>Opportunity Commission Act 1986</w:t>
      </w:r>
    </w:p>
    <w:p w:rsidR="00E200C9" w:rsidRDefault="00E200C9" w:rsidP="0008172E">
      <w:pPr>
        <w:pStyle w:val="BodyText"/>
        <w:numPr>
          <w:ilvl w:val="0"/>
          <w:numId w:val="22"/>
        </w:numPr>
        <w:rPr>
          <w:lang w:val="en-AU" w:eastAsia="en-US"/>
        </w:rPr>
      </w:pPr>
      <w:r>
        <w:rPr>
          <w:lang w:val="en-AU" w:eastAsia="en-US"/>
        </w:rPr>
        <w:t>Queensland Anti-Discrimination Act 1991</w:t>
      </w:r>
    </w:p>
    <w:p w:rsidR="00E200C9" w:rsidRDefault="00E200C9" w:rsidP="0008172E">
      <w:pPr>
        <w:pStyle w:val="BodyText"/>
        <w:numPr>
          <w:ilvl w:val="0"/>
          <w:numId w:val="22"/>
        </w:numPr>
        <w:rPr>
          <w:lang w:val="en-AU" w:eastAsia="en-US"/>
        </w:rPr>
      </w:pPr>
      <w:r>
        <w:rPr>
          <w:lang w:val="en-AU" w:eastAsia="en-US"/>
        </w:rPr>
        <w:lastRenderedPageBreak/>
        <w:t>Sex Discrimination Act 1984</w:t>
      </w:r>
    </w:p>
    <w:p w:rsidR="00E200C9" w:rsidRDefault="00E200C9" w:rsidP="0008172E">
      <w:pPr>
        <w:pStyle w:val="BodyText"/>
        <w:numPr>
          <w:ilvl w:val="0"/>
          <w:numId w:val="22"/>
        </w:numPr>
        <w:rPr>
          <w:lang w:val="en-AU" w:eastAsia="en-US"/>
        </w:rPr>
      </w:pPr>
      <w:r>
        <w:rPr>
          <w:lang w:val="en-AU" w:eastAsia="en-US"/>
        </w:rPr>
        <w:t>Racial Discrimination Act 1984</w:t>
      </w:r>
    </w:p>
    <w:p w:rsidR="00E200C9" w:rsidRDefault="00E200C9" w:rsidP="0008172E">
      <w:pPr>
        <w:pStyle w:val="BodyText"/>
        <w:numPr>
          <w:ilvl w:val="0"/>
          <w:numId w:val="22"/>
        </w:numPr>
        <w:rPr>
          <w:lang w:val="en-AU" w:eastAsia="en-US"/>
        </w:rPr>
      </w:pPr>
      <w:r>
        <w:rPr>
          <w:lang w:val="en-AU" w:eastAsia="en-US"/>
        </w:rPr>
        <w:t>Queensland Workplace Health and Safety Act 1995</w:t>
      </w:r>
    </w:p>
    <w:p w:rsidR="00E200C9" w:rsidRDefault="00E200C9" w:rsidP="0008172E">
      <w:pPr>
        <w:pStyle w:val="BodyText"/>
        <w:numPr>
          <w:ilvl w:val="0"/>
          <w:numId w:val="22"/>
        </w:numPr>
        <w:rPr>
          <w:lang w:val="en-AU" w:eastAsia="en-US"/>
        </w:rPr>
      </w:pPr>
      <w:r>
        <w:rPr>
          <w:lang w:val="en-AU" w:eastAsia="en-US"/>
        </w:rPr>
        <w:t>Bus Queensland BQ3+8</w:t>
      </w:r>
    </w:p>
    <w:p w:rsidR="00E200C9" w:rsidRDefault="00E200C9" w:rsidP="0008172E">
      <w:pPr>
        <w:pStyle w:val="BodyText"/>
        <w:numPr>
          <w:ilvl w:val="0"/>
          <w:numId w:val="22"/>
        </w:numPr>
        <w:rPr>
          <w:lang w:val="en-AU" w:eastAsia="en-US"/>
        </w:rPr>
      </w:pPr>
      <w:r>
        <w:rPr>
          <w:lang w:val="en-AU" w:eastAsia="en-US"/>
        </w:rPr>
        <w:t>Bus Queensland Harassment Policy</w:t>
      </w:r>
    </w:p>
    <w:p w:rsidR="004001C7" w:rsidRPr="00E200C9" w:rsidRDefault="00E200C9" w:rsidP="00EA77AA">
      <w:pPr>
        <w:pStyle w:val="BodyText"/>
        <w:numPr>
          <w:ilvl w:val="0"/>
          <w:numId w:val="22"/>
        </w:numPr>
        <w:rPr>
          <w:lang w:val="en-AU" w:eastAsia="en-US"/>
        </w:rPr>
      </w:pPr>
      <w:r>
        <w:rPr>
          <w:lang w:val="en-AU" w:eastAsia="en-US"/>
        </w:rPr>
        <w:t>Bus Queensland Disciplinary Policy and Procedures</w:t>
      </w:r>
    </w:p>
    <w:bookmarkEnd w:id="1"/>
    <w:bookmarkEnd w:id="0"/>
    <w:p w:rsidR="0074085C" w:rsidRPr="004001C7" w:rsidRDefault="0074085C" w:rsidP="0074085C">
      <w:pPr>
        <w:spacing w:before="60" w:after="120"/>
        <w:rPr>
          <w:rFonts w:cs="Calibri"/>
          <w:spacing w:val="8"/>
        </w:rPr>
      </w:pPr>
    </w:p>
    <w:sectPr w:rsidR="0074085C" w:rsidRPr="004001C7" w:rsidSect="006A7197">
      <w:headerReference w:type="default" r:id="rId13"/>
      <w:footerReference w:type="default" r:id="rId14"/>
      <w:pgSz w:w="11906" w:h="16838" w:code="9"/>
      <w:pgMar w:top="1701" w:right="1134" w:bottom="1418" w:left="1134" w:header="680" w:footer="680" w:gutter="0"/>
      <w:pgNumType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2E" w:rsidRDefault="0008172E" w:rsidP="00A02FC6">
      <w:r>
        <w:separator/>
      </w:r>
    </w:p>
    <w:p w:rsidR="0008172E" w:rsidRDefault="0008172E"/>
  </w:endnote>
  <w:endnote w:type="continuationSeparator" w:id="0">
    <w:p w:rsidR="0008172E" w:rsidRDefault="0008172E" w:rsidP="00A02FC6">
      <w:r>
        <w:continuationSeparator/>
      </w:r>
    </w:p>
    <w:p w:rsidR="0008172E" w:rsidRDefault="0008172E"/>
  </w:endnote>
  <w:endnote w:type="continuationNotice" w:id="1">
    <w:p w:rsidR="0008172E" w:rsidRDefault="00081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1417"/>
      <w:gridCol w:w="1560"/>
      <w:gridCol w:w="1417"/>
      <w:gridCol w:w="1293"/>
      <w:gridCol w:w="692"/>
    </w:tblGrid>
    <w:tr w:rsidR="0008172E" w:rsidRPr="00C26D32" w:rsidTr="00AB4A62">
      <w:trPr>
        <w:trHeight w:val="102"/>
        <w:jc w:val="center"/>
      </w:trPr>
      <w:tc>
        <w:tcPr>
          <w:tcW w:w="2660" w:type="dxa"/>
        </w:tcPr>
        <w:p w:rsidR="0008172E" w:rsidRPr="00C26D32" w:rsidRDefault="0008172E" w:rsidP="00AB4A62">
          <w:pPr>
            <w:pStyle w:val="bodycopy"/>
            <w:spacing w:before="0" w:after="0"/>
            <w:rPr>
              <w:rFonts w:ascii="Calibri" w:hAnsi="Calibri"/>
              <w:sz w:val="16"/>
              <w:szCs w:val="16"/>
            </w:rPr>
          </w:pPr>
        </w:p>
      </w:tc>
      <w:tc>
        <w:tcPr>
          <w:tcW w:w="6379" w:type="dxa"/>
          <w:gridSpan w:val="5"/>
        </w:tcPr>
        <w:p w:rsidR="0008172E" w:rsidRPr="00C26D32" w:rsidRDefault="0008172E" w:rsidP="00AB4A62">
          <w:pPr>
            <w:pStyle w:val="bodycopy"/>
            <w:spacing w:before="0" w:after="0"/>
            <w:rPr>
              <w:rFonts w:ascii="Calibri" w:hAnsi="Calibri"/>
              <w:sz w:val="16"/>
              <w:szCs w:val="16"/>
            </w:rPr>
          </w:pPr>
        </w:p>
      </w:tc>
    </w:tr>
    <w:tr w:rsidR="0008172E" w:rsidRPr="00C26D32" w:rsidTr="00865586">
      <w:trPr>
        <w:trHeight w:val="863"/>
        <w:jc w:val="center"/>
      </w:trPr>
      <w:tc>
        <w:tcPr>
          <w:tcW w:w="2660" w:type="dxa"/>
          <w:tcBorders>
            <w:top w:val="nil"/>
            <w:bottom w:val="nil"/>
          </w:tcBorders>
        </w:tcPr>
        <w:p w:rsidR="0008172E" w:rsidRPr="00C26D32" w:rsidRDefault="0008172E" w:rsidP="00AB4A62">
          <w:pPr>
            <w:pStyle w:val="bodycopy"/>
            <w:spacing w:before="0" w:after="0"/>
            <w:rPr>
              <w:rFonts w:ascii="Calibri" w:hAnsi="Calibri"/>
              <w:sz w:val="16"/>
              <w:szCs w:val="16"/>
            </w:rPr>
          </w:pPr>
          <w:r w:rsidRPr="00C26D32">
            <w:rPr>
              <w:rFonts w:ascii="Calibri" w:hAnsi="Calibri"/>
              <w:sz w:val="16"/>
              <w:szCs w:val="16"/>
            </w:rPr>
            <w:t>SUBJECT</w:t>
          </w:r>
        </w:p>
        <w:p w:rsidR="0008172E" w:rsidRPr="00C26D32" w:rsidRDefault="0008172E" w:rsidP="00B87100">
          <w:pPr>
            <w:pStyle w:val="bodycopy"/>
            <w:spacing w:before="0" w:after="0"/>
            <w:ind w:left="160" w:firstLine="0"/>
            <w:rPr>
              <w:rFonts w:ascii="Calibri" w:hAnsi="Calibri"/>
              <w:sz w:val="16"/>
              <w:szCs w:val="16"/>
            </w:rPr>
          </w:pPr>
          <w:r>
            <w:rPr>
              <w:rFonts w:ascii="Calibri" w:hAnsi="Calibri"/>
              <w:sz w:val="16"/>
              <w:szCs w:val="16"/>
            </w:rPr>
            <w:t>D</w:t>
          </w:r>
          <w:r w:rsidR="00B87100">
            <w:rPr>
              <w:rFonts w:ascii="Calibri" w:hAnsi="Calibri"/>
              <w:sz w:val="16"/>
              <w:szCs w:val="16"/>
            </w:rPr>
            <w:t>DA Action Plan</w:t>
          </w:r>
        </w:p>
      </w:tc>
      <w:tc>
        <w:tcPr>
          <w:tcW w:w="1417" w:type="dxa"/>
        </w:tcPr>
        <w:p w:rsidR="0008172E" w:rsidRPr="00C26D32" w:rsidRDefault="0008172E" w:rsidP="00AB4A62">
          <w:pPr>
            <w:pStyle w:val="bodycopy"/>
            <w:spacing w:before="0" w:after="0"/>
            <w:rPr>
              <w:rFonts w:ascii="Calibri" w:hAnsi="Calibri"/>
              <w:sz w:val="16"/>
              <w:szCs w:val="16"/>
            </w:rPr>
          </w:pPr>
          <w:r w:rsidRPr="00C26D32">
            <w:rPr>
              <w:rFonts w:ascii="Calibri" w:hAnsi="Calibri"/>
              <w:sz w:val="16"/>
              <w:szCs w:val="16"/>
            </w:rPr>
            <w:t>NUMBER</w:t>
          </w:r>
        </w:p>
        <w:p w:rsidR="0008172E" w:rsidRPr="00C26D32" w:rsidRDefault="0008172E" w:rsidP="00AB4A62">
          <w:pPr>
            <w:pStyle w:val="bodycopy"/>
            <w:spacing w:before="0" w:after="0"/>
            <w:rPr>
              <w:rFonts w:ascii="Calibri" w:hAnsi="Calibri"/>
              <w:sz w:val="16"/>
              <w:szCs w:val="16"/>
            </w:rPr>
          </w:pPr>
          <w:r>
            <w:rPr>
              <w:rFonts w:ascii="Calibri" w:hAnsi="Calibri"/>
              <w:sz w:val="16"/>
              <w:szCs w:val="16"/>
            </w:rPr>
            <w:t>BQLD 1</w:t>
          </w:r>
        </w:p>
      </w:tc>
      <w:tc>
        <w:tcPr>
          <w:tcW w:w="1560" w:type="dxa"/>
        </w:tcPr>
        <w:p w:rsidR="0008172E" w:rsidRPr="00C26D32" w:rsidRDefault="0008172E" w:rsidP="00AB4A62">
          <w:pPr>
            <w:pStyle w:val="bodycopy"/>
            <w:spacing w:before="0" w:after="0"/>
            <w:rPr>
              <w:rFonts w:ascii="Calibri" w:hAnsi="Calibri"/>
              <w:sz w:val="16"/>
              <w:szCs w:val="16"/>
            </w:rPr>
          </w:pPr>
          <w:r w:rsidRPr="00C26D32">
            <w:rPr>
              <w:rFonts w:ascii="Calibri" w:hAnsi="Calibri"/>
              <w:sz w:val="16"/>
              <w:szCs w:val="16"/>
            </w:rPr>
            <w:t>REV</w:t>
          </w:r>
        </w:p>
        <w:p w:rsidR="0008172E" w:rsidRPr="00C26D32" w:rsidRDefault="0008172E" w:rsidP="00AB4A62">
          <w:pPr>
            <w:pStyle w:val="bodycopy"/>
            <w:spacing w:before="0" w:after="0"/>
            <w:rPr>
              <w:rFonts w:ascii="Calibri" w:hAnsi="Calibri"/>
              <w:sz w:val="16"/>
              <w:szCs w:val="16"/>
            </w:rPr>
          </w:pPr>
          <w:r>
            <w:rPr>
              <w:rFonts w:ascii="Calibri" w:hAnsi="Calibri"/>
              <w:sz w:val="16"/>
              <w:szCs w:val="16"/>
            </w:rPr>
            <w:t>1</w:t>
          </w:r>
        </w:p>
      </w:tc>
      <w:tc>
        <w:tcPr>
          <w:tcW w:w="1417" w:type="dxa"/>
        </w:tcPr>
        <w:p w:rsidR="0008172E" w:rsidRPr="00C26D32" w:rsidRDefault="0008172E" w:rsidP="00AB4A62">
          <w:pPr>
            <w:pStyle w:val="bodycopy"/>
            <w:spacing w:before="0" w:after="0"/>
            <w:ind w:firstLine="0"/>
            <w:rPr>
              <w:rFonts w:ascii="Calibri" w:hAnsi="Calibri"/>
              <w:sz w:val="16"/>
              <w:szCs w:val="16"/>
            </w:rPr>
          </w:pPr>
          <w:r w:rsidRPr="00C26D32">
            <w:rPr>
              <w:rFonts w:ascii="Calibri" w:hAnsi="Calibri"/>
              <w:sz w:val="16"/>
              <w:szCs w:val="16"/>
            </w:rPr>
            <w:t>EFFECTIVE DATE</w:t>
          </w:r>
        </w:p>
        <w:p w:rsidR="0008172E" w:rsidRPr="00C26D32" w:rsidRDefault="0008172E" w:rsidP="00B87100">
          <w:pPr>
            <w:pStyle w:val="bodycopy"/>
            <w:spacing w:before="0" w:after="0"/>
            <w:ind w:firstLine="0"/>
            <w:rPr>
              <w:rFonts w:ascii="Calibri" w:hAnsi="Calibri"/>
              <w:sz w:val="16"/>
              <w:szCs w:val="16"/>
            </w:rPr>
          </w:pPr>
          <w:r>
            <w:rPr>
              <w:rFonts w:ascii="Calibri" w:hAnsi="Calibri"/>
              <w:sz w:val="16"/>
              <w:szCs w:val="16"/>
            </w:rPr>
            <w:t>01/0</w:t>
          </w:r>
          <w:r w:rsidR="00B87100">
            <w:rPr>
              <w:rFonts w:ascii="Calibri" w:hAnsi="Calibri"/>
              <w:sz w:val="16"/>
              <w:szCs w:val="16"/>
            </w:rPr>
            <w:t>6</w:t>
          </w:r>
          <w:r>
            <w:rPr>
              <w:rFonts w:ascii="Calibri" w:hAnsi="Calibri"/>
              <w:sz w:val="16"/>
              <w:szCs w:val="16"/>
            </w:rPr>
            <w:t>/201</w:t>
          </w:r>
          <w:r w:rsidR="00B87100">
            <w:rPr>
              <w:rFonts w:ascii="Calibri" w:hAnsi="Calibri"/>
              <w:sz w:val="16"/>
              <w:szCs w:val="16"/>
            </w:rPr>
            <w:t>4</w:t>
          </w:r>
        </w:p>
      </w:tc>
      <w:tc>
        <w:tcPr>
          <w:tcW w:w="1293" w:type="dxa"/>
          <w:tcBorders>
            <w:right w:val="nil"/>
          </w:tcBorders>
        </w:tcPr>
        <w:p w:rsidR="0008172E" w:rsidRPr="00C26D32" w:rsidRDefault="0008172E" w:rsidP="00FD0489">
          <w:pPr>
            <w:pStyle w:val="bodycopy"/>
            <w:spacing w:before="0" w:after="0"/>
            <w:rPr>
              <w:rFonts w:ascii="Calibri" w:hAnsi="Calibri"/>
              <w:sz w:val="16"/>
              <w:szCs w:val="16"/>
            </w:rPr>
          </w:pPr>
          <w:r w:rsidRPr="00C26D32">
            <w:rPr>
              <w:rFonts w:ascii="Calibri" w:hAnsi="Calibri"/>
              <w:sz w:val="16"/>
              <w:szCs w:val="16"/>
            </w:rPr>
            <w:t>PAGE</w:t>
          </w:r>
          <w:r>
            <w:rPr>
              <w:rFonts w:ascii="Calibri" w:hAnsi="Calibri"/>
              <w:sz w:val="16"/>
              <w:szCs w:val="16"/>
            </w:rPr>
            <w:t xml:space="preserve"> 1</w:t>
          </w:r>
        </w:p>
      </w:tc>
      <w:tc>
        <w:tcPr>
          <w:tcW w:w="692" w:type="dxa"/>
          <w:tcBorders>
            <w:left w:val="nil"/>
          </w:tcBorders>
        </w:tcPr>
        <w:p w:rsidR="0008172E" w:rsidRPr="00C26D32" w:rsidRDefault="0008172E" w:rsidP="00AB4A62">
          <w:pPr>
            <w:pStyle w:val="bodycopy"/>
            <w:spacing w:before="0" w:after="0"/>
            <w:ind w:firstLine="0"/>
            <w:rPr>
              <w:rFonts w:ascii="Calibri" w:hAnsi="Calibri"/>
              <w:sz w:val="16"/>
              <w:szCs w:val="16"/>
            </w:rPr>
          </w:pPr>
          <w:r w:rsidRPr="00C26D32">
            <w:rPr>
              <w:rFonts w:ascii="Calibri" w:hAnsi="Calibri"/>
              <w:sz w:val="16"/>
              <w:szCs w:val="16"/>
            </w:rPr>
            <w:t>OF</w:t>
          </w:r>
          <w:r>
            <w:rPr>
              <w:rFonts w:ascii="Calibri" w:hAnsi="Calibri"/>
              <w:sz w:val="16"/>
              <w:szCs w:val="16"/>
            </w:rPr>
            <w:t xml:space="preserve"> 5</w:t>
          </w:r>
        </w:p>
        <w:p w:rsidR="0008172E" w:rsidRPr="00C26D32" w:rsidRDefault="0008172E" w:rsidP="00AB4A62">
          <w:pPr>
            <w:pStyle w:val="bodycopy"/>
            <w:spacing w:before="0" w:after="0"/>
            <w:ind w:firstLine="0"/>
            <w:rPr>
              <w:rFonts w:ascii="Calibri" w:hAnsi="Calibri"/>
              <w:sz w:val="16"/>
              <w:szCs w:val="16"/>
            </w:rPr>
          </w:pPr>
        </w:p>
      </w:tc>
    </w:tr>
    <w:tr w:rsidR="0008172E" w:rsidRPr="00C26D32" w:rsidTr="00AB4A62">
      <w:trPr>
        <w:trHeight w:val="700"/>
        <w:jc w:val="center"/>
      </w:trPr>
      <w:tc>
        <w:tcPr>
          <w:tcW w:w="2660" w:type="dxa"/>
          <w:tcBorders>
            <w:top w:val="nil"/>
          </w:tcBorders>
        </w:tcPr>
        <w:p w:rsidR="0008172E" w:rsidRPr="00C26D32" w:rsidRDefault="0008172E" w:rsidP="00AB4A62">
          <w:pPr>
            <w:pStyle w:val="bodycopy"/>
            <w:spacing w:before="0" w:after="0"/>
            <w:rPr>
              <w:rFonts w:ascii="Calibri" w:hAnsi="Calibri"/>
              <w:sz w:val="16"/>
              <w:szCs w:val="16"/>
            </w:rPr>
          </w:pPr>
        </w:p>
        <w:p w:rsidR="0008172E" w:rsidRPr="00C26D32" w:rsidRDefault="0008172E" w:rsidP="00AB4A62">
          <w:pPr>
            <w:pStyle w:val="bodycopy"/>
            <w:spacing w:before="0" w:after="0"/>
            <w:rPr>
              <w:rFonts w:ascii="Calibri" w:hAnsi="Calibri"/>
              <w:sz w:val="16"/>
              <w:szCs w:val="16"/>
            </w:rPr>
          </w:pPr>
        </w:p>
      </w:tc>
      <w:tc>
        <w:tcPr>
          <w:tcW w:w="1417" w:type="dxa"/>
        </w:tcPr>
        <w:p w:rsidR="0008172E" w:rsidRPr="00C26D32" w:rsidRDefault="0008172E" w:rsidP="00AB4A62">
          <w:pPr>
            <w:pStyle w:val="bodycopy"/>
            <w:spacing w:before="0" w:after="0"/>
            <w:rPr>
              <w:rFonts w:ascii="Calibri" w:hAnsi="Calibri"/>
              <w:sz w:val="16"/>
              <w:szCs w:val="16"/>
            </w:rPr>
          </w:pPr>
          <w:r>
            <w:rPr>
              <w:rFonts w:ascii="Calibri" w:hAnsi="Calibri"/>
              <w:sz w:val="16"/>
              <w:szCs w:val="16"/>
            </w:rPr>
            <w:t>SUPERSEDES</w:t>
          </w:r>
        </w:p>
        <w:p w:rsidR="0008172E" w:rsidRPr="00C26D32" w:rsidRDefault="0008172E" w:rsidP="00AB4A62">
          <w:pPr>
            <w:pStyle w:val="bodycopy"/>
            <w:spacing w:before="0" w:after="0"/>
            <w:rPr>
              <w:rFonts w:ascii="Calibri" w:hAnsi="Calibri"/>
              <w:sz w:val="16"/>
              <w:szCs w:val="16"/>
            </w:rPr>
          </w:pPr>
          <w:r w:rsidRPr="00C26D32">
            <w:rPr>
              <w:rFonts w:ascii="Calibri" w:hAnsi="Calibri"/>
              <w:sz w:val="16"/>
              <w:szCs w:val="16"/>
            </w:rPr>
            <w:t>N/A</w:t>
          </w:r>
        </w:p>
      </w:tc>
      <w:tc>
        <w:tcPr>
          <w:tcW w:w="2977" w:type="dxa"/>
          <w:gridSpan w:val="2"/>
        </w:tcPr>
        <w:p w:rsidR="0008172E" w:rsidRPr="00C26D32" w:rsidRDefault="0008172E" w:rsidP="00AB4A62">
          <w:pPr>
            <w:pStyle w:val="bodycopy"/>
            <w:spacing w:before="0" w:after="0"/>
            <w:rPr>
              <w:rFonts w:ascii="Calibri" w:hAnsi="Calibri"/>
              <w:sz w:val="16"/>
              <w:szCs w:val="16"/>
            </w:rPr>
          </w:pPr>
          <w:r w:rsidRPr="00C26D32">
            <w:rPr>
              <w:rFonts w:ascii="Calibri" w:hAnsi="Calibri"/>
              <w:sz w:val="16"/>
              <w:szCs w:val="16"/>
            </w:rPr>
            <w:t>PREPARED BY</w:t>
          </w:r>
        </w:p>
        <w:p w:rsidR="0008172E" w:rsidRPr="00C26D32" w:rsidRDefault="0008172E" w:rsidP="00AB4A62">
          <w:pPr>
            <w:pStyle w:val="bodycopy"/>
            <w:spacing w:before="0" w:after="0"/>
            <w:rPr>
              <w:rFonts w:ascii="Calibri" w:hAnsi="Calibri"/>
              <w:sz w:val="16"/>
              <w:szCs w:val="16"/>
            </w:rPr>
          </w:pPr>
          <w:r>
            <w:rPr>
              <w:rFonts w:ascii="Calibri" w:hAnsi="Calibri"/>
              <w:sz w:val="16"/>
              <w:szCs w:val="16"/>
            </w:rPr>
            <w:t>John Muir HR Manager</w:t>
          </w:r>
        </w:p>
      </w:tc>
      <w:tc>
        <w:tcPr>
          <w:tcW w:w="1985" w:type="dxa"/>
          <w:gridSpan w:val="2"/>
        </w:tcPr>
        <w:p w:rsidR="0008172E" w:rsidRPr="00C26D32" w:rsidRDefault="0008172E" w:rsidP="00AB4A62">
          <w:pPr>
            <w:pStyle w:val="bodycopy"/>
            <w:spacing w:before="0" w:after="0"/>
            <w:rPr>
              <w:rFonts w:ascii="Calibri" w:hAnsi="Calibri"/>
              <w:sz w:val="16"/>
              <w:szCs w:val="16"/>
            </w:rPr>
          </w:pPr>
          <w:r w:rsidRPr="00C26D32">
            <w:rPr>
              <w:rFonts w:ascii="Calibri" w:hAnsi="Calibri"/>
              <w:sz w:val="16"/>
              <w:szCs w:val="16"/>
            </w:rPr>
            <w:t>APPROVED BY</w:t>
          </w:r>
        </w:p>
        <w:p w:rsidR="0008172E" w:rsidRPr="00C26D32" w:rsidRDefault="006E6076" w:rsidP="006E6076">
          <w:pPr>
            <w:pStyle w:val="bodycopy"/>
            <w:spacing w:before="0" w:after="0"/>
            <w:rPr>
              <w:rFonts w:ascii="Calibri" w:hAnsi="Calibri"/>
              <w:sz w:val="16"/>
              <w:szCs w:val="16"/>
            </w:rPr>
          </w:pPr>
          <w:r>
            <w:rPr>
              <w:rFonts w:ascii="Calibri" w:hAnsi="Calibri"/>
              <w:sz w:val="16"/>
              <w:szCs w:val="16"/>
            </w:rPr>
            <w:t>Vernon Alcantra CEO</w:t>
          </w:r>
        </w:p>
      </w:tc>
    </w:tr>
  </w:tbl>
  <w:p w:rsidR="0008172E" w:rsidRDefault="00081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2E" w:rsidRDefault="0008172E" w:rsidP="00F94215">
    <w:pPr>
      <w:pStyle w:val="Footer"/>
    </w:pPr>
    <w:r>
      <w:fldChar w:fldCharType="begin"/>
    </w:r>
    <w:r>
      <w:instrText xml:space="preserve"> STYLEREF  "Cover Title"  \* MERGEFORMAT </w:instrText>
    </w:r>
    <w:r>
      <w:rPr>
        <w:b/>
        <w:bCs/>
        <w:noProof/>
        <w:lang w:val="en-US"/>
      </w:rPr>
      <w:fldChar w:fldCharType="end"/>
    </w:r>
    <w:r>
      <w:tab/>
    </w: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054967"/>
      <w:docPartObj>
        <w:docPartGallery w:val="Page Numbers (Bottom of Page)"/>
        <w:docPartUnique/>
      </w:docPartObj>
    </w:sdtPr>
    <w:sdtEndPr>
      <w:rPr>
        <w:noProof/>
      </w:rPr>
    </w:sdtEndPr>
    <w:sdtContent>
      <w:p w:rsidR="0008172E" w:rsidRDefault="0008172E">
        <w:pPr>
          <w:pStyle w:val="Footer"/>
        </w:pPr>
        <w:r>
          <w:fldChar w:fldCharType="begin"/>
        </w:r>
        <w:r>
          <w:instrText xml:space="preserve"> PAGE   \* MERGEFORMAT </w:instrText>
        </w:r>
        <w:r>
          <w:fldChar w:fldCharType="separate"/>
        </w:r>
        <w:r w:rsidR="00DB03E5">
          <w:rPr>
            <w:noProof/>
          </w:rPr>
          <w:t>7</w:t>
        </w:r>
        <w:r>
          <w:rPr>
            <w:noProof/>
          </w:rPr>
          <w:fldChar w:fldCharType="end"/>
        </w:r>
      </w:p>
    </w:sdtContent>
  </w:sdt>
  <w:p w:rsidR="0008172E" w:rsidRPr="00AC2946" w:rsidRDefault="0008172E" w:rsidP="00AC2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2E" w:rsidRDefault="0008172E" w:rsidP="00A02FC6">
      <w:r>
        <w:separator/>
      </w:r>
    </w:p>
    <w:p w:rsidR="0008172E" w:rsidRDefault="0008172E"/>
  </w:footnote>
  <w:footnote w:type="continuationSeparator" w:id="0">
    <w:p w:rsidR="0008172E" w:rsidRDefault="0008172E" w:rsidP="00A02FC6">
      <w:r>
        <w:continuationSeparator/>
      </w:r>
    </w:p>
    <w:p w:rsidR="0008172E" w:rsidRDefault="0008172E"/>
  </w:footnote>
  <w:footnote w:type="continuationNotice" w:id="1">
    <w:p w:rsidR="0008172E" w:rsidRDefault="0008172E" w:rsidP="00A02FC6"/>
    <w:p w:rsidR="0008172E" w:rsidRDefault="000817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2E" w:rsidRDefault="0008172E" w:rsidP="00547B69">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2E" w:rsidRDefault="0008172E" w:rsidP="002134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D469FF2"/>
    <w:lvl w:ilvl="0">
      <w:start w:val="1"/>
      <w:numFmt w:val="decimal"/>
      <w:pStyle w:val="ListNumber3"/>
      <w:lvlText w:val="%1."/>
      <w:lvlJc w:val="left"/>
      <w:pPr>
        <w:tabs>
          <w:tab w:val="num" w:pos="926"/>
        </w:tabs>
        <w:ind w:left="926" w:hanging="360"/>
      </w:pPr>
      <w:rPr>
        <w:rFonts w:cs="Times New Roman"/>
      </w:rPr>
    </w:lvl>
  </w:abstractNum>
  <w:abstractNum w:abstractNumId="1">
    <w:nsid w:val="FFFFFF7F"/>
    <w:multiLevelType w:val="singleLevel"/>
    <w:tmpl w:val="0F3CC254"/>
    <w:lvl w:ilvl="0">
      <w:start w:val="1"/>
      <w:numFmt w:val="decimal"/>
      <w:pStyle w:val="ListNumber2"/>
      <w:lvlText w:val="%1."/>
      <w:lvlJc w:val="left"/>
      <w:pPr>
        <w:tabs>
          <w:tab w:val="num" w:pos="643"/>
        </w:tabs>
        <w:ind w:left="643" w:hanging="360"/>
      </w:pPr>
      <w:rPr>
        <w:rFonts w:cs="Times New Roman"/>
      </w:rPr>
    </w:lvl>
  </w:abstractNum>
  <w:abstractNum w:abstractNumId="2">
    <w:nsid w:val="FFFFFF81"/>
    <w:multiLevelType w:val="singleLevel"/>
    <w:tmpl w:val="4918B27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8"/>
    <w:multiLevelType w:val="singleLevel"/>
    <w:tmpl w:val="8918F3B2"/>
    <w:lvl w:ilvl="0">
      <w:start w:val="1"/>
      <w:numFmt w:val="decimal"/>
      <w:pStyle w:val="ListNumber"/>
      <w:lvlText w:val="%1."/>
      <w:lvlJc w:val="left"/>
      <w:pPr>
        <w:tabs>
          <w:tab w:val="num" w:pos="360"/>
        </w:tabs>
        <w:ind w:left="360" w:hanging="360"/>
      </w:pPr>
      <w:rPr>
        <w:rFonts w:cs="Times New Roman"/>
      </w:rPr>
    </w:lvl>
  </w:abstractNum>
  <w:abstractNum w:abstractNumId="4">
    <w:nsid w:val="070F68FB"/>
    <w:multiLevelType w:val="hybridMultilevel"/>
    <w:tmpl w:val="5B4CD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321C05"/>
    <w:multiLevelType w:val="hybridMultilevel"/>
    <w:tmpl w:val="4B3CB4D6"/>
    <w:lvl w:ilvl="0" w:tplc="0250319C">
      <w:start w:val="1"/>
      <w:numFmt w:val="decimal"/>
      <w:lvlText w:val="%1."/>
      <w:lvlJc w:val="left"/>
      <w:pPr>
        <w:tabs>
          <w:tab w:val="num" w:pos="720"/>
        </w:tabs>
        <w:ind w:left="720" w:hanging="360"/>
      </w:pPr>
    </w:lvl>
    <w:lvl w:ilvl="1" w:tplc="8AAA051A">
      <w:numFmt w:val="none"/>
      <w:lvlText w:val=""/>
      <w:lvlJc w:val="left"/>
      <w:pPr>
        <w:tabs>
          <w:tab w:val="num" w:pos="360"/>
        </w:tabs>
      </w:pPr>
    </w:lvl>
    <w:lvl w:ilvl="2" w:tplc="394A29EA">
      <w:numFmt w:val="none"/>
      <w:lvlText w:val=""/>
      <w:lvlJc w:val="left"/>
      <w:pPr>
        <w:tabs>
          <w:tab w:val="num" w:pos="360"/>
        </w:tabs>
      </w:pPr>
    </w:lvl>
    <w:lvl w:ilvl="3" w:tplc="83608A4E">
      <w:numFmt w:val="none"/>
      <w:lvlText w:val=""/>
      <w:lvlJc w:val="left"/>
      <w:pPr>
        <w:tabs>
          <w:tab w:val="num" w:pos="360"/>
        </w:tabs>
      </w:pPr>
    </w:lvl>
    <w:lvl w:ilvl="4" w:tplc="78AE2E6A">
      <w:numFmt w:val="none"/>
      <w:lvlText w:val=""/>
      <w:lvlJc w:val="left"/>
      <w:pPr>
        <w:tabs>
          <w:tab w:val="num" w:pos="360"/>
        </w:tabs>
      </w:pPr>
    </w:lvl>
    <w:lvl w:ilvl="5" w:tplc="F53EF64C">
      <w:numFmt w:val="none"/>
      <w:lvlText w:val=""/>
      <w:lvlJc w:val="left"/>
      <w:pPr>
        <w:tabs>
          <w:tab w:val="num" w:pos="360"/>
        </w:tabs>
      </w:pPr>
    </w:lvl>
    <w:lvl w:ilvl="6" w:tplc="79762AE6">
      <w:numFmt w:val="none"/>
      <w:lvlText w:val=""/>
      <w:lvlJc w:val="left"/>
      <w:pPr>
        <w:tabs>
          <w:tab w:val="num" w:pos="360"/>
        </w:tabs>
      </w:pPr>
    </w:lvl>
    <w:lvl w:ilvl="7" w:tplc="397C9C44">
      <w:numFmt w:val="none"/>
      <w:lvlText w:val=""/>
      <w:lvlJc w:val="left"/>
      <w:pPr>
        <w:tabs>
          <w:tab w:val="num" w:pos="360"/>
        </w:tabs>
      </w:pPr>
    </w:lvl>
    <w:lvl w:ilvl="8" w:tplc="5BA667EA">
      <w:numFmt w:val="none"/>
      <w:lvlText w:val=""/>
      <w:lvlJc w:val="left"/>
      <w:pPr>
        <w:tabs>
          <w:tab w:val="num" w:pos="360"/>
        </w:tabs>
      </w:pPr>
    </w:lvl>
  </w:abstractNum>
  <w:abstractNum w:abstractNumId="6">
    <w:nsid w:val="0D7D2843"/>
    <w:multiLevelType w:val="multilevel"/>
    <w:tmpl w:val="680AC84E"/>
    <w:lvl w:ilvl="0">
      <w:start w:val="1"/>
      <w:numFmt w:val="bullet"/>
      <w:pStyle w:val="TableBullet1"/>
      <w:lvlText w:val=""/>
      <w:lvlJc w:val="left"/>
      <w:pPr>
        <w:ind w:left="360" w:hanging="360"/>
      </w:pPr>
      <w:rPr>
        <w:rFonts w:ascii="Symbol" w:hAnsi="Symbol" w:hint="default"/>
        <w:b w:val="0"/>
        <w:i w:val="0"/>
        <w:color w:val="B10035"/>
        <w:sz w:val="20"/>
      </w:rPr>
    </w:lvl>
    <w:lvl w:ilvl="1">
      <w:start w:val="1"/>
      <w:numFmt w:val="bullet"/>
      <w:pStyle w:val="TableBullet2"/>
      <w:lvlText w:val="–"/>
      <w:lvlJc w:val="left"/>
      <w:pPr>
        <w:ind w:left="680" w:hanging="340"/>
      </w:pPr>
      <w:rPr>
        <w:rFonts w:ascii="Arial" w:hAnsi="Arial" w:hint="default"/>
        <w:b w:val="0"/>
        <w:i w:val="0"/>
        <w:color w:val="auto"/>
        <w:sz w:val="20"/>
      </w:rPr>
    </w:lvl>
    <w:lvl w:ilvl="2">
      <w:start w:val="1"/>
      <w:numFmt w:val="bullet"/>
      <w:pStyle w:val="TableBullet3"/>
      <w:lvlText w:val="-"/>
      <w:lvlJc w:val="left"/>
      <w:pPr>
        <w:ind w:left="1020" w:hanging="340"/>
      </w:pPr>
      <w:rPr>
        <w:rFonts w:ascii="Arial" w:hAnsi="Arial" w:hint="default"/>
        <w:b w:val="0"/>
        <w:i w:val="0"/>
        <w:color w:val="auto"/>
        <w:sz w:val="20"/>
      </w:rPr>
    </w:lvl>
    <w:lvl w:ilvl="3">
      <w:start w:val="1"/>
      <w:numFmt w:val="none"/>
      <w:pStyle w:val="TableIndent1"/>
      <w:suff w:val="nothing"/>
      <w:lvlText w:val=""/>
      <w:lvlJc w:val="left"/>
      <w:pPr>
        <w:ind w:left="340" w:firstLine="0"/>
      </w:pPr>
      <w:rPr>
        <w:rFonts w:cs="Times New Roman" w:hint="default"/>
      </w:rPr>
    </w:lvl>
    <w:lvl w:ilvl="4">
      <w:start w:val="1"/>
      <w:numFmt w:val="none"/>
      <w:pStyle w:val="TableIndent2"/>
      <w:suff w:val="nothing"/>
      <w:lvlText w:val=""/>
      <w:lvlJc w:val="left"/>
      <w:pPr>
        <w:ind w:left="680" w:firstLine="0"/>
      </w:pPr>
      <w:rPr>
        <w:rFonts w:cs="Times New Roman" w:hint="default"/>
      </w:rPr>
    </w:lvl>
    <w:lvl w:ilvl="5">
      <w:start w:val="1"/>
      <w:numFmt w:val="none"/>
      <w:pStyle w:val="TableIndent3"/>
      <w:suff w:val="nothing"/>
      <w:lvlText w:val=""/>
      <w:lvlJc w:val="left"/>
      <w:pPr>
        <w:ind w:left="1021" w:firstLine="0"/>
      </w:pPr>
      <w:rPr>
        <w:rFonts w:cs="Times New Roman" w:hint="default"/>
      </w:rPr>
    </w:lvl>
    <w:lvl w:ilvl="6">
      <w:start w:val="1"/>
      <w:numFmt w:val="decimal"/>
      <w:pStyle w:val="TableNumbering1"/>
      <w:lvlText w:val="%7"/>
      <w:lvlJc w:val="left"/>
      <w:pPr>
        <w:ind w:left="340" w:hanging="340"/>
      </w:pPr>
      <w:rPr>
        <w:rFonts w:ascii="Arial" w:hAnsi="Arial" w:cs="Times New Roman" w:hint="default"/>
        <w:b w:val="0"/>
        <w:i w:val="0"/>
        <w:color w:val="C00000"/>
        <w:sz w:val="20"/>
      </w:rPr>
    </w:lvl>
    <w:lvl w:ilvl="7">
      <w:start w:val="1"/>
      <w:numFmt w:val="lowerLetter"/>
      <w:pStyle w:val="TableNumbering2"/>
      <w:lvlText w:val="%8"/>
      <w:lvlJc w:val="left"/>
      <w:pPr>
        <w:ind w:left="680" w:hanging="340"/>
      </w:pPr>
      <w:rPr>
        <w:rFonts w:ascii="Arial" w:hAnsi="Arial" w:cs="Times New Roman" w:hint="default"/>
        <w:b w:val="0"/>
        <w:i w:val="0"/>
        <w:color w:val="000000"/>
        <w:sz w:val="20"/>
      </w:rPr>
    </w:lvl>
    <w:lvl w:ilvl="8">
      <w:start w:val="1"/>
      <w:numFmt w:val="lowerRoman"/>
      <w:pStyle w:val="TableNumbering3"/>
      <w:lvlText w:val="%9"/>
      <w:lvlJc w:val="left"/>
      <w:pPr>
        <w:ind w:left="1021" w:hanging="341"/>
      </w:pPr>
      <w:rPr>
        <w:rFonts w:ascii="Arial" w:hAnsi="Arial" w:cs="Times New Roman" w:hint="default"/>
        <w:b w:val="0"/>
        <w:i w:val="0"/>
        <w:color w:val="000000"/>
        <w:sz w:val="20"/>
      </w:rPr>
    </w:lvl>
  </w:abstractNum>
  <w:abstractNum w:abstractNumId="7">
    <w:nsid w:val="146F0A77"/>
    <w:multiLevelType w:val="multilevel"/>
    <w:tmpl w:val="F3908CAE"/>
    <w:lvl w:ilvl="0">
      <w:start w:val="1"/>
      <w:numFmt w:val="bullet"/>
      <w:pStyle w:val="ListBullet"/>
      <w:lvlText w:val=""/>
      <w:lvlJc w:val="left"/>
      <w:pPr>
        <w:ind w:left="340" w:hanging="340"/>
      </w:pPr>
      <w:rPr>
        <w:rFonts w:ascii="Symbol" w:hAnsi="Symbol" w:hint="default"/>
        <w:b w:val="0"/>
        <w:i w:val="0"/>
        <w:color w:val="auto"/>
      </w:rPr>
    </w:lvl>
    <w:lvl w:ilvl="1">
      <w:start w:val="1"/>
      <w:numFmt w:val="bullet"/>
      <w:pStyle w:val="ListBullet2"/>
      <w:lvlText w:val=""/>
      <w:lvlJc w:val="left"/>
      <w:pPr>
        <w:ind w:left="680" w:hanging="340"/>
      </w:pPr>
      <w:rPr>
        <w:rFonts w:ascii="Symbol" w:hAnsi="Symbol" w:hint="default"/>
        <w:b w:val="0"/>
        <w:i w:val="0"/>
        <w:color w:val="auto"/>
      </w:rPr>
    </w:lvl>
    <w:lvl w:ilvl="2">
      <w:start w:val="1"/>
      <w:numFmt w:val="bullet"/>
      <w:pStyle w:val="ListBullet3"/>
      <w:lvlText w:val=""/>
      <w:lvlJc w:val="left"/>
      <w:pPr>
        <w:ind w:left="1021" w:hanging="341"/>
      </w:pPr>
      <w:rPr>
        <w:rFonts w:ascii="Symbol" w:hAnsi="Symbol" w:hint="default"/>
        <w:b w:val="0"/>
        <w:i w:val="0"/>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316E777B"/>
    <w:multiLevelType w:val="hybridMultilevel"/>
    <w:tmpl w:val="0484B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8B6C61"/>
    <w:multiLevelType w:val="multilevel"/>
    <w:tmpl w:val="16F87380"/>
    <w:styleLink w:val="Style1"/>
    <w:lvl w:ilvl="0">
      <w:start w:val="4"/>
      <w:numFmt w:val="upperLetter"/>
      <w:lvlText w:val="%1"/>
      <w:lvlJc w:val="left"/>
      <w:pPr>
        <w:ind w:left="794" w:hanging="794"/>
      </w:pPr>
      <w:rPr>
        <w:rFonts w:ascii="Calibri" w:hAnsi="Calibri" w:cs="Times New Roman" w:hint="default"/>
        <w:b/>
        <w:i w:val="0"/>
        <w:caps/>
        <w:strike w:val="0"/>
        <w:dstrike w:val="0"/>
        <w:vanish w:val="0"/>
        <w:color w:val="404040"/>
        <w:sz w:val="36"/>
        <w:szCs w:val="36"/>
        <w:vertAlign w:val="baseline"/>
      </w:rPr>
    </w:lvl>
    <w:lvl w:ilvl="1">
      <w:start w:val="1"/>
      <w:numFmt w:val="decimal"/>
      <w:lvlText w:val="%1.%2"/>
      <w:lvlJc w:val="left"/>
      <w:pPr>
        <w:ind w:left="1220" w:hanging="794"/>
      </w:pPr>
      <w:rPr>
        <w:rFonts w:ascii="Calibri" w:hAnsi="Calibri" w:cs="Times New Roman" w:hint="default"/>
        <w:b/>
        <w:i w:val="0"/>
        <w:sz w:val="32"/>
        <w:szCs w:val="32"/>
      </w:rPr>
    </w:lvl>
    <w:lvl w:ilvl="2">
      <w:start w:val="1"/>
      <w:numFmt w:val="decimal"/>
      <w:lvlText w:val="%1.%2.%3"/>
      <w:lvlJc w:val="left"/>
      <w:pPr>
        <w:ind w:left="1304" w:hanging="1304"/>
      </w:pPr>
      <w:rPr>
        <w:rFonts w:ascii="Calibri" w:hAnsi="Calibri" w:cs="Times New Roman" w:hint="default"/>
        <w:b/>
        <w:i w:val="0"/>
        <w:sz w:val="28"/>
        <w:szCs w:val="28"/>
      </w:rPr>
    </w:lvl>
    <w:lvl w:ilvl="3">
      <w:start w:val="1"/>
      <w:numFmt w:val="decimal"/>
      <w:lvlText w:val="%1.%2.%3.%4"/>
      <w:lvlJc w:val="left"/>
      <w:pPr>
        <w:ind w:left="1304" w:hanging="1304"/>
      </w:pPr>
      <w:rPr>
        <w:rFonts w:ascii="Calibri" w:hAnsi="Calibri" w:cs="Times New Roman" w:hint="default"/>
        <w:b/>
        <w:i w:val="0"/>
        <w:sz w:val="36"/>
      </w:rPr>
    </w:lvl>
    <w:lvl w:ilvl="4">
      <w:start w:val="1"/>
      <w:numFmt w:val="decimal"/>
      <w:suff w:val="nothing"/>
      <w:lvlText w:val="%1.%2.%3.%4.%5"/>
      <w:lvlJc w:val="left"/>
      <w:rPr>
        <w:rFonts w:cs="Times New Roman" w:hint="default"/>
        <w:bCs w:val="0"/>
        <w:i w:val="0"/>
        <w:iCs w:val="0"/>
        <w:caps w:val="0"/>
        <w:smallCaps w:val="0"/>
        <w:strike w:val="0"/>
        <w:dstrike w:val="0"/>
        <w:vanish w:val="0"/>
        <w:spacing w:val="0"/>
        <w:kern w:val="0"/>
        <w:position w:val="0"/>
        <w:u w:val="none"/>
        <w:vertAlign w:val="baseline"/>
      </w:rPr>
    </w:lvl>
    <w:lvl w:ilvl="5">
      <w:start w:val="1"/>
      <w:numFmt w:val="decimal"/>
      <w:suff w:val="nothing"/>
      <w:lvlText w:val="%1.%2.%3.%4.%5.%6"/>
      <w:lvlJc w:val="left"/>
      <w:rPr>
        <w:rFonts w:cs="Times New Roman" w:hint="default"/>
      </w:rPr>
    </w:lvl>
    <w:lvl w:ilvl="6">
      <w:start w:val="1"/>
      <w:numFmt w:val="decimal"/>
      <w:lvlText w:val="%1.%2.%3.%4.%5.%6.%7"/>
      <w:lvlJc w:val="left"/>
      <w:pPr>
        <w:ind w:left="340" w:hanging="340"/>
      </w:pPr>
      <w:rPr>
        <w:rFonts w:ascii="Arial" w:hAnsi="Arial" w:cs="Times New Roman" w:hint="default"/>
        <w:b/>
        <w:i w:val="0"/>
        <w:color w:val="auto"/>
        <w:sz w:val="22"/>
      </w:rPr>
    </w:lvl>
    <w:lvl w:ilvl="7">
      <w:start w:val="1"/>
      <w:numFmt w:val="lowerLetter"/>
      <w:lvlText w:val="%8"/>
      <w:lvlJc w:val="left"/>
      <w:pPr>
        <w:ind w:left="680" w:hanging="340"/>
      </w:pPr>
      <w:rPr>
        <w:rFonts w:ascii="Arial" w:hAnsi="Arial" w:cs="Times New Roman" w:hint="default"/>
        <w:b w:val="0"/>
        <w:i w:val="0"/>
        <w:sz w:val="22"/>
      </w:rPr>
    </w:lvl>
    <w:lvl w:ilvl="8">
      <w:start w:val="1"/>
      <w:numFmt w:val="lowerRoman"/>
      <w:lvlText w:val="%9"/>
      <w:lvlJc w:val="left"/>
      <w:pPr>
        <w:ind w:left="1021" w:hanging="341"/>
      </w:pPr>
      <w:rPr>
        <w:rFonts w:ascii="Arial" w:hAnsi="Arial" w:cs="Times New Roman" w:hint="default"/>
        <w:b w:val="0"/>
        <w:i w:val="0"/>
        <w:sz w:val="22"/>
      </w:rPr>
    </w:lvl>
  </w:abstractNum>
  <w:abstractNum w:abstractNumId="10">
    <w:nsid w:val="3DCD292F"/>
    <w:multiLevelType w:val="multilevel"/>
    <w:tmpl w:val="0409001D"/>
    <w:styleLink w:val="Style2"/>
    <w:lvl w:ilvl="0">
      <w:start w:val="1"/>
      <w:numFmt w:val="decimal"/>
      <w:lvlText w:val="%1)"/>
      <w:lvlJc w:val="left"/>
      <w:pPr>
        <w:ind w:left="360" w:hanging="360"/>
      </w:pPr>
      <w:rPr>
        <w:sz w:val="32"/>
      </w:rPr>
    </w:lvl>
    <w:lvl w:ilvl="1">
      <w:start w:val="1"/>
      <w:numFmt w:val="lowerLetter"/>
      <w:lvlText w:val="%2)"/>
      <w:lvlJc w:val="left"/>
      <w:pPr>
        <w:ind w:left="720" w:hanging="360"/>
      </w:pPr>
      <w:rPr>
        <w:rFonts w:ascii="Arial" w:hAnsi="Arial"/>
        <w:sz w:val="3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DDD19B9"/>
    <w:multiLevelType w:val="hybridMultilevel"/>
    <w:tmpl w:val="D136BE18"/>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FF13E44"/>
    <w:multiLevelType w:val="multilevel"/>
    <w:tmpl w:val="556ED222"/>
    <w:lvl w:ilvl="0">
      <w:start w:val="1"/>
      <w:numFmt w:val="upperLetter"/>
      <w:lvlText w:val="%1"/>
      <w:lvlJc w:val="left"/>
      <w:pPr>
        <w:ind w:left="794" w:hanging="794"/>
      </w:pPr>
      <w:rPr>
        <w:rFonts w:ascii="Calibri" w:hAnsi="Calibri" w:cs="Times New Roman" w:hint="default"/>
        <w:b/>
        <w:i w:val="0"/>
        <w:sz w:val="36"/>
        <w:szCs w:val="36"/>
      </w:rPr>
    </w:lvl>
    <w:lvl w:ilvl="1">
      <w:start w:val="1"/>
      <w:numFmt w:val="decimal"/>
      <w:lvlText w:val="%1.%2"/>
      <w:lvlJc w:val="left"/>
      <w:pPr>
        <w:ind w:left="794" w:hanging="794"/>
      </w:pPr>
      <w:rPr>
        <w:rFonts w:ascii="Calibri" w:hAnsi="Calibri" w:cs="Times New Roman" w:hint="default"/>
        <w:b/>
        <w:i w:val="0"/>
        <w:sz w:val="32"/>
        <w:szCs w:val="32"/>
      </w:rPr>
    </w:lvl>
    <w:lvl w:ilvl="2">
      <w:start w:val="1"/>
      <w:numFmt w:val="decimal"/>
      <w:lvlText w:val="%1.%2.%3"/>
      <w:lvlJc w:val="left"/>
      <w:pPr>
        <w:ind w:left="1304" w:hanging="1304"/>
      </w:pPr>
      <w:rPr>
        <w:rFonts w:ascii="Calibri" w:hAnsi="Calibri" w:cs="Times New Roman" w:hint="default"/>
        <w:b/>
        <w:i w:val="0"/>
        <w:sz w:val="28"/>
        <w:szCs w:val="28"/>
      </w:rPr>
    </w:lvl>
    <w:lvl w:ilvl="3">
      <w:start w:val="1"/>
      <w:numFmt w:val="decimal"/>
      <w:lvlText w:val="%1.%2.%3.%4"/>
      <w:lvlJc w:val="left"/>
      <w:pPr>
        <w:ind w:left="1304" w:hanging="1304"/>
      </w:pPr>
      <w:rPr>
        <w:rFonts w:ascii="Calibri" w:hAnsi="Calibri" w:cs="Times New Roman" w:hint="default"/>
        <w:b/>
        <w:i w:val="0"/>
        <w:sz w:val="36"/>
      </w:rPr>
    </w:lvl>
    <w:lvl w:ilvl="4">
      <w:start w:val="1"/>
      <w:numFmt w:val="decimal"/>
      <w:suff w:val="nothing"/>
      <w:lvlText w:val="%1.%2.%3.%4.%5"/>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0" w:firstLine="0"/>
      </w:pPr>
      <w:rPr>
        <w:rFonts w:cs="Times New Roman" w:hint="default"/>
      </w:rPr>
    </w:lvl>
    <w:lvl w:ilvl="6">
      <w:start w:val="1"/>
      <w:numFmt w:val="decimal"/>
      <w:pStyle w:val="BodyNumbering1"/>
      <w:lvlText w:val="%7"/>
      <w:lvlJc w:val="left"/>
      <w:pPr>
        <w:ind w:left="340" w:hanging="340"/>
      </w:pPr>
      <w:rPr>
        <w:rFonts w:ascii="Arial" w:hAnsi="Arial" w:cs="Times New Roman" w:hint="default"/>
        <w:b w:val="0"/>
        <w:i w:val="0"/>
        <w:color w:val="C00000"/>
        <w:sz w:val="22"/>
      </w:rPr>
    </w:lvl>
    <w:lvl w:ilvl="7">
      <w:start w:val="1"/>
      <w:numFmt w:val="lowerLetter"/>
      <w:lvlText w:val="%8"/>
      <w:lvlJc w:val="left"/>
      <w:pPr>
        <w:ind w:left="680" w:hanging="340"/>
      </w:pPr>
      <w:rPr>
        <w:rFonts w:ascii="Arial" w:hAnsi="Arial" w:cs="Times New Roman" w:hint="default"/>
        <w:b w:val="0"/>
        <w:i w:val="0"/>
        <w:sz w:val="22"/>
      </w:rPr>
    </w:lvl>
    <w:lvl w:ilvl="8">
      <w:start w:val="1"/>
      <w:numFmt w:val="lowerRoman"/>
      <w:lvlText w:val="%9"/>
      <w:lvlJc w:val="left"/>
      <w:pPr>
        <w:ind w:left="1021" w:hanging="341"/>
      </w:pPr>
      <w:rPr>
        <w:rFonts w:ascii="Arial" w:hAnsi="Arial" w:cs="Times New Roman" w:hint="default"/>
        <w:b w:val="0"/>
        <w:i w:val="0"/>
        <w:sz w:val="22"/>
      </w:rPr>
    </w:lvl>
  </w:abstractNum>
  <w:abstractNum w:abstractNumId="13">
    <w:nsid w:val="42F155EA"/>
    <w:multiLevelType w:val="hybridMultilevel"/>
    <w:tmpl w:val="953A7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C05275"/>
    <w:multiLevelType w:val="hybridMultilevel"/>
    <w:tmpl w:val="45DC8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3368DF"/>
    <w:multiLevelType w:val="hybridMultilevel"/>
    <w:tmpl w:val="EEB07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8B4E84"/>
    <w:multiLevelType w:val="hybridMultilevel"/>
    <w:tmpl w:val="AD48405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6955070"/>
    <w:multiLevelType w:val="hybridMultilevel"/>
    <w:tmpl w:val="20D4AD72"/>
    <w:lvl w:ilvl="0" w:tplc="9BD0FD1C">
      <w:start w:val="1"/>
      <w:numFmt w:val="bullet"/>
      <w:pStyle w:val="BulletPoint1"/>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FF67ADD"/>
    <w:multiLevelType w:val="multilevel"/>
    <w:tmpl w:val="2AC297A0"/>
    <w:lvl w:ilvl="0">
      <w:start w:val="1"/>
      <w:numFmt w:val="bullet"/>
      <w:pStyle w:val="BodyBullet1"/>
      <w:lvlText w:val=""/>
      <w:lvlJc w:val="left"/>
      <w:pPr>
        <w:ind w:left="360" w:hanging="360"/>
      </w:pPr>
      <w:rPr>
        <w:rFonts w:ascii="Symbol" w:hAnsi="Symbol" w:hint="default"/>
        <w:b w:val="0"/>
        <w:i w:val="0"/>
        <w:color w:val="B10035"/>
        <w:sz w:val="22"/>
      </w:rPr>
    </w:lvl>
    <w:lvl w:ilvl="1">
      <w:start w:val="1"/>
      <w:numFmt w:val="bullet"/>
      <w:pStyle w:val="BodyBullet2"/>
      <w:lvlText w:val="–"/>
      <w:lvlJc w:val="left"/>
      <w:pPr>
        <w:ind w:left="680" w:hanging="340"/>
      </w:pPr>
      <w:rPr>
        <w:rFonts w:ascii="Arial" w:hAnsi="Arial" w:hint="default"/>
        <w:b w:val="0"/>
        <w:i w:val="0"/>
        <w:color w:val="auto"/>
        <w:sz w:val="22"/>
      </w:rPr>
    </w:lvl>
    <w:lvl w:ilvl="2">
      <w:start w:val="1"/>
      <w:numFmt w:val="bullet"/>
      <w:pStyle w:val="BodyBullet3"/>
      <w:lvlText w:val="-"/>
      <w:lvlJc w:val="left"/>
      <w:pPr>
        <w:ind w:left="1020" w:hanging="340"/>
      </w:pPr>
      <w:rPr>
        <w:rFonts w:ascii="Arial" w:hAnsi="Arial" w:hint="default"/>
        <w:b w:val="0"/>
        <w:i w:val="0"/>
        <w:color w:val="auto"/>
        <w:sz w:val="28"/>
      </w:rPr>
    </w:lvl>
    <w:lvl w:ilvl="3">
      <w:start w:val="1"/>
      <w:numFmt w:val="none"/>
      <w:pStyle w:val="BodyTextIndent1"/>
      <w:suff w:val="nothing"/>
      <w:lvlText w:val=""/>
      <w:lvlJc w:val="left"/>
      <w:pPr>
        <w:ind w:left="340" w:firstLine="0"/>
      </w:pPr>
      <w:rPr>
        <w:rFonts w:cs="Times New Roman" w:hint="default"/>
        <w:color w:val="auto"/>
      </w:rPr>
    </w:lvl>
    <w:lvl w:ilvl="4">
      <w:start w:val="1"/>
      <w:numFmt w:val="none"/>
      <w:pStyle w:val="BodyIndent2"/>
      <w:suff w:val="nothing"/>
      <w:lvlText w:val=""/>
      <w:lvlJc w:val="left"/>
      <w:pPr>
        <w:ind w:left="680" w:firstLine="0"/>
      </w:pPr>
      <w:rPr>
        <w:rFonts w:cs="Times New Roman" w:hint="default"/>
        <w:color w:val="auto"/>
      </w:rPr>
    </w:lvl>
    <w:lvl w:ilvl="5">
      <w:start w:val="1"/>
      <w:numFmt w:val="none"/>
      <w:pStyle w:val="BodyIndent3"/>
      <w:suff w:val="nothing"/>
      <w:lvlText w:val="%1"/>
      <w:lvlJc w:val="left"/>
      <w:pPr>
        <w:ind w:left="1021" w:firstLine="0"/>
      </w:pPr>
      <w:rPr>
        <w:rFonts w:cs="Times New Roman" w:hint="default"/>
      </w:rPr>
    </w:lvl>
    <w:lvl w:ilvl="6">
      <w:start w:val="1"/>
      <w:numFmt w:val="none"/>
      <w:lvlText w:val="%1"/>
      <w:lvlJc w:val="left"/>
      <w:pPr>
        <w:ind w:left="0" w:firstLine="0"/>
      </w:pPr>
      <w:rPr>
        <w:rFonts w:cs="Times New Roman" w:hint="default"/>
      </w:rPr>
    </w:lvl>
    <w:lvl w:ilvl="7">
      <w:start w:val="1"/>
      <w:numFmt w:val="none"/>
      <w:lvlText w:val="%1"/>
      <w:lvlJc w:val="left"/>
      <w:pPr>
        <w:ind w:left="0" w:firstLine="0"/>
      </w:pPr>
      <w:rPr>
        <w:rFonts w:cs="Times New Roman" w:hint="default"/>
      </w:rPr>
    </w:lvl>
    <w:lvl w:ilvl="8">
      <w:start w:val="1"/>
      <w:numFmt w:val="none"/>
      <w:lvlText w:val="%1"/>
      <w:lvlJc w:val="left"/>
      <w:pPr>
        <w:ind w:left="0" w:firstLine="0"/>
      </w:pPr>
      <w:rPr>
        <w:rFonts w:cs="Times New Roman" w:hint="default"/>
      </w:rPr>
    </w:lvl>
  </w:abstractNum>
  <w:abstractNum w:abstractNumId="20">
    <w:nsid w:val="71650267"/>
    <w:multiLevelType w:val="multilevel"/>
    <w:tmpl w:val="9BFEC7E0"/>
    <w:lvl w:ilvl="0">
      <w:start w:val="1"/>
      <w:numFmt w:val="decimal"/>
      <w:pStyle w:val="Heading1"/>
      <w:lvlText w:val="%1"/>
      <w:lvlJc w:val="left"/>
      <w:pPr>
        <w:ind w:left="794" w:hanging="794"/>
      </w:pPr>
      <w:rPr>
        <w:rFonts w:ascii="Calibri" w:hAnsi="Calibri" w:cs="Times New Roman" w:hint="default"/>
        <w:b/>
        <w:i w:val="0"/>
        <w:sz w:val="36"/>
        <w:szCs w:val="36"/>
      </w:rPr>
    </w:lvl>
    <w:lvl w:ilvl="1">
      <w:start w:val="1"/>
      <w:numFmt w:val="decimal"/>
      <w:pStyle w:val="Heading2"/>
      <w:lvlText w:val="%1.%2"/>
      <w:lvlJc w:val="left"/>
      <w:pPr>
        <w:ind w:left="794" w:hanging="794"/>
      </w:pPr>
      <w:rPr>
        <w:rFonts w:ascii="Calibri" w:hAnsi="Calibri" w:cs="Times New Roman" w:hint="default"/>
        <w:b/>
        <w:i w:val="0"/>
        <w:sz w:val="36"/>
        <w:szCs w:val="32"/>
      </w:rPr>
    </w:lvl>
    <w:lvl w:ilvl="2">
      <w:start w:val="1"/>
      <w:numFmt w:val="decimal"/>
      <w:pStyle w:val="Heading3"/>
      <w:lvlText w:val="%1.%2.%3"/>
      <w:lvlJc w:val="left"/>
      <w:pPr>
        <w:ind w:left="1304" w:hanging="1304"/>
      </w:pPr>
      <w:rPr>
        <w:rFonts w:ascii="Calibri" w:hAnsi="Calibri" w:cs="Times New Roman"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304" w:hanging="1304"/>
      </w:pPr>
      <w:rPr>
        <w:rFonts w:ascii="Calibri" w:hAnsi="Calibri" w:cs="Times New Roman" w:hint="default"/>
        <w:b/>
        <w:i w:val="0"/>
        <w:sz w:val="36"/>
      </w:rPr>
    </w:lvl>
    <w:lvl w:ilvl="4">
      <w:start w:val="1"/>
      <w:numFmt w:val="decimal"/>
      <w:pStyle w:val="Heading5"/>
      <w:lvlText w:val="%1.%2.%3.%4.%5"/>
      <w:lvlJc w:val="left"/>
      <w:pPr>
        <w:tabs>
          <w:tab w:val="num" w:pos="1701"/>
        </w:tabs>
        <w:ind w:left="1701" w:hanging="1701"/>
      </w:pPr>
      <w:rPr>
        <w:rFonts w:ascii="Calibri" w:hAnsi="Calibri" w:cs="Times New Roman" w:hint="default"/>
        <w:b/>
        <w:bCs w:val="0"/>
        <w:i w:val="0"/>
        <w:iCs w:val="0"/>
        <w:caps/>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701"/>
        </w:tabs>
        <w:ind w:left="1701" w:hanging="1701"/>
      </w:pPr>
      <w:rPr>
        <w:rFonts w:ascii="Calibri" w:hAnsi="Calibri" w:cs="Times New Roman" w:hint="default"/>
      </w:rPr>
    </w:lvl>
    <w:lvl w:ilvl="6">
      <w:start w:val="1"/>
      <w:numFmt w:val="decimal"/>
      <w:pStyle w:val="Heading7"/>
      <w:lvlText w:val="%1.%2.%3.%4.%5.%6.%7"/>
      <w:lvlJc w:val="left"/>
      <w:pPr>
        <w:tabs>
          <w:tab w:val="num" w:pos="1701"/>
        </w:tabs>
        <w:ind w:left="1701" w:hanging="1701"/>
      </w:pPr>
      <w:rPr>
        <w:rFonts w:ascii="Calibri" w:hAnsi="Calibri" w:cs="Times New Roman" w:hint="default"/>
        <w:b/>
        <w:i w:val="0"/>
        <w:color w:val="auto"/>
        <w:sz w:val="26"/>
      </w:rPr>
    </w:lvl>
    <w:lvl w:ilvl="7">
      <w:start w:val="1"/>
      <w:numFmt w:val="lowerLetter"/>
      <w:pStyle w:val="BodyNumbering2"/>
      <w:lvlText w:val="%8"/>
      <w:lvlJc w:val="left"/>
      <w:pPr>
        <w:ind w:left="680" w:hanging="340"/>
      </w:pPr>
      <w:rPr>
        <w:rFonts w:ascii="Arial" w:hAnsi="Arial" w:cs="Times New Roman" w:hint="default"/>
        <w:b w:val="0"/>
        <w:i w:val="0"/>
        <w:sz w:val="22"/>
      </w:rPr>
    </w:lvl>
    <w:lvl w:ilvl="8">
      <w:start w:val="1"/>
      <w:numFmt w:val="lowerRoman"/>
      <w:pStyle w:val="BodyNumbering3"/>
      <w:lvlText w:val="%9"/>
      <w:lvlJc w:val="left"/>
      <w:pPr>
        <w:ind w:left="1021" w:hanging="341"/>
      </w:pPr>
      <w:rPr>
        <w:rFonts w:ascii="Arial" w:hAnsi="Arial" w:cs="Times New Roman" w:hint="default"/>
        <w:b w:val="0"/>
        <w:i w:val="0"/>
        <w:sz w:val="22"/>
      </w:rPr>
    </w:lvl>
  </w:abstractNum>
  <w:num w:numId="1">
    <w:abstractNumId w:val="16"/>
  </w:num>
  <w:num w:numId="2">
    <w:abstractNumId w:val="18"/>
  </w:num>
  <w:num w:numId="3">
    <w:abstractNumId w:val="10"/>
  </w:num>
  <w:num w:numId="4">
    <w:abstractNumId w:val="20"/>
    <w:lvlOverride w:ilvl="0">
      <w:startOverride w:val="4"/>
    </w:lvlOverride>
  </w:num>
  <w:num w:numId="5">
    <w:abstractNumId w:val="20"/>
    <w:lvlOverride w:ilvl="0">
      <w:startOverride w:val="7"/>
    </w:lvlOverride>
  </w:num>
  <w:num w:numId="6">
    <w:abstractNumId w:val="20"/>
    <w:lvlOverride w:ilvl="0">
      <w:startOverride w:val="4"/>
    </w:lvlOverride>
    <w:lvlOverride w:ilvl="1">
      <w:startOverride w:val="3"/>
    </w:lvlOverride>
  </w:num>
  <w:num w:numId="7">
    <w:abstractNumId w:val="20"/>
    <w:lvlOverride w:ilvl="0">
      <w:startOverride w:val="8"/>
    </w:lvlOverride>
    <w:lvlOverride w:ilvl="1">
      <w:startOverride w:val="3"/>
    </w:lvlOverride>
    <w:lvlOverride w:ilvl="2">
      <w:startOverride w:val="1"/>
    </w:lvlOverride>
  </w:num>
  <w:num w:numId="8">
    <w:abstractNumId w:val="20"/>
    <w:lvlOverride w:ilvl="0">
      <w:startOverride w:val="8"/>
    </w:lvlOverride>
    <w:lvlOverride w:ilvl="1">
      <w:startOverride w:val="2"/>
    </w:lvlOverride>
    <w:lvlOverride w:ilvl="2">
      <w:startOverride w:val="9"/>
    </w:lvlOverride>
  </w:num>
  <w:num w:numId="9">
    <w:abstractNumId w:val="12"/>
  </w:num>
  <w:num w:numId="10">
    <w:abstractNumId w:val="19"/>
  </w:num>
  <w:num w:numId="11">
    <w:abstractNumId w:val="20"/>
  </w:num>
  <w:num w:numId="12">
    <w:abstractNumId w:val="7"/>
  </w:num>
  <w:num w:numId="13">
    <w:abstractNumId w:val="2"/>
  </w:num>
  <w:num w:numId="14">
    <w:abstractNumId w:val="3"/>
  </w:num>
  <w:num w:numId="15">
    <w:abstractNumId w:val="1"/>
  </w:num>
  <w:num w:numId="16">
    <w:abstractNumId w:val="0"/>
  </w:num>
  <w:num w:numId="17">
    <w:abstractNumId w:val="9"/>
  </w:num>
  <w:num w:numId="18">
    <w:abstractNumId w:val="6"/>
  </w:num>
  <w:num w:numId="19">
    <w:abstractNumId w:val="8"/>
  </w:num>
  <w:num w:numId="20">
    <w:abstractNumId w:val="13"/>
  </w:num>
  <w:num w:numId="21">
    <w:abstractNumId w:val="4"/>
  </w:num>
  <w:num w:numId="22">
    <w:abstractNumId w:val="14"/>
  </w:num>
  <w:num w:numId="23">
    <w:abstractNumId w:val="17"/>
  </w:num>
  <w:num w:numId="24">
    <w:abstractNumId w:val="5"/>
  </w:num>
  <w:num w:numId="25">
    <w:abstractNumId w:val="15"/>
  </w:num>
  <w:num w:numId="2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stylePaneSortMethod w:val="0000"/>
  <w:styleLockTheme/>
  <w:styleLockQFSet/>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55"/>
    <w:rsid w:val="00000D31"/>
    <w:rsid w:val="00002612"/>
    <w:rsid w:val="000027F8"/>
    <w:rsid w:val="0001002F"/>
    <w:rsid w:val="00013C24"/>
    <w:rsid w:val="00016495"/>
    <w:rsid w:val="00016D6D"/>
    <w:rsid w:val="00020834"/>
    <w:rsid w:val="00020A2F"/>
    <w:rsid w:val="00021479"/>
    <w:rsid w:val="00021CEC"/>
    <w:rsid w:val="00023787"/>
    <w:rsid w:val="00024AC4"/>
    <w:rsid w:val="00025F0A"/>
    <w:rsid w:val="000277FE"/>
    <w:rsid w:val="00027AFC"/>
    <w:rsid w:val="00030198"/>
    <w:rsid w:val="00036C14"/>
    <w:rsid w:val="00036D4B"/>
    <w:rsid w:val="000379CC"/>
    <w:rsid w:val="00037D07"/>
    <w:rsid w:val="00040789"/>
    <w:rsid w:val="00044695"/>
    <w:rsid w:val="00045A48"/>
    <w:rsid w:val="00053ED4"/>
    <w:rsid w:val="000554CE"/>
    <w:rsid w:val="00056259"/>
    <w:rsid w:val="00061FA1"/>
    <w:rsid w:val="00067DD4"/>
    <w:rsid w:val="00073A13"/>
    <w:rsid w:val="0007495B"/>
    <w:rsid w:val="0007669C"/>
    <w:rsid w:val="00077BEE"/>
    <w:rsid w:val="0008172E"/>
    <w:rsid w:val="00090531"/>
    <w:rsid w:val="00091384"/>
    <w:rsid w:val="000921CC"/>
    <w:rsid w:val="00094081"/>
    <w:rsid w:val="00094E3B"/>
    <w:rsid w:val="0009576B"/>
    <w:rsid w:val="000A247E"/>
    <w:rsid w:val="000B0A3E"/>
    <w:rsid w:val="000B1A14"/>
    <w:rsid w:val="000B2270"/>
    <w:rsid w:val="000B2B78"/>
    <w:rsid w:val="000B4C7D"/>
    <w:rsid w:val="000B5D48"/>
    <w:rsid w:val="000B6056"/>
    <w:rsid w:val="000C043B"/>
    <w:rsid w:val="000C1374"/>
    <w:rsid w:val="000C4409"/>
    <w:rsid w:val="000C54C8"/>
    <w:rsid w:val="000C6688"/>
    <w:rsid w:val="000C7A90"/>
    <w:rsid w:val="000D0B90"/>
    <w:rsid w:val="000D16A5"/>
    <w:rsid w:val="000D255B"/>
    <w:rsid w:val="000D48C6"/>
    <w:rsid w:val="000E268F"/>
    <w:rsid w:val="000E26AB"/>
    <w:rsid w:val="000E2882"/>
    <w:rsid w:val="000E705B"/>
    <w:rsid w:val="000E7413"/>
    <w:rsid w:val="000E777A"/>
    <w:rsid w:val="000F2147"/>
    <w:rsid w:val="000F3515"/>
    <w:rsid w:val="000F65AF"/>
    <w:rsid w:val="000F7089"/>
    <w:rsid w:val="00102186"/>
    <w:rsid w:val="001100BC"/>
    <w:rsid w:val="001130DB"/>
    <w:rsid w:val="0011570F"/>
    <w:rsid w:val="00115A28"/>
    <w:rsid w:val="00116DDF"/>
    <w:rsid w:val="00117B0A"/>
    <w:rsid w:val="00120813"/>
    <w:rsid w:val="00120DF1"/>
    <w:rsid w:val="001217D6"/>
    <w:rsid w:val="00122832"/>
    <w:rsid w:val="00122FCC"/>
    <w:rsid w:val="00123162"/>
    <w:rsid w:val="00124A1C"/>
    <w:rsid w:val="0012686B"/>
    <w:rsid w:val="0012791D"/>
    <w:rsid w:val="001320D7"/>
    <w:rsid w:val="0013258A"/>
    <w:rsid w:val="001331C9"/>
    <w:rsid w:val="00134D09"/>
    <w:rsid w:val="001362AE"/>
    <w:rsid w:val="00145621"/>
    <w:rsid w:val="00147E56"/>
    <w:rsid w:val="00153C0F"/>
    <w:rsid w:val="00153CF5"/>
    <w:rsid w:val="001574D4"/>
    <w:rsid w:val="001575E6"/>
    <w:rsid w:val="001578B1"/>
    <w:rsid w:val="00157ECB"/>
    <w:rsid w:val="0016276E"/>
    <w:rsid w:val="00163CED"/>
    <w:rsid w:val="001668AB"/>
    <w:rsid w:val="001709D8"/>
    <w:rsid w:val="00172168"/>
    <w:rsid w:val="00174C76"/>
    <w:rsid w:val="00174E12"/>
    <w:rsid w:val="00180472"/>
    <w:rsid w:val="00181A7E"/>
    <w:rsid w:val="0018617F"/>
    <w:rsid w:val="00186B0D"/>
    <w:rsid w:val="0019472B"/>
    <w:rsid w:val="00196D9F"/>
    <w:rsid w:val="001976D2"/>
    <w:rsid w:val="001A0942"/>
    <w:rsid w:val="001A181E"/>
    <w:rsid w:val="001A3506"/>
    <w:rsid w:val="001C2476"/>
    <w:rsid w:val="001C3B4E"/>
    <w:rsid w:val="001C4B0F"/>
    <w:rsid w:val="001C5EC2"/>
    <w:rsid w:val="001C6171"/>
    <w:rsid w:val="001C6749"/>
    <w:rsid w:val="001C71BD"/>
    <w:rsid w:val="001D25DA"/>
    <w:rsid w:val="001D3B17"/>
    <w:rsid w:val="001D3FEB"/>
    <w:rsid w:val="001D5AE2"/>
    <w:rsid w:val="001D6464"/>
    <w:rsid w:val="001D6F2D"/>
    <w:rsid w:val="001E11E4"/>
    <w:rsid w:val="001E7947"/>
    <w:rsid w:val="001F106A"/>
    <w:rsid w:val="001F3F88"/>
    <w:rsid w:val="001F76EB"/>
    <w:rsid w:val="002021BF"/>
    <w:rsid w:val="00203DC7"/>
    <w:rsid w:val="00204EE2"/>
    <w:rsid w:val="00211B9C"/>
    <w:rsid w:val="00211D69"/>
    <w:rsid w:val="00212BA8"/>
    <w:rsid w:val="00213439"/>
    <w:rsid w:val="00216677"/>
    <w:rsid w:val="0021753F"/>
    <w:rsid w:val="00217987"/>
    <w:rsid w:val="00220CDD"/>
    <w:rsid w:val="002212BE"/>
    <w:rsid w:val="00221ED4"/>
    <w:rsid w:val="00222DEB"/>
    <w:rsid w:val="002255BB"/>
    <w:rsid w:val="0024199C"/>
    <w:rsid w:val="00244B67"/>
    <w:rsid w:val="00246970"/>
    <w:rsid w:val="00252014"/>
    <w:rsid w:val="00253282"/>
    <w:rsid w:val="00253B4A"/>
    <w:rsid w:val="002561AD"/>
    <w:rsid w:val="002601DE"/>
    <w:rsid w:val="00264EB4"/>
    <w:rsid w:val="002655BB"/>
    <w:rsid w:val="00266A87"/>
    <w:rsid w:val="00271B97"/>
    <w:rsid w:val="0027245C"/>
    <w:rsid w:val="00272819"/>
    <w:rsid w:val="00272AD3"/>
    <w:rsid w:val="002739E2"/>
    <w:rsid w:val="002753D9"/>
    <w:rsid w:val="00276145"/>
    <w:rsid w:val="0027657E"/>
    <w:rsid w:val="002772B3"/>
    <w:rsid w:val="0028041F"/>
    <w:rsid w:val="002815F6"/>
    <w:rsid w:val="00281B1B"/>
    <w:rsid w:val="00283B87"/>
    <w:rsid w:val="002867A7"/>
    <w:rsid w:val="002905AF"/>
    <w:rsid w:val="00292D2A"/>
    <w:rsid w:val="00293B0B"/>
    <w:rsid w:val="002947EC"/>
    <w:rsid w:val="00296172"/>
    <w:rsid w:val="002A2D3F"/>
    <w:rsid w:val="002A4AF1"/>
    <w:rsid w:val="002A5C7E"/>
    <w:rsid w:val="002A7971"/>
    <w:rsid w:val="002B2571"/>
    <w:rsid w:val="002B65E9"/>
    <w:rsid w:val="002B6E4F"/>
    <w:rsid w:val="002C2990"/>
    <w:rsid w:val="002C5E43"/>
    <w:rsid w:val="002C6CF6"/>
    <w:rsid w:val="002D004A"/>
    <w:rsid w:val="002D2882"/>
    <w:rsid w:val="002D4EA3"/>
    <w:rsid w:val="002E3E20"/>
    <w:rsid w:val="002E5C97"/>
    <w:rsid w:val="002E6F57"/>
    <w:rsid w:val="002E7027"/>
    <w:rsid w:val="002F30E8"/>
    <w:rsid w:val="002F4826"/>
    <w:rsid w:val="002F54C8"/>
    <w:rsid w:val="002F595B"/>
    <w:rsid w:val="002F5A23"/>
    <w:rsid w:val="002F7F0B"/>
    <w:rsid w:val="00302352"/>
    <w:rsid w:val="003032C1"/>
    <w:rsid w:val="003033F0"/>
    <w:rsid w:val="00310337"/>
    <w:rsid w:val="003109B3"/>
    <w:rsid w:val="0031129E"/>
    <w:rsid w:val="00311DC9"/>
    <w:rsid w:val="00320991"/>
    <w:rsid w:val="003220B1"/>
    <w:rsid w:val="0032239F"/>
    <w:rsid w:val="00323C7D"/>
    <w:rsid w:val="0032651F"/>
    <w:rsid w:val="00333119"/>
    <w:rsid w:val="0033435B"/>
    <w:rsid w:val="003428BB"/>
    <w:rsid w:val="00342C07"/>
    <w:rsid w:val="003439C8"/>
    <w:rsid w:val="00344ED4"/>
    <w:rsid w:val="003461B7"/>
    <w:rsid w:val="00346A32"/>
    <w:rsid w:val="00351899"/>
    <w:rsid w:val="00352CF5"/>
    <w:rsid w:val="00355BCD"/>
    <w:rsid w:val="003562C7"/>
    <w:rsid w:val="0035644E"/>
    <w:rsid w:val="00356F63"/>
    <w:rsid w:val="003628AC"/>
    <w:rsid w:val="003666D4"/>
    <w:rsid w:val="00367626"/>
    <w:rsid w:val="00370C55"/>
    <w:rsid w:val="003715DF"/>
    <w:rsid w:val="003720A8"/>
    <w:rsid w:val="003725AA"/>
    <w:rsid w:val="003725F5"/>
    <w:rsid w:val="003727C6"/>
    <w:rsid w:val="00373C06"/>
    <w:rsid w:val="00375834"/>
    <w:rsid w:val="00376061"/>
    <w:rsid w:val="0037677C"/>
    <w:rsid w:val="003804D2"/>
    <w:rsid w:val="00380F3F"/>
    <w:rsid w:val="003833F3"/>
    <w:rsid w:val="00387FF4"/>
    <w:rsid w:val="00390E2D"/>
    <w:rsid w:val="00393047"/>
    <w:rsid w:val="003A3A68"/>
    <w:rsid w:val="003A6361"/>
    <w:rsid w:val="003B1E20"/>
    <w:rsid w:val="003B3EBC"/>
    <w:rsid w:val="003B59F8"/>
    <w:rsid w:val="003B7C9F"/>
    <w:rsid w:val="003C44F1"/>
    <w:rsid w:val="003C5558"/>
    <w:rsid w:val="003E1CBD"/>
    <w:rsid w:val="003E3B03"/>
    <w:rsid w:val="003F1943"/>
    <w:rsid w:val="003F1CA7"/>
    <w:rsid w:val="003F47AB"/>
    <w:rsid w:val="004001C7"/>
    <w:rsid w:val="00402CFB"/>
    <w:rsid w:val="00402D0A"/>
    <w:rsid w:val="00402D84"/>
    <w:rsid w:val="004047F6"/>
    <w:rsid w:val="00406CDC"/>
    <w:rsid w:val="00410165"/>
    <w:rsid w:val="00413531"/>
    <w:rsid w:val="00415886"/>
    <w:rsid w:val="00420EAC"/>
    <w:rsid w:val="00422A8A"/>
    <w:rsid w:val="00423633"/>
    <w:rsid w:val="00424A7C"/>
    <w:rsid w:val="00426DFE"/>
    <w:rsid w:val="00432550"/>
    <w:rsid w:val="00435380"/>
    <w:rsid w:val="00437F00"/>
    <w:rsid w:val="0044046B"/>
    <w:rsid w:val="00443184"/>
    <w:rsid w:val="00444AFA"/>
    <w:rsid w:val="00445122"/>
    <w:rsid w:val="00445489"/>
    <w:rsid w:val="004454DE"/>
    <w:rsid w:val="004466F3"/>
    <w:rsid w:val="00446DED"/>
    <w:rsid w:val="00452011"/>
    <w:rsid w:val="004523EF"/>
    <w:rsid w:val="00452575"/>
    <w:rsid w:val="00455F4F"/>
    <w:rsid w:val="0045721C"/>
    <w:rsid w:val="00457E23"/>
    <w:rsid w:val="004621B5"/>
    <w:rsid w:val="00464C87"/>
    <w:rsid w:val="00464D2F"/>
    <w:rsid w:val="00464ECE"/>
    <w:rsid w:val="004700A2"/>
    <w:rsid w:val="004717F1"/>
    <w:rsid w:val="004733D1"/>
    <w:rsid w:val="00473A0E"/>
    <w:rsid w:val="004745FF"/>
    <w:rsid w:val="00476E2B"/>
    <w:rsid w:val="004774D6"/>
    <w:rsid w:val="00477886"/>
    <w:rsid w:val="00480A80"/>
    <w:rsid w:val="00483363"/>
    <w:rsid w:val="00483C20"/>
    <w:rsid w:val="00483F85"/>
    <w:rsid w:val="004844CC"/>
    <w:rsid w:val="00485C9D"/>
    <w:rsid w:val="00486F0E"/>
    <w:rsid w:val="00491AA5"/>
    <w:rsid w:val="00495B17"/>
    <w:rsid w:val="00495D4B"/>
    <w:rsid w:val="00495D95"/>
    <w:rsid w:val="0049768B"/>
    <w:rsid w:val="004A1755"/>
    <w:rsid w:val="004A33C5"/>
    <w:rsid w:val="004A4B68"/>
    <w:rsid w:val="004A505C"/>
    <w:rsid w:val="004B351B"/>
    <w:rsid w:val="004B6B78"/>
    <w:rsid w:val="004B7932"/>
    <w:rsid w:val="004C1CD1"/>
    <w:rsid w:val="004C4AB6"/>
    <w:rsid w:val="004C50C6"/>
    <w:rsid w:val="004C6EBF"/>
    <w:rsid w:val="004C712E"/>
    <w:rsid w:val="004C72D8"/>
    <w:rsid w:val="004D1937"/>
    <w:rsid w:val="004D22EC"/>
    <w:rsid w:val="004D5136"/>
    <w:rsid w:val="004E0195"/>
    <w:rsid w:val="004E3A1F"/>
    <w:rsid w:val="004E5DFD"/>
    <w:rsid w:val="004E5EA4"/>
    <w:rsid w:val="004F01CB"/>
    <w:rsid w:val="004F6962"/>
    <w:rsid w:val="004F6F4B"/>
    <w:rsid w:val="004F6FF0"/>
    <w:rsid w:val="004F7839"/>
    <w:rsid w:val="004F7D42"/>
    <w:rsid w:val="00500204"/>
    <w:rsid w:val="00500EC7"/>
    <w:rsid w:val="00501622"/>
    <w:rsid w:val="005017A3"/>
    <w:rsid w:val="005022F4"/>
    <w:rsid w:val="005024B2"/>
    <w:rsid w:val="005040E8"/>
    <w:rsid w:val="00504BC3"/>
    <w:rsid w:val="00505D06"/>
    <w:rsid w:val="0050629B"/>
    <w:rsid w:val="00506AF3"/>
    <w:rsid w:val="00507661"/>
    <w:rsid w:val="00507E4E"/>
    <w:rsid w:val="00511476"/>
    <w:rsid w:val="00513F5D"/>
    <w:rsid w:val="00514BC7"/>
    <w:rsid w:val="00514F08"/>
    <w:rsid w:val="00514F5D"/>
    <w:rsid w:val="005151D9"/>
    <w:rsid w:val="00516F64"/>
    <w:rsid w:val="005201D5"/>
    <w:rsid w:val="005210AD"/>
    <w:rsid w:val="005217F5"/>
    <w:rsid w:val="00523121"/>
    <w:rsid w:val="00524AFA"/>
    <w:rsid w:val="005278DA"/>
    <w:rsid w:val="0053134F"/>
    <w:rsid w:val="00534309"/>
    <w:rsid w:val="005365A6"/>
    <w:rsid w:val="00537313"/>
    <w:rsid w:val="00540571"/>
    <w:rsid w:val="005460AF"/>
    <w:rsid w:val="005463C4"/>
    <w:rsid w:val="00547B69"/>
    <w:rsid w:val="005504F0"/>
    <w:rsid w:val="00553022"/>
    <w:rsid w:val="0056128E"/>
    <w:rsid w:val="005625E9"/>
    <w:rsid w:val="005636A1"/>
    <w:rsid w:val="0056526F"/>
    <w:rsid w:val="005760EE"/>
    <w:rsid w:val="00586670"/>
    <w:rsid w:val="00593B97"/>
    <w:rsid w:val="00595B81"/>
    <w:rsid w:val="00597200"/>
    <w:rsid w:val="005A24DF"/>
    <w:rsid w:val="005A37C0"/>
    <w:rsid w:val="005A3CAA"/>
    <w:rsid w:val="005A400F"/>
    <w:rsid w:val="005A4916"/>
    <w:rsid w:val="005A4ABD"/>
    <w:rsid w:val="005A4F3A"/>
    <w:rsid w:val="005A70AD"/>
    <w:rsid w:val="005B1FE8"/>
    <w:rsid w:val="005B5072"/>
    <w:rsid w:val="005C0108"/>
    <w:rsid w:val="005C0ABF"/>
    <w:rsid w:val="005C2D65"/>
    <w:rsid w:val="005D0C80"/>
    <w:rsid w:val="005D0C9C"/>
    <w:rsid w:val="005D2E53"/>
    <w:rsid w:val="005D43EC"/>
    <w:rsid w:val="005D4B62"/>
    <w:rsid w:val="005D6F64"/>
    <w:rsid w:val="005E3603"/>
    <w:rsid w:val="005E3F1B"/>
    <w:rsid w:val="005E4B51"/>
    <w:rsid w:val="005F0552"/>
    <w:rsid w:val="005F06E7"/>
    <w:rsid w:val="005F21D1"/>
    <w:rsid w:val="005F4F6C"/>
    <w:rsid w:val="005F598C"/>
    <w:rsid w:val="005F7549"/>
    <w:rsid w:val="006004C9"/>
    <w:rsid w:val="006037FF"/>
    <w:rsid w:val="006058BC"/>
    <w:rsid w:val="00605A24"/>
    <w:rsid w:val="00606B19"/>
    <w:rsid w:val="006074EA"/>
    <w:rsid w:val="00607864"/>
    <w:rsid w:val="00616446"/>
    <w:rsid w:val="0061735F"/>
    <w:rsid w:val="006201C3"/>
    <w:rsid w:val="006207BF"/>
    <w:rsid w:val="00621E04"/>
    <w:rsid w:val="00624416"/>
    <w:rsid w:val="00625328"/>
    <w:rsid w:val="006274A2"/>
    <w:rsid w:val="0063026A"/>
    <w:rsid w:val="0063110B"/>
    <w:rsid w:val="006311CF"/>
    <w:rsid w:val="00631285"/>
    <w:rsid w:val="00631D79"/>
    <w:rsid w:val="00633134"/>
    <w:rsid w:val="0063586B"/>
    <w:rsid w:val="00640645"/>
    <w:rsid w:val="00643042"/>
    <w:rsid w:val="00645411"/>
    <w:rsid w:val="00646235"/>
    <w:rsid w:val="006467DB"/>
    <w:rsid w:val="006519F5"/>
    <w:rsid w:val="00653DAB"/>
    <w:rsid w:val="00654459"/>
    <w:rsid w:val="00654CCC"/>
    <w:rsid w:val="00656F3B"/>
    <w:rsid w:val="00657C5C"/>
    <w:rsid w:val="0067178E"/>
    <w:rsid w:val="006720DB"/>
    <w:rsid w:val="00682445"/>
    <w:rsid w:val="00683D00"/>
    <w:rsid w:val="00684C66"/>
    <w:rsid w:val="00685361"/>
    <w:rsid w:val="00685628"/>
    <w:rsid w:val="00685655"/>
    <w:rsid w:val="006873EF"/>
    <w:rsid w:val="006907E2"/>
    <w:rsid w:val="0069118A"/>
    <w:rsid w:val="006912BE"/>
    <w:rsid w:val="006920C8"/>
    <w:rsid w:val="006A1322"/>
    <w:rsid w:val="006A39BE"/>
    <w:rsid w:val="006A4C1A"/>
    <w:rsid w:val="006A5109"/>
    <w:rsid w:val="006A5BC5"/>
    <w:rsid w:val="006A616C"/>
    <w:rsid w:val="006A7197"/>
    <w:rsid w:val="006B0964"/>
    <w:rsid w:val="006B1252"/>
    <w:rsid w:val="006B25F6"/>
    <w:rsid w:val="006B33CA"/>
    <w:rsid w:val="006B475B"/>
    <w:rsid w:val="006B4A17"/>
    <w:rsid w:val="006B5BD6"/>
    <w:rsid w:val="006B6154"/>
    <w:rsid w:val="006C064B"/>
    <w:rsid w:val="006C141E"/>
    <w:rsid w:val="006C377C"/>
    <w:rsid w:val="006C4EE3"/>
    <w:rsid w:val="006D54F7"/>
    <w:rsid w:val="006D578E"/>
    <w:rsid w:val="006D7FD4"/>
    <w:rsid w:val="006E1D3D"/>
    <w:rsid w:val="006E2B12"/>
    <w:rsid w:val="006E306B"/>
    <w:rsid w:val="006E6076"/>
    <w:rsid w:val="006E6FF6"/>
    <w:rsid w:val="006E7C63"/>
    <w:rsid w:val="006F18B8"/>
    <w:rsid w:val="006F4F31"/>
    <w:rsid w:val="006F50A0"/>
    <w:rsid w:val="006F7967"/>
    <w:rsid w:val="00700067"/>
    <w:rsid w:val="0070049E"/>
    <w:rsid w:val="0070227C"/>
    <w:rsid w:val="00702F7E"/>
    <w:rsid w:val="00704065"/>
    <w:rsid w:val="00705D97"/>
    <w:rsid w:val="00710D9B"/>
    <w:rsid w:val="00711895"/>
    <w:rsid w:val="0071222F"/>
    <w:rsid w:val="00712478"/>
    <w:rsid w:val="007133EC"/>
    <w:rsid w:val="00714500"/>
    <w:rsid w:val="00715337"/>
    <w:rsid w:val="00716002"/>
    <w:rsid w:val="00717482"/>
    <w:rsid w:val="00721285"/>
    <w:rsid w:val="007234F3"/>
    <w:rsid w:val="00725095"/>
    <w:rsid w:val="00725229"/>
    <w:rsid w:val="007261FE"/>
    <w:rsid w:val="007311D3"/>
    <w:rsid w:val="00734CC3"/>
    <w:rsid w:val="007366A9"/>
    <w:rsid w:val="0074085C"/>
    <w:rsid w:val="00742C08"/>
    <w:rsid w:val="00743987"/>
    <w:rsid w:val="00744B80"/>
    <w:rsid w:val="00746887"/>
    <w:rsid w:val="00747758"/>
    <w:rsid w:val="00753A4B"/>
    <w:rsid w:val="007606DC"/>
    <w:rsid w:val="0076104B"/>
    <w:rsid w:val="00765B44"/>
    <w:rsid w:val="0076637A"/>
    <w:rsid w:val="0077080C"/>
    <w:rsid w:val="00771FF4"/>
    <w:rsid w:val="007726A6"/>
    <w:rsid w:val="007728C9"/>
    <w:rsid w:val="00773269"/>
    <w:rsid w:val="00773692"/>
    <w:rsid w:val="00774BE8"/>
    <w:rsid w:val="007767A6"/>
    <w:rsid w:val="007777F0"/>
    <w:rsid w:val="0077780E"/>
    <w:rsid w:val="00781792"/>
    <w:rsid w:val="00781CAE"/>
    <w:rsid w:val="007830DB"/>
    <w:rsid w:val="007838AF"/>
    <w:rsid w:val="00783DEE"/>
    <w:rsid w:val="00793BE0"/>
    <w:rsid w:val="00795386"/>
    <w:rsid w:val="007A112A"/>
    <w:rsid w:val="007A50D7"/>
    <w:rsid w:val="007A708E"/>
    <w:rsid w:val="007B13F3"/>
    <w:rsid w:val="007B1C66"/>
    <w:rsid w:val="007B76AD"/>
    <w:rsid w:val="007B79C4"/>
    <w:rsid w:val="007C20B1"/>
    <w:rsid w:val="007D167B"/>
    <w:rsid w:val="007D267E"/>
    <w:rsid w:val="007D3DD3"/>
    <w:rsid w:val="007D5E67"/>
    <w:rsid w:val="007E0779"/>
    <w:rsid w:val="007E1530"/>
    <w:rsid w:val="007E2840"/>
    <w:rsid w:val="007E2A92"/>
    <w:rsid w:val="007E4F3C"/>
    <w:rsid w:val="007F008C"/>
    <w:rsid w:val="007F344D"/>
    <w:rsid w:val="007F3AC4"/>
    <w:rsid w:val="007F5380"/>
    <w:rsid w:val="00800505"/>
    <w:rsid w:val="00802D64"/>
    <w:rsid w:val="00804DC5"/>
    <w:rsid w:val="00805A32"/>
    <w:rsid w:val="00812CF8"/>
    <w:rsid w:val="008138FD"/>
    <w:rsid w:val="00813D43"/>
    <w:rsid w:val="00816CC9"/>
    <w:rsid w:val="008207E8"/>
    <w:rsid w:val="00820BF3"/>
    <w:rsid w:val="008213EB"/>
    <w:rsid w:val="00821F0A"/>
    <w:rsid w:val="00824C3B"/>
    <w:rsid w:val="00825947"/>
    <w:rsid w:val="00825B8D"/>
    <w:rsid w:val="00827255"/>
    <w:rsid w:val="008338AD"/>
    <w:rsid w:val="00836EA3"/>
    <w:rsid w:val="0083711D"/>
    <w:rsid w:val="00837C23"/>
    <w:rsid w:val="008408B4"/>
    <w:rsid w:val="0084205A"/>
    <w:rsid w:val="0084307D"/>
    <w:rsid w:val="0084698F"/>
    <w:rsid w:val="00846B38"/>
    <w:rsid w:val="0085261C"/>
    <w:rsid w:val="00853FA3"/>
    <w:rsid w:val="00864C2A"/>
    <w:rsid w:val="00865586"/>
    <w:rsid w:val="008679A6"/>
    <w:rsid w:val="00867F9D"/>
    <w:rsid w:val="00872E70"/>
    <w:rsid w:val="00873313"/>
    <w:rsid w:val="008746EC"/>
    <w:rsid w:val="0087642B"/>
    <w:rsid w:val="008774A4"/>
    <w:rsid w:val="00881705"/>
    <w:rsid w:val="008821C2"/>
    <w:rsid w:val="00890B36"/>
    <w:rsid w:val="00892D63"/>
    <w:rsid w:val="008954EB"/>
    <w:rsid w:val="008960B8"/>
    <w:rsid w:val="0089785B"/>
    <w:rsid w:val="008A1AC9"/>
    <w:rsid w:val="008A373C"/>
    <w:rsid w:val="008A53F5"/>
    <w:rsid w:val="008A6026"/>
    <w:rsid w:val="008A6729"/>
    <w:rsid w:val="008B2733"/>
    <w:rsid w:val="008B4951"/>
    <w:rsid w:val="008B7C2E"/>
    <w:rsid w:val="008C22A7"/>
    <w:rsid w:val="008C2E1A"/>
    <w:rsid w:val="008C4729"/>
    <w:rsid w:val="008C4BE1"/>
    <w:rsid w:val="008C7422"/>
    <w:rsid w:val="008D0581"/>
    <w:rsid w:val="008D1359"/>
    <w:rsid w:val="008D1B5A"/>
    <w:rsid w:val="008D1FF8"/>
    <w:rsid w:val="008D3739"/>
    <w:rsid w:val="008E1DF6"/>
    <w:rsid w:val="008E3A02"/>
    <w:rsid w:val="008E7D09"/>
    <w:rsid w:val="008F173E"/>
    <w:rsid w:val="008F705C"/>
    <w:rsid w:val="00902DB7"/>
    <w:rsid w:val="009032FB"/>
    <w:rsid w:val="009105B7"/>
    <w:rsid w:val="00912409"/>
    <w:rsid w:val="00913058"/>
    <w:rsid w:val="00917E46"/>
    <w:rsid w:val="0092002D"/>
    <w:rsid w:val="0092541D"/>
    <w:rsid w:val="009255E3"/>
    <w:rsid w:val="00925B28"/>
    <w:rsid w:val="0093283D"/>
    <w:rsid w:val="00934C13"/>
    <w:rsid w:val="00935367"/>
    <w:rsid w:val="009372CC"/>
    <w:rsid w:val="00937E2C"/>
    <w:rsid w:val="00943408"/>
    <w:rsid w:val="0094340B"/>
    <w:rsid w:val="00946544"/>
    <w:rsid w:val="009468A1"/>
    <w:rsid w:val="00946D02"/>
    <w:rsid w:val="00950586"/>
    <w:rsid w:val="00954B15"/>
    <w:rsid w:val="00961E63"/>
    <w:rsid w:val="00962C0D"/>
    <w:rsid w:val="00963E90"/>
    <w:rsid w:val="0096644F"/>
    <w:rsid w:val="00970A43"/>
    <w:rsid w:val="009731D8"/>
    <w:rsid w:val="00974944"/>
    <w:rsid w:val="00975971"/>
    <w:rsid w:val="00982F42"/>
    <w:rsid w:val="009831DE"/>
    <w:rsid w:val="00983A1A"/>
    <w:rsid w:val="00983E92"/>
    <w:rsid w:val="0098505C"/>
    <w:rsid w:val="009867F9"/>
    <w:rsid w:val="0098764A"/>
    <w:rsid w:val="009900CB"/>
    <w:rsid w:val="00995B05"/>
    <w:rsid w:val="00995C02"/>
    <w:rsid w:val="00996AEE"/>
    <w:rsid w:val="009A312D"/>
    <w:rsid w:val="009A44C4"/>
    <w:rsid w:val="009A61E1"/>
    <w:rsid w:val="009B05DA"/>
    <w:rsid w:val="009B5016"/>
    <w:rsid w:val="009B501E"/>
    <w:rsid w:val="009B5232"/>
    <w:rsid w:val="009B675C"/>
    <w:rsid w:val="009C1824"/>
    <w:rsid w:val="009C4EB1"/>
    <w:rsid w:val="009C6EE6"/>
    <w:rsid w:val="009D01ED"/>
    <w:rsid w:val="009D283F"/>
    <w:rsid w:val="009D30BE"/>
    <w:rsid w:val="009E0494"/>
    <w:rsid w:val="009E106C"/>
    <w:rsid w:val="009E4049"/>
    <w:rsid w:val="009E6C3E"/>
    <w:rsid w:val="009F0B3B"/>
    <w:rsid w:val="009F2466"/>
    <w:rsid w:val="009F26BD"/>
    <w:rsid w:val="009F3AFE"/>
    <w:rsid w:val="009F3D8F"/>
    <w:rsid w:val="009F43B2"/>
    <w:rsid w:val="009F5EDC"/>
    <w:rsid w:val="00A00D39"/>
    <w:rsid w:val="00A0110B"/>
    <w:rsid w:val="00A02194"/>
    <w:rsid w:val="00A02FC6"/>
    <w:rsid w:val="00A058C4"/>
    <w:rsid w:val="00A111B6"/>
    <w:rsid w:val="00A12388"/>
    <w:rsid w:val="00A145AF"/>
    <w:rsid w:val="00A22058"/>
    <w:rsid w:val="00A26366"/>
    <w:rsid w:val="00A314FD"/>
    <w:rsid w:val="00A31D20"/>
    <w:rsid w:val="00A34D1B"/>
    <w:rsid w:val="00A36191"/>
    <w:rsid w:val="00A373C6"/>
    <w:rsid w:val="00A378B9"/>
    <w:rsid w:val="00A40693"/>
    <w:rsid w:val="00A40EA5"/>
    <w:rsid w:val="00A43503"/>
    <w:rsid w:val="00A4385B"/>
    <w:rsid w:val="00A4391C"/>
    <w:rsid w:val="00A43F61"/>
    <w:rsid w:val="00A44372"/>
    <w:rsid w:val="00A45C9D"/>
    <w:rsid w:val="00A460A0"/>
    <w:rsid w:val="00A47194"/>
    <w:rsid w:val="00A56143"/>
    <w:rsid w:val="00A642EE"/>
    <w:rsid w:val="00A644BE"/>
    <w:rsid w:val="00A64BFC"/>
    <w:rsid w:val="00A675E2"/>
    <w:rsid w:val="00A72141"/>
    <w:rsid w:val="00A72533"/>
    <w:rsid w:val="00A733E5"/>
    <w:rsid w:val="00A777FF"/>
    <w:rsid w:val="00A81785"/>
    <w:rsid w:val="00A930EC"/>
    <w:rsid w:val="00A94885"/>
    <w:rsid w:val="00A97915"/>
    <w:rsid w:val="00AA0467"/>
    <w:rsid w:val="00AA19B7"/>
    <w:rsid w:val="00AA2C45"/>
    <w:rsid w:val="00AA3AFE"/>
    <w:rsid w:val="00AA59D2"/>
    <w:rsid w:val="00AB3556"/>
    <w:rsid w:val="00AB4A62"/>
    <w:rsid w:val="00AB53C9"/>
    <w:rsid w:val="00AC177A"/>
    <w:rsid w:val="00AC28FF"/>
    <w:rsid w:val="00AC2946"/>
    <w:rsid w:val="00AC2BA8"/>
    <w:rsid w:val="00AC5918"/>
    <w:rsid w:val="00AD06D3"/>
    <w:rsid w:val="00AD0F9E"/>
    <w:rsid w:val="00AD15BE"/>
    <w:rsid w:val="00AD2646"/>
    <w:rsid w:val="00AD5911"/>
    <w:rsid w:val="00AD73F4"/>
    <w:rsid w:val="00AE1F6B"/>
    <w:rsid w:val="00AE2548"/>
    <w:rsid w:val="00AE60DC"/>
    <w:rsid w:val="00AE7736"/>
    <w:rsid w:val="00AE7C9A"/>
    <w:rsid w:val="00AF028C"/>
    <w:rsid w:val="00AF186F"/>
    <w:rsid w:val="00AF2CA9"/>
    <w:rsid w:val="00AF3355"/>
    <w:rsid w:val="00AF6F27"/>
    <w:rsid w:val="00AF7324"/>
    <w:rsid w:val="00B022BB"/>
    <w:rsid w:val="00B0331B"/>
    <w:rsid w:val="00B04B4E"/>
    <w:rsid w:val="00B11BFA"/>
    <w:rsid w:val="00B123D7"/>
    <w:rsid w:val="00B12FE8"/>
    <w:rsid w:val="00B138CD"/>
    <w:rsid w:val="00B144E4"/>
    <w:rsid w:val="00B16804"/>
    <w:rsid w:val="00B170BB"/>
    <w:rsid w:val="00B17348"/>
    <w:rsid w:val="00B212A4"/>
    <w:rsid w:val="00B22782"/>
    <w:rsid w:val="00B2544A"/>
    <w:rsid w:val="00B25E30"/>
    <w:rsid w:val="00B31244"/>
    <w:rsid w:val="00B31931"/>
    <w:rsid w:val="00B339F7"/>
    <w:rsid w:val="00B3470F"/>
    <w:rsid w:val="00B3796B"/>
    <w:rsid w:val="00B404A9"/>
    <w:rsid w:val="00B4257F"/>
    <w:rsid w:val="00B426A6"/>
    <w:rsid w:val="00B4291F"/>
    <w:rsid w:val="00B43D76"/>
    <w:rsid w:val="00B44102"/>
    <w:rsid w:val="00B477B5"/>
    <w:rsid w:val="00B5171D"/>
    <w:rsid w:val="00B52751"/>
    <w:rsid w:val="00B539DB"/>
    <w:rsid w:val="00B546E4"/>
    <w:rsid w:val="00B54E1D"/>
    <w:rsid w:val="00B558CD"/>
    <w:rsid w:val="00B55B2F"/>
    <w:rsid w:val="00B55DE3"/>
    <w:rsid w:val="00B57258"/>
    <w:rsid w:val="00B61FF9"/>
    <w:rsid w:val="00B64242"/>
    <w:rsid w:val="00B71618"/>
    <w:rsid w:val="00B71BDD"/>
    <w:rsid w:val="00B71C7C"/>
    <w:rsid w:val="00B76501"/>
    <w:rsid w:val="00B768D2"/>
    <w:rsid w:val="00B838E3"/>
    <w:rsid w:val="00B87100"/>
    <w:rsid w:val="00B90AFC"/>
    <w:rsid w:val="00B91003"/>
    <w:rsid w:val="00B91AE3"/>
    <w:rsid w:val="00B94775"/>
    <w:rsid w:val="00B957CD"/>
    <w:rsid w:val="00B95F77"/>
    <w:rsid w:val="00B961EA"/>
    <w:rsid w:val="00B96852"/>
    <w:rsid w:val="00B968DA"/>
    <w:rsid w:val="00B976EE"/>
    <w:rsid w:val="00BA009A"/>
    <w:rsid w:val="00BA059A"/>
    <w:rsid w:val="00BA0DBE"/>
    <w:rsid w:val="00BA2CC4"/>
    <w:rsid w:val="00BA3CB2"/>
    <w:rsid w:val="00BA460A"/>
    <w:rsid w:val="00BA576B"/>
    <w:rsid w:val="00BA711D"/>
    <w:rsid w:val="00BA79CF"/>
    <w:rsid w:val="00BB001C"/>
    <w:rsid w:val="00BB2880"/>
    <w:rsid w:val="00BB3073"/>
    <w:rsid w:val="00BB410E"/>
    <w:rsid w:val="00BB459E"/>
    <w:rsid w:val="00BB476A"/>
    <w:rsid w:val="00BB492B"/>
    <w:rsid w:val="00BB7411"/>
    <w:rsid w:val="00BC0BCC"/>
    <w:rsid w:val="00BC1950"/>
    <w:rsid w:val="00BC3579"/>
    <w:rsid w:val="00BC42CD"/>
    <w:rsid w:val="00BC4C43"/>
    <w:rsid w:val="00BC74CB"/>
    <w:rsid w:val="00BC78D7"/>
    <w:rsid w:val="00BD296C"/>
    <w:rsid w:val="00BD3830"/>
    <w:rsid w:val="00BD5C44"/>
    <w:rsid w:val="00BD7DD1"/>
    <w:rsid w:val="00BE1618"/>
    <w:rsid w:val="00BE6B8E"/>
    <w:rsid w:val="00BF233C"/>
    <w:rsid w:val="00BF3244"/>
    <w:rsid w:val="00BF34EC"/>
    <w:rsid w:val="00C0081E"/>
    <w:rsid w:val="00C017E3"/>
    <w:rsid w:val="00C02E1F"/>
    <w:rsid w:val="00C142B0"/>
    <w:rsid w:val="00C243FB"/>
    <w:rsid w:val="00C2455F"/>
    <w:rsid w:val="00C26442"/>
    <w:rsid w:val="00C26BEC"/>
    <w:rsid w:val="00C26D10"/>
    <w:rsid w:val="00C32C31"/>
    <w:rsid w:val="00C333B6"/>
    <w:rsid w:val="00C33647"/>
    <w:rsid w:val="00C44A77"/>
    <w:rsid w:val="00C45A57"/>
    <w:rsid w:val="00C52836"/>
    <w:rsid w:val="00C530C7"/>
    <w:rsid w:val="00C53F19"/>
    <w:rsid w:val="00C549C1"/>
    <w:rsid w:val="00C55079"/>
    <w:rsid w:val="00C570D1"/>
    <w:rsid w:val="00C57F4B"/>
    <w:rsid w:val="00C6162E"/>
    <w:rsid w:val="00C6187C"/>
    <w:rsid w:val="00C62B71"/>
    <w:rsid w:val="00C6683E"/>
    <w:rsid w:val="00C71FEB"/>
    <w:rsid w:val="00C7572B"/>
    <w:rsid w:val="00C758DA"/>
    <w:rsid w:val="00C809C0"/>
    <w:rsid w:val="00C83CC9"/>
    <w:rsid w:val="00C90733"/>
    <w:rsid w:val="00C91B08"/>
    <w:rsid w:val="00C91B92"/>
    <w:rsid w:val="00C920DB"/>
    <w:rsid w:val="00C92DB0"/>
    <w:rsid w:val="00C9741E"/>
    <w:rsid w:val="00CA0725"/>
    <w:rsid w:val="00CA0FA1"/>
    <w:rsid w:val="00CB1EE3"/>
    <w:rsid w:val="00CB2EC6"/>
    <w:rsid w:val="00CB562C"/>
    <w:rsid w:val="00CB692A"/>
    <w:rsid w:val="00CB781E"/>
    <w:rsid w:val="00CC0289"/>
    <w:rsid w:val="00CC0E3B"/>
    <w:rsid w:val="00CC34A3"/>
    <w:rsid w:val="00CC3D48"/>
    <w:rsid w:val="00CD11F2"/>
    <w:rsid w:val="00CD29A4"/>
    <w:rsid w:val="00CD32BA"/>
    <w:rsid w:val="00CD47F2"/>
    <w:rsid w:val="00CD717E"/>
    <w:rsid w:val="00CE008E"/>
    <w:rsid w:val="00CE17BC"/>
    <w:rsid w:val="00CE2600"/>
    <w:rsid w:val="00CE3E6B"/>
    <w:rsid w:val="00CE5450"/>
    <w:rsid w:val="00CF0ED3"/>
    <w:rsid w:val="00CF344A"/>
    <w:rsid w:val="00CF596A"/>
    <w:rsid w:val="00CF5CB8"/>
    <w:rsid w:val="00CF5F56"/>
    <w:rsid w:val="00CF7D0F"/>
    <w:rsid w:val="00D0045F"/>
    <w:rsid w:val="00D01359"/>
    <w:rsid w:val="00D035F4"/>
    <w:rsid w:val="00D052EE"/>
    <w:rsid w:val="00D07B87"/>
    <w:rsid w:val="00D13FC1"/>
    <w:rsid w:val="00D15234"/>
    <w:rsid w:val="00D17F64"/>
    <w:rsid w:val="00D20555"/>
    <w:rsid w:val="00D23B7B"/>
    <w:rsid w:val="00D23DB9"/>
    <w:rsid w:val="00D24B8E"/>
    <w:rsid w:val="00D25AE3"/>
    <w:rsid w:val="00D302B0"/>
    <w:rsid w:val="00D308D2"/>
    <w:rsid w:val="00D34FCB"/>
    <w:rsid w:val="00D36A22"/>
    <w:rsid w:val="00D41A0C"/>
    <w:rsid w:val="00D41B83"/>
    <w:rsid w:val="00D420A3"/>
    <w:rsid w:val="00D43507"/>
    <w:rsid w:val="00D4664E"/>
    <w:rsid w:val="00D51805"/>
    <w:rsid w:val="00D54983"/>
    <w:rsid w:val="00D55B8D"/>
    <w:rsid w:val="00D55ED4"/>
    <w:rsid w:val="00D561CC"/>
    <w:rsid w:val="00D57AFA"/>
    <w:rsid w:val="00D6069A"/>
    <w:rsid w:val="00D606B9"/>
    <w:rsid w:val="00D607C8"/>
    <w:rsid w:val="00D6124B"/>
    <w:rsid w:val="00D63513"/>
    <w:rsid w:val="00D63B9D"/>
    <w:rsid w:val="00D63E2C"/>
    <w:rsid w:val="00D65413"/>
    <w:rsid w:val="00D674DB"/>
    <w:rsid w:val="00D6771D"/>
    <w:rsid w:val="00D67BCF"/>
    <w:rsid w:val="00D71703"/>
    <w:rsid w:val="00D75C30"/>
    <w:rsid w:val="00D765E3"/>
    <w:rsid w:val="00D77E74"/>
    <w:rsid w:val="00D82F04"/>
    <w:rsid w:val="00D860D6"/>
    <w:rsid w:val="00D8735A"/>
    <w:rsid w:val="00D87450"/>
    <w:rsid w:val="00D877BE"/>
    <w:rsid w:val="00D90ABC"/>
    <w:rsid w:val="00D9174B"/>
    <w:rsid w:val="00D931F4"/>
    <w:rsid w:val="00D94153"/>
    <w:rsid w:val="00D941F6"/>
    <w:rsid w:val="00D9689F"/>
    <w:rsid w:val="00DA03F9"/>
    <w:rsid w:val="00DA10CC"/>
    <w:rsid w:val="00DA1727"/>
    <w:rsid w:val="00DA48B1"/>
    <w:rsid w:val="00DA498E"/>
    <w:rsid w:val="00DA5BBE"/>
    <w:rsid w:val="00DB03E5"/>
    <w:rsid w:val="00DB1241"/>
    <w:rsid w:val="00DB3E9E"/>
    <w:rsid w:val="00DB432F"/>
    <w:rsid w:val="00DB480A"/>
    <w:rsid w:val="00DB5D88"/>
    <w:rsid w:val="00DB64E9"/>
    <w:rsid w:val="00DB71E4"/>
    <w:rsid w:val="00DB74AD"/>
    <w:rsid w:val="00DC1001"/>
    <w:rsid w:val="00DC1C7F"/>
    <w:rsid w:val="00DC6C94"/>
    <w:rsid w:val="00DC71B1"/>
    <w:rsid w:val="00DD3482"/>
    <w:rsid w:val="00DD42EE"/>
    <w:rsid w:val="00DD4926"/>
    <w:rsid w:val="00DD7A67"/>
    <w:rsid w:val="00DE2228"/>
    <w:rsid w:val="00DE3A99"/>
    <w:rsid w:val="00DE442D"/>
    <w:rsid w:val="00DE50B0"/>
    <w:rsid w:val="00DE60D2"/>
    <w:rsid w:val="00DF4119"/>
    <w:rsid w:val="00DF5784"/>
    <w:rsid w:val="00DF7376"/>
    <w:rsid w:val="00DF7D0D"/>
    <w:rsid w:val="00E017C0"/>
    <w:rsid w:val="00E04FCC"/>
    <w:rsid w:val="00E07D7D"/>
    <w:rsid w:val="00E12CC5"/>
    <w:rsid w:val="00E1418C"/>
    <w:rsid w:val="00E14EAB"/>
    <w:rsid w:val="00E200C9"/>
    <w:rsid w:val="00E26486"/>
    <w:rsid w:val="00E31A95"/>
    <w:rsid w:val="00E31D5E"/>
    <w:rsid w:val="00E320CF"/>
    <w:rsid w:val="00E343FF"/>
    <w:rsid w:val="00E359E0"/>
    <w:rsid w:val="00E3664A"/>
    <w:rsid w:val="00E434B7"/>
    <w:rsid w:val="00E43A9F"/>
    <w:rsid w:val="00E44434"/>
    <w:rsid w:val="00E459C3"/>
    <w:rsid w:val="00E54CE1"/>
    <w:rsid w:val="00E551D8"/>
    <w:rsid w:val="00E55955"/>
    <w:rsid w:val="00E579BB"/>
    <w:rsid w:val="00E57C53"/>
    <w:rsid w:val="00E6021A"/>
    <w:rsid w:val="00E61E1D"/>
    <w:rsid w:val="00E6411A"/>
    <w:rsid w:val="00E64CD7"/>
    <w:rsid w:val="00E65AB8"/>
    <w:rsid w:val="00E65C72"/>
    <w:rsid w:val="00E66432"/>
    <w:rsid w:val="00E67B55"/>
    <w:rsid w:val="00E72FCE"/>
    <w:rsid w:val="00E73D0D"/>
    <w:rsid w:val="00E73D5C"/>
    <w:rsid w:val="00E748E7"/>
    <w:rsid w:val="00E7670D"/>
    <w:rsid w:val="00E80458"/>
    <w:rsid w:val="00E828AC"/>
    <w:rsid w:val="00E834A5"/>
    <w:rsid w:val="00E8589D"/>
    <w:rsid w:val="00E85DFB"/>
    <w:rsid w:val="00E91948"/>
    <w:rsid w:val="00E91B1F"/>
    <w:rsid w:val="00E92A36"/>
    <w:rsid w:val="00E93EA9"/>
    <w:rsid w:val="00E95DC8"/>
    <w:rsid w:val="00E96AF4"/>
    <w:rsid w:val="00EA695F"/>
    <w:rsid w:val="00EA6A66"/>
    <w:rsid w:val="00EA7181"/>
    <w:rsid w:val="00EA77AA"/>
    <w:rsid w:val="00EB557E"/>
    <w:rsid w:val="00EB642C"/>
    <w:rsid w:val="00EC1F16"/>
    <w:rsid w:val="00ED090C"/>
    <w:rsid w:val="00ED0FA9"/>
    <w:rsid w:val="00ED1245"/>
    <w:rsid w:val="00ED502D"/>
    <w:rsid w:val="00ED70F4"/>
    <w:rsid w:val="00EE0090"/>
    <w:rsid w:val="00EE04BC"/>
    <w:rsid w:val="00EE12EC"/>
    <w:rsid w:val="00EE6105"/>
    <w:rsid w:val="00EF0067"/>
    <w:rsid w:val="00EF220C"/>
    <w:rsid w:val="00EF40CA"/>
    <w:rsid w:val="00EF7BDE"/>
    <w:rsid w:val="00F000CC"/>
    <w:rsid w:val="00F0229E"/>
    <w:rsid w:val="00F040DB"/>
    <w:rsid w:val="00F04956"/>
    <w:rsid w:val="00F050AF"/>
    <w:rsid w:val="00F05CDD"/>
    <w:rsid w:val="00F070A0"/>
    <w:rsid w:val="00F07A50"/>
    <w:rsid w:val="00F106EE"/>
    <w:rsid w:val="00F11BA0"/>
    <w:rsid w:val="00F131C5"/>
    <w:rsid w:val="00F135E3"/>
    <w:rsid w:val="00F152AB"/>
    <w:rsid w:val="00F15AC4"/>
    <w:rsid w:val="00F166B0"/>
    <w:rsid w:val="00F22557"/>
    <w:rsid w:val="00F2589E"/>
    <w:rsid w:val="00F2620E"/>
    <w:rsid w:val="00F32D28"/>
    <w:rsid w:val="00F34CBC"/>
    <w:rsid w:val="00F35E00"/>
    <w:rsid w:val="00F36B5F"/>
    <w:rsid w:val="00F36D4F"/>
    <w:rsid w:val="00F428BE"/>
    <w:rsid w:val="00F449E9"/>
    <w:rsid w:val="00F503CA"/>
    <w:rsid w:val="00F5136C"/>
    <w:rsid w:val="00F56DB8"/>
    <w:rsid w:val="00F64E93"/>
    <w:rsid w:val="00F64FBB"/>
    <w:rsid w:val="00F664CC"/>
    <w:rsid w:val="00F67249"/>
    <w:rsid w:val="00F67C3A"/>
    <w:rsid w:val="00F71F41"/>
    <w:rsid w:val="00F75629"/>
    <w:rsid w:val="00F75C81"/>
    <w:rsid w:val="00F75DD5"/>
    <w:rsid w:val="00F77296"/>
    <w:rsid w:val="00F776F9"/>
    <w:rsid w:val="00F77FF6"/>
    <w:rsid w:val="00F80A47"/>
    <w:rsid w:val="00F80BD9"/>
    <w:rsid w:val="00F81F87"/>
    <w:rsid w:val="00F8238B"/>
    <w:rsid w:val="00F82800"/>
    <w:rsid w:val="00F82C81"/>
    <w:rsid w:val="00F833ED"/>
    <w:rsid w:val="00F8466C"/>
    <w:rsid w:val="00F849B9"/>
    <w:rsid w:val="00F856EC"/>
    <w:rsid w:val="00F864E8"/>
    <w:rsid w:val="00F87269"/>
    <w:rsid w:val="00F87EBB"/>
    <w:rsid w:val="00F90ADC"/>
    <w:rsid w:val="00F92394"/>
    <w:rsid w:val="00F92CF8"/>
    <w:rsid w:val="00F92F0B"/>
    <w:rsid w:val="00F939FE"/>
    <w:rsid w:val="00F94215"/>
    <w:rsid w:val="00F944F2"/>
    <w:rsid w:val="00F95B96"/>
    <w:rsid w:val="00F95FF6"/>
    <w:rsid w:val="00F96B4D"/>
    <w:rsid w:val="00F96D16"/>
    <w:rsid w:val="00F97413"/>
    <w:rsid w:val="00FA0BAF"/>
    <w:rsid w:val="00FA148A"/>
    <w:rsid w:val="00FA277E"/>
    <w:rsid w:val="00FA3594"/>
    <w:rsid w:val="00FA3721"/>
    <w:rsid w:val="00FA50A0"/>
    <w:rsid w:val="00FA7C0A"/>
    <w:rsid w:val="00FB36DD"/>
    <w:rsid w:val="00FB597F"/>
    <w:rsid w:val="00FB5AC1"/>
    <w:rsid w:val="00FC47EC"/>
    <w:rsid w:val="00FC6B28"/>
    <w:rsid w:val="00FC6B2D"/>
    <w:rsid w:val="00FC7288"/>
    <w:rsid w:val="00FC78D9"/>
    <w:rsid w:val="00FD0489"/>
    <w:rsid w:val="00FD0EAF"/>
    <w:rsid w:val="00FD3805"/>
    <w:rsid w:val="00FD3831"/>
    <w:rsid w:val="00FD4839"/>
    <w:rsid w:val="00FD5025"/>
    <w:rsid w:val="00FD5BF1"/>
    <w:rsid w:val="00FD6AA7"/>
    <w:rsid w:val="00FD7D96"/>
    <w:rsid w:val="00FE1154"/>
    <w:rsid w:val="00FE55C2"/>
    <w:rsid w:val="00FF0EC0"/>
    <w:rsid w:val="00FF1825"/>
    <w:rsid w:val="00FF235B"/>
    <w:rsid w:val="00FF4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semiHidden="0"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semiHidden="0"/>
    <w:lsdException w:name="header" w:semiHidden="0"/>
    <w:lsdException w:name="footer" w:semiHidden="0"/>
    <w:lsdException w:name="index heading" w:unhideWhenUsed="1"/>
    <w:lsdException w:name="caption" w:semiHidden="0" w:uiPriority="4" w:qFormat="1"/>
    <w:lsdException w:name="table of figures" w:semiHidden="0"/>
    <w:lsdException w:name="footnote reference" w:semiHidden="0"/>
    <w:lsdException w:name="page number" w:semiHidden="0"/>
    <w:lsdException w:name="endnote reference" w:semiHidden="0"/>
    <w:lsdException w:name="endnote text" w:semiHidden="0"/>
    <w:lsdException w:name="table of authorities" w:semiHidden="0"/>
    <w:lsdException w:name="toa heading" w:unhideWhenUsed="1"/>
    <w:lsdException w:name="List Bullet" w:semiHidden="0"/>
    <w:lsdException w:name="List Number" w:semiHidden="0"/>
    <w:lsdException w:name="List Bullet 2" w:semiHidden="0"/>
    <w:lsdException w:name="List Bullet 3" w:semiHidden="0"/>
    <w:lsdException w:name="List Number 2" w:semiHidden="0"/>
    <w:lsdException w:name="List Number 3" w:semiHidden="0"/>
    <w:lsdException w:name="Title" w:uiPriority="10" w:qFormat="1"/>
    <w:lsdException w:name="Default Paragraph Font" w:uiPriority="1" w:unhideWhenUsed="1"/>
    <w:lsdException w:name="Body Text" w:semiHidden="0" w:qFormat="1"/>
    <w:lsdException w:name="Subtitle" w:uiPriority="11" w:qFormat="1"/>
    <w:lsdException w:name="Hyperlink" w:semiHidden="0"/>
    <w:lsdException w:name="FollowedHyperlink" w:uiPriority="0"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locked="1"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qFormat="1"/>
  </w:latentStyles>
  <w:style w:type="paragraph" w:default="1" w:styleId="Normal">
    <w:name w:val="Normal"/>
    <w:qFormat/>
    <w:rsid w:val="00EA77AA"/>
    <w:pPr>
      <w:spacing w:before="240" w:line="240" w:lineRule="atLeast"/>
      <w:jc w:val="both"/>
    </w:pPr>
    <w:rPr>
      <w:sz w:val="22"/>
      <w:szCs w:val="22"/>
      <w:lang w:eastAsia="en-US"/>
    </w:rPr>
  </w:style>
  <w:style w:type="paragraph" w:styleId="Heading1">
    <w:name w:val="heading 1"/>
    <w:basedOn w:val="Normal"/>
    <w:next w:val="BodyText"/>
    <w:link w:val="Heading1Char"/>
    <w:uiPriority w:val="9"/>
    <w:qFormat/>
    <w:rsid w:val="00865586"/>
    <w:pPr>
      <w:keepNext/>
      <w:numPr>
        <w:numId w:val="11"/>
      </w:numPr>
      <w:spacing w:after="480"/>
      <w:outlineLvl w:val="0"/>
    </w:pPr>
    <w:rPr>
      <w:b/>
      <w:bCs/>
      <w:caps/>
      <w:color w:val="B10035"/>
      <w:sz w:val="44"/>
      <w:szCs w:val="44"/>
      <w:lang w:val="x-none"/>
    </w:rPr>
  </w:style>
  <w:style w:type="paragraph" w:styleId="Heading2">
    <w:name w:val="heading 2"/>
    <w:basedOn w:val="Heading1"/>
    <w:next w:val="BodyText"/>
    <w:link w:val="Heading2Char"/>
    <w:uiPriority w:val="9"/>
    <w:qFormat/>
    <w:rsid w:val="00EA77AA"/>
    <w:pPr>
      <w:numPr>
        <w:ilvl w:val="1"/>
      </w:numPr>
      <w:spacing w:before="360" w:after="240"/>
      <w:outlineLvl w:val="1"/>
    </w:pPr>
    <w:rPr>
      <w:bCs w:val="0"/>
      <w:sz w:val="36"/>
      <w:szCs w:val="36"/>
    </w:rPr>
  </w:style>
  <w:style w:type="paragraph" w:styleId="Heading3">
    <w:name w:val="heading 3"/>
    <w:basedOn w:val="Heading2"/>
    <w:next w:val="BodyText"/>
    <w:link w:val="Heading3Char"/>
    <w:uiPriority w:val="9"/>
    <w:qFormat/>
    <w:rsid w:val="00EA77AA"/>
    <w:pPr>
      <w:numPr>
        <w:ilvl w:val="2"/>
      </w:numPr>
      <w:jc w:val="left"/>
      <w:outlineLvl w:val="2"/>
    </w:pPr>
    <w:rPr>
      <w:bCs/>
      <w:caps w:val="0"/>
      <w:color w:val="auto"/>
      <w:lang w:val="en-AU"/>
    </w:rPr>
  </w:style>
  <w:style w:type="paragraph" w:styleId="Heading4">
    <w:name w:val="heading 4"/>
    <w:basedOn w:val="Heading3"/>
    <w:next w:val="BodyText"/>
    <w:link w:val="Heading4Char"/>
    <w:uiPriority w:val="9"/>
    <w:qFormat/>
    <w:rsid w:val="00EA77AA"/>
    <w:pPr>
      <w:numPr>
        <w:ilvl w:val="3"/>
      </w:numPr>
      <w:outlineLvl w:val="3"/>
    </w:pPr>
    <w:rPr>
      <w:bCs w:val="0"/>
      <w:iCs/>
      <w:caps/>
      <w:color w:val="B10035"/>
    </w:rPr>
  </w:style>
  <w:style w:type="paragraph" w:styleId="Heading5">
    <w:name w:val="heading 5"/>
    <w:basedOn w:val="Heading4"/>
    <w:next w:val="BodyText"/>
    <w:link w:val="Heading5Char"/>
    <w:uiPriority w:val="9"/>
    <w:qFormat/>
    <w:rsid w:val="00EA77AA"/>
    <w:pPr>
      <w:numPr>
        <w:ilvl w:val="4"/>
      </w:numPr>
      <w:outlineLvl w:val="4"/>
    </w:pPr>
    <w:rPr>
      <w:caps w:val="0"/>
      <w:color w:val="auto"/>
      <w:sz w:val="32"/>
      <w:szCs w:val="32"/>
    </w:rPr>
  </w:style>
  <w:style w:type="paragraph" w:styleId="Heading6">
    <w:name w:val="heading 6"/>
    <w:basedOn w:val="Heading5"/>
    <w:next w:val="BodyText"/>
    <w:link w:val="Heading6Char"/>
    <w:uiPriority w:val="9"/>
    <w:qFormat/>
    <w:rsid w:val="00EA77AA"/>
    <w:pPr>
      <w:numPr>
        <w:ilvl w:val="5"/>
      </w:numPr>
      <w:outlineLvl w:val="5"/>
    </w:pPr>
    <w:rPr>
      <w:iCs w:val="0"/>
      <w:caps/>
    </w:rPr>
  </w:style>
  <w:style w:type="paragraph" w:styleId="Heading7">
    <w:name w:val="heading 7"/>
    <w:basedOn w:val="Heading1"/>
    <w:next w:val="BodyText"/>
    <w:link w:val="Heading7Char"/>
    <w:uiPriority w:val="9"/>
    <w:qFormat/>
    <w:rsid w:val="00EA77AA"/>
    <w:pPr>
      <w:numPr>
        <w:ilvl w:val="6"/>
      </w:numPr>
      <w:spacing w:after="240"/>
      <w:outlineLvl w:val="6"/>
    </w:pPr>
    <w:rPr>
      <w:iCs/>
      <w:color w:val="auto"/>
      <w:sz w:val="26"/>
    </w:rPr>
  </w:style>
  <w:style w:type="paragraph" w:styleId="Heading8">
    <w:name w:val="heading 8"/>
    <w:basedOn w:val="Normal"/>
    <w:next w:val="Normal"/>
    <w:link w:val="Heading8Char"/>
    <w:uiPriority w:val="9"/>
    <w:qFormat/>
    <w:rsid w:val="00EA77AA"/>
    <w:pPr>
      <w:keepNext/>
      <w:keepLines/>
      <w:spacing w:before="200"/>
      <w:outlineLvl w:val="7"/>
    </w:pPr>
    <w:rPr>
      <w:b/>
      <w:sz w:val="20"/>
      <w:szCs w:val="20"/>
      <w:lang w:val="x-none" w:eastAsia="x-none"/>
    </w:rPr>
  </w:style>
  <w:style w:type="paragraph" w:styleId="Heading9">
    <w:name w:val="heading 9"/>
    <w:basedOn w:val="Normal"/>
    <w:next w:val="Normal"/>
    <w:link w:val="Heading9Char"/>
    <w:uiPriority w:val="9"/>
    <w:qFormat/>
    <w:rsid w:val="00EA77AA"/>
    <w:pPr>
      <w:keepNext/>
      <w:keepLines/>
      <w:spacing w:before="200"/>
      <w:outlineLvl w:val="8"/>
    </w:pPr>
    <w:rPr>
      <w:iCs/>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65586"/>
    <w:rPr>
      <w:b/>
      <w:bCs/>
      <w:caps/>
      <w:color w:val="B10035"/>
      <w:sz w:val="44"/>
      <w:szCs w:val="44"/>
      <w:lang w:val="x-none" w:eastAsia="en-US"/>
    </w:rPr>
  </w:style>
  <w:style w:type="character" w:customStyle="1" w:styleId="Heading2Char">
    <w:name w:val="Heading 2 Char"/>
    <w:link w:val="Heading2"/>
    <w:uiPriority w:val="9"/>
    <w:locked/>
    <w:rsid w:val="00EA77AA"/>
    <w:rPr>
      <w:b/>
      <w:caps/>
      <w:color w:val="B10035"/>
      <w:sz w:val="36"/>
      <w:szCs w:val="36"/>
      <w:lang w:val="x-none" w:eastAsia="en-US"/>
    </w:rPr>
  </w:style>
  <w:style w:type="character" w:customStyle="1" w:styleId="Heading3Char">
    <w:name w:val="Heading 3 Char"/>
    <w:link w:val="Heading3"/>
    <w:uiPriority w:val="9"/>
    <w:locked/>
    <w:rsid w:val="00EA77AA"/>
    <w:rPr>
      <w:b/>
      <w:bCs/>
      <w:sz w:val="36"/>
      <w:szCs w:val="36"/>
      <w:lang w:eastAsia="en-US"/>
    </w:rPr>
  </w:style>
  <w:style w:type="character" w:customStyle="1" w:styleId="Heading4Char">
    <w:name w:val="Heading 4 Char"/>
    <w:link w:val="Heading4"/>
    <w:uiPriority w:val="9"/>
    <w:locked/>
    <w:rsid w:val="00EA77AA"/>
    <w:rPr>
      <w:b/>
      <w:iCs/>
      <w:caps/>
      <w:color w:val="B10035"/>
      <w:sz w:val="36"/>
      <w:szCs w:val="36"/>
      <w:lang w:eastAsia="en-US"/>
    </w:rPr>
  </w:style>
  <w:style w:type="character" w:customStyle="1" w:styleId="Heading5Char">
    <w:name w:val="Heading 5 Char"/>
    <w:link w:val="Heading5"/>
    <w:uiPriority w:val="9"/>
    <w:locked/>
    <w:rsid w:val="00EA77AA"/>
    <w:rPr>
      <w:b/>
      <w:iCs/>
      <w:sz w:val="32"/>
      <w:szCs w:val="32"/>
      <w:lang w:eastAsia="en-US"/>
    </w:rPr>
  </w:style>
  <w:style w:type="character" w:customStyle="1" w:styleId="Heading6Char">
    <w:name w:val="Heading 6 Char"/>
    <w:link w:val="Heading6"/>
    <w:uiPriority w:val="9"/>
    <w:locked/>
    <w:rsid w:val="00EA77AA"/>
    <w:rPr>
      <w:b/>
      <w:caps/>
      <w:sz w:val="32"/>
      <w:szCs w:val="32"/>
      <w:lang w:eastAsia="en-US"/>
    </w:rPr>
  </w:style>
  <w:style w:type="character" w:customStyle="1" w:styleId="Heading7Char">
    <w:name w:val="Heading 7 Char"/>
    <w:link w:val="Heading7"/>
    <w:uiPriority w:val="9"/>
    <w:locked/>
    <w:rsid w:val="00EA77AA"/>
    <w:rPr>
      <w:b/>
      <w:bCs/>
      <w:iCs/>
      <w:caps/>
      <w:sz w:val="26"/>
      <w:szCs w:val="44"/>
      <w:lang w:val="x-none" w:eastAsia="en-US"/>
    </w:rPr>
  </w:style>
  <w:style w:type="character" w:customStyle="1" w:styleId="Heading8Char">
    <w:name w:val="Heading 8 Char"/>
    <w:link w:val="Heading8"/>
    <w:uiPriority w:val="9"/>
    <w:locked/>
    <w:rsid w:val="00EA77AA"/>
    <w:rPr>
      <w:b/>
      <w:lang w:val="x-none" w:eastAsia="x-none"/>
    </w:rPr>
  </w:style>
  <w:style w:type="character" w:customStyle="1" w:styleId="Heading9Char">
    <w:name w:val="Heading 9 Char"/>
    <w:link w:val="Heading9"/>
    <w:uiPriority w:val="9"/>
    <w:locked/>
    <w:rsid w:val="00EA77AA"/>
    <w:rPr>
      <w:iCs/>
      <w:color w:val="000000"/>
      <w:lang w:val="x-none" w:eastAsia="x-none"/>
    </w:rPr>
  </w:style>
  <w:style w:type="paragraph" w:styleId="Caption">
    <w:name w:val="caption"/>
    <w:basedOn w:val="Normal"/>
    <w:next w:val="BodyText"/>
    <w:uiPriority w:val="4"/>
    <w:qFormat/>
    <w:rsid w:val="00EA77AA"/>
    <w:pPr>
      <w:keepNext/>
      <w:spacing w:before="360" w:line="240" w:lineRule="auto"/>
      <w:ind w:left="907" w:hanging="907"/>
    </w:pPr>
    <w:rPr>
      <w:b/>
      <w:bCs/>
      <w:color w:val="B10035"/>
      <w:sz w:val="20"/>
      <w:szCs w:val="20"/>
    </w:rPr>
  </w:style>
  <w:style w:type="paragraph" w:styleId="BodyText">
    <w:name w:val="Body Text"/>
    <w:basedOn w:val="Normal"/>
    <w:link w:val="BodyTextChar"/>
    <w:uiPriority w:val="99"/>
    <w:qFormat/>
    <w:rsid w:val="00EA77AA"/>
    <w:pPr>
      <w:spacing w:line="240" w:lineRule="auto"/>
    </w:pPr>
    <w:rPr>
      <w:color w:val="000000"/>
      <w:szCs w:val="20"/>
      <w:lang w:val="x-none" w:eastAsia="x-none"/>
    </w:rPr>
  </w:style>
  <w:style w:type="character" w:customStyle="1" w:styleId="BodyTextChar">
    <w:name w:val="Body Text Char"/>
    <w:link w:val="BodyText"/>
    <w:uiPriority w:val="99"/>
    <w:locked/>
    <w:rsid w:val="00EA77AA"/>
    <w:rPr>
      <w:color w:val="000000"/>
      <w:sz w:val="22"/>
      <w:lang w:val="x-none" w:eastAsia="x-none"/>
    </w:rPr>
  </w:style>
  <w:style w:type="paragraph" w:styleId="TOC1">
    <w:name w:val="toc 1"/>
    <w:basedOn w:val="Normal"/>
    <w:next w:val="BodyText"/>
    <w:uiPriority w:val="39"/>
    <w:qFormat/>
    <w:rsid w:val="00EA77AA"/>
    <w:pPr>
      <w:tabs>
        <w:tab w:val="right" w:pos="8505"/>
      </w:tabs>
      <w:spacing w:before="120" w:after="120"/>
      <w:ind w:left="567" w:right="907" w:hanging="567"/>
    </w:pPr>
    <w:rPr>
      <w:b/>
      <w:caps/>
      <w:noProof/>
      <w:color w:val="B10035"/>
    </w:rPr>
  </w:style>
  <w:style w:type="paragraph" w:styleId="TOC2">
    <w:name w:val="toc 2"/>
    <w:basedOn w:val="TOC1"/>
    <w:next w:val="BodyText"/>
    <w:uiPriority w:val="39"/>
    <w:qFormat/>
    <w:rsid w:val="00EA77AA"/>
    <w:pPr>
      <w:spacing w:before="60"/>
      <w:ind w:left="1134" w:right="0"/>
    </w:pPr>
    <w:rPr>
      <w:b w:val="0"/>
      <w:caps w:val="0"/>
      <w:color w:val="auto"/>
    </w:rPr>
  </w:style>
  <w:style w:type="paragraph" w:styleId="TOC3">
    <w:name w:val="toc 3"/>
    <w:basedOn w:val="TOC2"/>
    <w:next w:val="BodyText"/>
    <w:uiPriority w:val="39"/>
    <w:qFormat/>
    <w:rsid w:val="00EA77AA"/>
    <w:pPr>
      <w:ind w:left="1701"/>
    </w:pPr>
  </w:style>
  <w:style w:type="paragraph" w:styleId="TOC4">
    <w:name w:val="toc 4"/>
    <w:basedOn w:val="TOC3"/>
    <w:next w:val="BodyText"/>
    <w:uiPriority w:val="39"/>
    <w:rsid w:val="00EA77AA"/>
    <w:pPr>
      <w:spacing w:before="120"/>
      <w:ind w:left="0" w:firstLine="0"/>
    </w:pPr>
  </w:style>
  <w:style w:type="paragraph" w:styleId="TOC5">
    <w:name w:val="toc 5"/>
    <w:basedOn w:val="TOC4"/>
    <w:next w:val="BodyText"/>
    <w:uiPriority w:val="39"/>
    <w:rsid w:val="00EA77AA"/>
  </w:style>
  <w:style w:type="paragraph" w:styleId="TOC6">
    <w:name w:val="toc 6"/>
    <w:basedOn w:val="TOC5"/>
    <w:next w:val="BodyText"/>
    <w:uiPriority w:val="39"/>
    <w:rsid w:val="00EA77AA"/>
  </w:style>
  <w:style w:type="paragraph" w:styleId="TOC7">
    <w:name w:val="toc 7"/>
    <w:basedOn w:val="TOC6"/>
    <w:next w:val="BodyText"/>
    <w:uiPriority w:val="39"/>
    <w:rsid w:val="00EA77AA"/>
    <w:pPr>
      <w:ind w:left="1304" w:hanging="1304"/>
    </w:pPr>
  </w:style>
  <w:style w:type="paragraph" w:styleId="TOC8">
    <w:name w:val="toc 8"/>
    <w:basedOn w:val="TOC7"/>
    <w:next w:val="BodyText"/>
    <w:uiPriority w:val="39"/>
    <w:rsid w:val="00EA77AA"/>
    <w:pPr>
      <w:ind w:left="0" w:firstLine="0"/>
    </w:pPr>
  </w:style>
  <w:style w:type="paragraph" w:styleId="TOC9">
    <w:name w:val="toc 9"/>
    <w:basedOn w:val="TOC8"/>
    <w:next w:val="BodyText"/>
    <w:uiPriority w:val="39"/>
    <w:rsid w:val="00EA77AA"/>
  </w:style>
  <w:style w:type="paragraph" w:styleId="TOCHeading">
    <w:name w:val="TOC Heading"/>
    <w:basedOn w:val="Heading1"/>
    <w:next w:val="BodyText"/>
    <w:uiPriority w:val="39"/>
    <w:qFormat/>
    <w:rsid w:val="00EA77AA"/>
    <w:pPr>
      <w:numPr>
        <w:numId w:val="0"/>
      </w:numPr>
      <w:outlineLvl w:val="9"/>
    </w:pPr>
  </w:style>
  <w:style w:type="paragraph" w:customStyle="1" w:styleId="BodyIndent2">
    <w:name w:val="Body Indent 2"/>
    <w:basedOn w:val="BodyBullet2"/>
    <w:uiPriority w:val="99"/>
    <w:rsid w:val="00EA77AA"/>
    <w:pPr>
      <w:numPr>
        <w:ilvl w:val="4"/>
      </w:numPr>
    </w:pPr>
  </w:style>
  <w:style w:type="paragraph" w:customStyle="1" w:styleId="BodyIndent3">
    <w:name w:val="Body Indent 3"/>
    <w:basedOn w:val="BodyBullet3"/>
    <w:uiPriority w:val="99"/>
    <w:rsid w:val="00EA77AA"/>
    <w:pPr>
      <w:numPr>
        <w:ilvl w:val="5"/>
      </w:numPr>
    </w:pPr>
  </w:style>
  <w:style w:type="character" w:styleId="EndnoteReference">
    <w:name w:val="endnote reference"/>
    <w:uiPriority w:val="99"/>
    <w:rsid w:val="00EA77AA"/>
    <w:rPr>
      <w:rFonts w:cs="Times New Roman"/>
      <w:vertAlign w:val="superscript"/>
    </w:rPr>
  </w:style>
  <w:style w:type="paragraph" w:styleId="ListBullet">
    <w:name w:val="List Bullet"/>
    <w:basedOn w:val="BodyText"/>
    <w:uiPriority w:val="99"/>
    <w:semiHidden/>
    <w:rsid w:val="00EA77AA"/>
    <w:pPr>
      <w:numPr>
        <w:numId w:val="12"/>
      </w:numPr>
      <w:spacing w:before="120" w:after="120"/>
      <w:contextualSpacing/>
    </w:pPr>
  </w:style>
  <w:style w:type="table" w:styleId="TableGrid">
    <w:name w:val="Table Grid"/>
    <w:basedOn w:val="TableNormal"/>
    <w:uiPriority w:val="59"/>
    <w:rsid w:val="00EA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Caption"/>
    <w:next w:val="BodyText"/>
    <w:uiPriority w:val="5"/>
    <w:qFormat/>
    <w:rsid w:val="00EA77AA"/>
    <w:pPr>
      <w:keepNext w:val="0"/>
      <w:spacing w:before="120" w:after="360"/>
      <w:ind w:left="0" w:firstLine="0"/>
    </w:pPr>
    <w:rPr>
      <w:b w:val="0"/>
      <w:sz w:val="18"/>
      <w:szCs w:val="18"/>
    </w:rPr>
  </w:style>
  <w:style w:type="paragraph" w:styleId="ListBullet2">
    <w:name w:val="List Bullet 2"/>
    <w:basedOn w:val="ListBullet"/>
    <w:uiPriority w:val="99"/>
    <w:semiHidden/>
    <w:rsid w:val="00EA77AA"/>
    <w:pPr>
      <w:numPr>
        <w:ilvl w:val="1"/>
      </w:numPr>
    </w:pPr>
  </w:style>
  <w:style w:type="paragraph" w:customStyle="1" w:styleId="TableText">
    <w:name w:val="Table Text"/>
    <w:basedOn w:val="Normal"/>
    <w:link w:val="TableTextChar"/>
    <w:uiPriority w:val="2"/>
    <w:qFormat/>
    <w:rsid w:val="00EA77AA"/>
    <w:pPr>
      <w:spacing w:before="80" w:after="80" w:line="240" w:lineRule="auto"/>
    </w:pPr>
    <w:rPr>
      <w:sz w:val="20"/>
      <w:szCs w:val="20"/>
      <w:lang w:val="x-none" w:eastAsia="x-none"/>
    </w:rPr>
  </w:style>
  <w:style w:type="paragraph" w:styleId="EndnoteText">
    <w:name w:val="endnote text"/>
    <w:basedOn w:val="Normal"/>
    <w:link w:val="EndnoteTextChar"/>
    <w:uiPriority w:val="99"/>
    <w:rsid w:val="00EA77AA"/>
    <w:pPr>
      <w:spacing w:line="240" w:lineRule="auto"/>
      <w:ind w:left="340" w:hanging="340"/>
    </w:pPr>
    <w:rPr>
      <w:sz w:val="18"/>
      <w:szCs w:val="18"/>
      <w:lang w:val="x-none" w:eastAsia="x-none"/>
    </w:rPr>
  </w:style>
  <w:style w:type="character" w:customStyle="1" w:styleId="EndnoteTextChar">
    <w:name w:val="Endnote Text Char"/>
    <w:link w:val="EndnoteText"/>
    <w:uiPriority w:val="99"/>
    <w:locked/>
    <w:rsid w:val="00EA77AA"/>
    <w:rPr>
      <w:sz w:val="18"/>
      <w:szCs w:val="18"/>
      <w:lang w:val="x-none" w:eastAsia="x-none"/>
    </w:rPr>
  </w:style>
  <w:style w:type="paragraph" w:styleId="ListBullet3">
    <w:name w:val="List Bullet 3"/>
    <w:basedOn w:val="ListBullet2"/>
    <w:uiPriority w:val="99"/>
    <w:semiHidden/>
    <w:rsid w:val="00EA77AA"/>
    <w:pPr>
      <w:numPr>
        <w:ilvl w:val="2"/>
      </w:numPr>
    </w:pPr>
  </w:style>
  <w:style w:type="paragraph" w:styleId="Footer">
    <w:name w:val="footer"/>
    <w:basedOn w:val="Normal"/>
    <w:link w:val="FooterChar"/>
    <w:uiPriority w:val="99"/>
    <w:rsid w:val="00EA77AA"/>
    <w:pPr>
      <w:tabs>
        <w:tab w:val="right" w:pos="9639"/>
      </w:tabs>
      <w:spacing w:line="240" w:lineRule="auto"/>
      <w:jc w:val="right"/>
    </w:pPr>
    <w:rPr>
      <w:color w:val="404040"/>
      <w:sz w:val="18"/>
      <w:szCs w:val="18"/>
      <w:lang w:val="x-none" w:eastAsia="x-none"/>
    </w:rPr>
  </w:style>
  <w:style w:type="character" w:customStyle="1" w:styleId="FooterChar">
    <w:name w:val="Footer Char"/>
    <w:link w:val="Footer"/>
    <w:uiPriority w:val="99"/>
    <w:locked/>
    <w:rsid w:val="00EA77AA"/>
    <w:rPr>
      <w:color w:val="404040"/>
      <w:sz w:val="18"/>
      <w:szCs w:val="18"/>
      <w:lang w:val="x-none" w:eastAsia="x-none"/>
    </w:rPr>
  </w:style>
  <w:style w:type="character" w:styleId="FootnoteReference">
    <w:name w:val="footnote reference"/>
    <w:uiPriority w:val="99"/>
    <w:rsid w:val="00EA77AA"/>
    <w:rPr>
      <w:rFonts w:cs="Times New Roman"/>
      <w:vertAlign w:val="superscript"/>
    </w:rPr>
  </w:style>
  <w:style w:type="paragraph" w:styleId="FootnoteText">
    <w:name w:val="footnote text"/>
    <w:basedOn w:val="Normal"/>
    <w:link w:val="FootnoteTextChar"/>
    <w:uiPriority w:val="99"/>
    <w:rsid w:val="00EA77AA"/>
    <w:pPr>
      <w:spacing w:line="240" w:lineRule="auto"/>
      <w:ind w:left="340" w:hanging="340"/>
    </w:pPr>
    <w:rPr>
      <w:sz w:val="18"/>
      <w:szCs w:val="18"/>
      <w:lang w:val="x-none" w:eastAsia="x-none"/>
    </w:rPr>
  </w:style>
  <w:style w:type="character" w:customStyle="1" w:styleId="FootnoteTextChar">
    <w:name w:val="Footnote Text Char"/>
    <w:link w:val="FootnoteText"/>
    <w:uiPriority w:val="99"/>
    <w:locked/>
    <w:rsid w:val="00EA77AA"/>
    <w:rPr>
      <w:sz w:val="18"/>
      <w:szCs w:val="18"/>
      <w:lang w:val="x-none" w:eastAsia="x-none"/>
    </w:rPr>
  </w:style>
  <w:style w:type="paragraph" w:styleId="Header">
    <w:name w:val="header"/>
    <w:basedOn w:val="Normal"/>
    <w:link w:val="HeaderChar"/>
    <w:uiPriority w:val="99"/>
    <w:rsid w:val="00EA77AA"/>
    <w:pPr>
      <w:pBdr>
        <w:bottom w:val="single" w:sz="2" w:space="1" w:color="72B446"/>
      </w:pBdr>
      <w:tabs>
        <w:tab w:val="right" w:pos="9639"/>
      </w:tabs>
      <w:spacing w:before="320" w:line="240" w:lineRule="auto"/>
    </w:pPr>
    <w:rPr>
      <w:noProof/>
      <w:color w:val="404040"/>
      <w:sz w:val="18"/>
      <w:szCs w:val="18"/>
      <w:lang w:val="x-none" w:eastAsia="en-AU"/>
    </w:rPr>
  </w:style>
  <w:style w:type="character" w:customStyle="1" w:styleId="HeaderChar">
    <w:name w:val="Header Char"/>
    <w:link w:val="Header"/>
    <w:uiPriority w:val="99"/>
    <w:locked/>
    <w:rsid w:val="00EA77AA"/>
    <w:rPr>
      <w:noProof/>
      <w:color w:val="404040"/>
      <w:sz w:val="18"/>
      <w:szCs w:val="18"/>
      <w:lang w:val="x-none"/>
    </w:rPr>
  </w:style>
  <w:style w:type="character" w:styleId="Hyperlink">
    <w:name w:val="Hyperlink"/>
    <w:uiPriority w:val="99"/>
    <w:rsid w:val="00EA77AA"/>
    <w:rPr>
      <w:rFonts w:cs="Times New Roman"/>
      <w:color w:val="D7EEC0"/>
    </w:rPr>
  </w:style>
  <w:style w:type="paragraph" w:styleId="ListNumber">
    <w:name w:val="List Number"/>
    <w:basedOn w:val="BodyText"/>
    <w:uiPriority w:val="99"/>
    <w:semiHidden/>
    <w:rsid w:val="00EA77AA"/>
    <w:pPr>
      <w:numPr>
        <w:numId w:val="14"/>
      </w:numPr>
      <w:contextualSpacing/>
    </w:pPr>
  </w:style>
  <w:style w:type="paragraph" w:styleId="ListNumber2">
    <w:name w:val="List Number 2"/>
    <w:basedOn w:val="ListNumber"/>
    <w:uiPriority w:val="99"/>
    <w:semiHidden/>
    <w:rsid w:val="00EA77AA"/>
    <w:pPr>
      <w:numPr>
        <w:numId w:val="15"/>
      </w:numPr>
    </w:pPr>
  </w:style>
  <w:style w:type="paragraph" w:styleId="ListNumber3">
    <w:name w:val="List Number 3"/>
    <w:basedOn w:val="List2"/>
    <w:uiPriority w:val="99"/>
    <w:semiHidden/>
    <w:rsid w:val="00EA77AA"/>
    <w:pPr>
      <w:numPr>
        <w:numId w:val="16"/>
      </w:numPr>
    </w:pPr>
  </w:style>
  <w:style w:type="character" w:styleId="PageNumber">
    <w:name w:val="page number"/>
    <w:uiPriority w:val="99"/>
    <w:rsid w:val="00EA77AA"/>
    <w:rPr>
      <w:rFonts w:cs="Times New Roman"/>
    </w:rPr>
  </w:style>
  <w:style w:type="paragraph" w:styleId="List2">
    <w:name w:val="List 2"/>
    <w:basedOn w:val="Normal"/>
    <w:uiPriority w:val="99"/>
    <w:semiHidden/>
    <w:rsid w:val="00EA77AA"/>
    <w:pPr>
      <w:ind w:left="566" w:hanging="283"/>
      <w:contextualSpacing/>
    </w:pPr>
  </w:style>
  <w:style w:type="paragraph" w:styleId="TableofFigures">
    <w:name w:val="table of figures"/>
    <w:basedOn w:val="Normal"/>
    <w:next w:val="BodyText"/>
    <w:uiPriority w:val="99"/>
    <w:rsid w:val="00EA77AA"/>
    <w:pPr>
      <w:tabs>
        <w:tab w:val="right" w:pos="8505"/>
      </w:tabs>
      <w:spacing w:before="60" w:after="60"/>
      <w:ind w:left="1021" w:right="907" w:hanging="1021"/>
    </w:pPr>
    <w:rPr>
      <w:noProof/>
      <w:color w:val="000000"/>
    </w:rPr>
  </w:style>
  <w:style w:type="paragraph" w:customStyle="1" w:styleId="TableBullet1">
    <w:name w:val="Table Bullet 1"/>
    <w:basedOn w:val="TableText"/>
    <w:uiPriority w:val="3"/>
    <w:qFormat/>
    <w:rsid w:val="00EA77AA"/>
    <w:pPr>
      <w:numPr>
        <w:numId w:val="18"/>
      </w:numPr>
    </w:pPr>
    <w:rPr>
      <w:rFonts w:asciiTheme="minorHAnsi" w:hAnsiTheme="minorHAnsi" w:cstheme="minorHAnsi"/>
      <w:lang w:val="en-AU" w:eastAsia="en-US"/>
    </w:rPr>
  </w:style>
  <w:style w:type="paragraph" w:customStyle="1" w:styleId="TableBullet2">
    <w:name w:val="Table Bullet 2"/>
    <w:basedOn w:val="TableBullet1"/>
    <w:uiPriority w:val="3"/>
    <w:qFormat/>
    <w:rsid w:val="00EA77AA"/>
    <w:pPr>
      <w:numPr>
        <w:ilvl w:val="1"/>
      </w:numPr>
    </w:pPr>
  </w:style>
  <w:style w:type="paragraph" w:customStyle="1" w:styleId="BodyNumbering1">
    <w:name w:val="Body Numbering 1"/>
    <w:basedOn w:val="BodyBullet1"/>
    <w:uiPriority w:val="99"/>
    <w:rsid w:val="00EA77AA"/>
    <w:pPr>
      <w:numPr>
        <w:ilvl w:val="6"/>
        <w:numId w:val="9"/>
      </w:numPr>
    </w:pPr>
  </w:style>
  <w:style w:type="paragraph" w:customStyle="1" w:styleId="BodyNumbering2">
    <w:name w:val="Body Numbering 2"/>
    <w:basedOn w:val="BodyNumbering1"/>
    <w:uiPriority w:val="99"/>
    <w:rsid w:val="00EA77AA"/>
    <w:pPr>
      <w:numPr>
        <w:ilvl w:val="7"/>
        <w:numId w:val="11"/>
      </w:numPr>
    </w:pPr>
  </w:style>
  <w:style w:type="paragraph" w:customStyle="1" w:styleId="BodyBullet1">
    <w:name w:val="Body Bullet 1"/>
    <w:basedOn w:val="BodyText"/>
    <w:uiPriority w:val="1"/>
    <w:qFormat/>
    <w:rsid w:val="00EA77AA"/>
    <w:pPr>
      <w:numPr>
        <w:numId w:val="10"/>
      </w:numPr>
      <w:spacing w:before="120" w:after="120"/>
      <w:ind w:left="709" w:hanging="709"/>
    </w:pPr>
  </w:style>
  <w:style w:type="paragraph" w:customStyle="1" w:styleId="BodyBullet2">
    <w:name w:val="Body Bullet 2"/>
    <w:basedOn w:val="BodyBullet1"/>
    <w:uiPriority w:val="1"/>
    <w:qFormat/>
    <w:rsid w:val="00EA77AA"/>
    <w:pPr>
      <w:numPr>
        <w:ilvl w:val="1"/>
      </w:numPr>
      <w:ind w:left="1418" w:hanging="709"/>
    </w:pPr>
  </w:style>
  <w:style w:type="paragraph" w:customStyle="1" w:styleId="BodyBullet3">
    <w:name w:val="Body Bullet 3"/>
    <w:basedOn w:val="BodyBullet2"/>
    <w:uiPriority w:val="1"/>
    <w:qFormat/>
    <w:rsid w:val="00AD73F4"/>
    <w:pPr>
      <w:numPr>
        <w:ilvl w:val="2"/>
      </w:numPr>
      <w:ind w:left="1843" w:hanging="425"/>
    </w:pPr>
  </w:style>
  <w:style w:type="paragraph" w:customStyle="1" w:styleId="BodyNumbering3">
    <w:name w:val="Body Numbering 3"/>
    <w:basedOn w:val="BodyNumbering2"/>
    <w:uiPriority w:val="99"/>
    <w:rsid w:val="00EA77AA"/>
    <w:pPr>
      <w:numPr>
        <w:ilvl w:val="8"/>
      </w:numPr>
    </w:pPr>
  </w:style>
  <w:style w:type="paragraph" w:customStyle="1" w:styleId="BodyTextIndent1">
    <w:name w:val="Body Text Indent 1"/>
    <w:basedOn w:val="BodyBullet1"/>
    <w:uiPriority w:val="99"/>
    <w:rsid w:val="00EA77AA"/>
    <w:pPr>
      <w:numPr>
        <w:ilvl w:val="3"/>
      </w:numPr>
    </w:pPr>
  </w:style>
  <w:style w:type="paragraph" w:customStyle="1" w:styleId="TableBullet3">
    <w:name w:val="Table Bullet 3"/>
    <w:basedOn w:val="TableBullet2"/>
    <w:uiPriority w:val="3"/>
    <w:qFormat/>
    <w:rsid w:val="00EA77AA"/>
    <w:pPr>
      <w:numPr>
        <w:ilvl w:val="2"/>
      </w:numPr>
    </w:pPr>
  </w:style>
  <w:style w:type="paragraph" w:customStyle="1" w:styleId="TableNumbering1">
    <w:name w:val="Table Numbering 1"/>
    <w:basedOn w:val="TableBullet1"/>
    <w:uiPriority w:val="99"/>
    <w:rsid w:val="00EA77AA"/>
    <w:pPr>
      <w:numPr>
        <w:ilvl w:val="6"/>
      </w:numPr>
    </w:pPr>
  </w:style>
  <w:style w:type="paragraph" w:customStyle="1" w:styleId="TableNumbering2">
    <w:name w:val="Table Numbering 2"/>
    <w:basedOn w:val="TableNumbering1"/>
    <w:uiPriority w:val="99"/>
    <w:rsid w:val="00EA77AA"/>
    <w:pPr>
      <w:numPr>
        <w:ilvl w:val="7"/>
      </w:numPr>
    </w:pPr>
  </w:style>
  <w:style w:type="paragraph" w:customStyle="1" w:styleId="TableNumbering3">
    <w:name w:val="Table Numbering 3"/>
    <w:basedOn w:val="TableNumbering2"/>
    <w:uiPriority w:val="99"/>
    <w:rsid w:val="00EA77AA"/>
    <w:pPr>
      <w:numPr>
        <w:ilvl w:val="8"/>
      </w:numPr>
    </w:pPr>
  </w:style>
  <w:style w:type="paragraph" w:customStyle="1" w:styleId="TableIndent1">
    <w:name w:val="Table Indent 1"/>
    <w:basedOn w:val="TableBullet1"/>
    <w:uiPriority w:val="99"/>
    <w:rsid w:val="00EA77AA"/>
    <w:pPr>
      <w:numPr>
        <w:ilvl w:val="3"/>
      </w:numPr>
    </w:pPr>
  </w:style>
  <w:style w:type="paragraph" w:customStyle="1" w:styleId="TableIndent2">
    <w:name w:val="Table Indent 2"/>
    <w:basedOn w:val="TableBullet2"/>
    <w:uiPriority w:val="99"/>
    <w:rsid w:val="00EA77AA"/>
    <w:pPr>
      <w:numPr>
        <w:ilvl w:val="4"/>
      </w:numPr>
    </w:pPr>
  </w:style>
  <w:style w:type="paragraph" w:customStyle="1" w:styleId="TableIndent3">
    <w:name w:val="Table Indent 3"/>
    <w:basedOn w:val="TableBullet3"/>
    <w:uiPriority w:val="99"/>
    <w:rsid w:val="00EA77AA"/>
    <w:pPr>
      <w:numPr>
        <w:ilvl w:val="5"/>
      </w:numPr>
    </w:pPr>
  </w:style>
  <w:style w:type="table" w:customStyle="1" w:styleId="MainTableStyle">
    <w:name w:val="Main Table Style"/>
    <w:basedOn w:val="TableNormal"/>
    <w:uiPriority w:val="99"/>
    <w:rsid w:val="00EA77AA"/>
    <w:rPr>
      <w:rFonts w:ascii="Arial" w:hAnsi="Arial"/>
    </w:rPr>
    <w:tblPr>
      <w:tblBorders>
        <w:bottom w:val="single" w:sz="4" w:space="0" w:color="404040"/>
        <w:insideH w:val="single" w:sz="4" w:space="0" w:color="404040"/>
      </w:tblBorders>
    </w:tblPr>
    <w:tblStylePr w:type="firstRow">
      <w:pPr>
        <w:keepNext/>
        <w:keepLines/>
        <w:widowControl/>
        <w:jc w:val="left"/>
      </w:pPr>
      <w:rPr>
        <w:rFonts w:ascii="Arial" w:hAnsi="Arial" w:cs="Times New Roman"/>
        <w:b/>
        <w:color w:val="000000"/>
        <w:sz w:val="20"/>
      </w:rPr>
      <w:tblPr/>
      <w:tcPr>
        <w:shd w:val="clear" w:color="auto" w:fill="BFBFBF"/>
      </w:tcPr>
    </w:tblStylePr>
    <w:tblStylePr w:type="lastRow">
      <w:pPr>
        <w:keepLines/>
        <w:widowControl/>
        <w:jc w:val="left"/>
      </w:pPr>
      <w:rPr>
        <w:rFonts w:cs="Times New Roman"/>
        <w:b/>
      </w:rPr>
      <w:tblPr/>
      <w:tcPr>
        <w:tcBorders>
          <w:top w:val="single" w:sz="4" w:space="0" w:color="404040"/>
          <w:left w:val="nil"/>
          <w:bottom w:val="single" w:sz="4" w:space="0" w:color="404040"/>
          <w:right w:val="nil"/>
          <w:insideH w:val="nil"/>
          <w:insideV w:val="nil"/>
          <w:tl2br w:val="nil"/>
          <w:tr2bl w:val="nil"/>
        </w:tcBorders>
        <w:shd w:val="clear" w:color="auto" w:fill="F2F2F2"/>
      </w:tcPr>
    </w:tblStylePr>
  </w:style>
  <w:style w:type="paragraph" w:customStyle="1" w:styleId="BodyTextSingleSpacing">
    <w:name w:val="Body Text Single Spacing"/>
    <w:basedOn w:val="BodyText"/>
    <w:rsid w:val="00EA77AA"/>
    <w:pPr>
      <w:spacing w:before="0"/>
    </w:pPr>
  </w:style>
  <w:style w:type="table" w:customStyle="1" w:styleId="SecondaryTableStyle">
    <w:name w:val="Secondary Table Style"/>
    <w:basedOn w:val="MainTableStyle"/>
    <w:uiPriority w:val="99"/>
    <w:rsid w:val="00EA77AA"/>
    <w:tblPr>
      <w:tblBorders>
        <w:insideV w:val="single" w:sz="4" w:space="0" w:color="404040"/>
      </w:tblBorders>
    </w:tblPr>
    <w:tblStylePr w:type="firstRow">
      <w:pPr>
        <w:keepNext/>
        <w:keepLines/>
        <w:widowControl/>
        <w:jc w:val="left"/>
      </w:pPr>
      <w:rPr>
        <w:rFonts w:ascii="Arial" w:hAnsi="Arial" w:cs="Times New Roman"/>
        <w:b/>
        <w:color w:val="000000"/>
        <w:sz w:val="20"/>
      </w:rPr>
      <w:tblPr/>
      <w:tcPr>
        <w:shd w:val="clear" w:color="auto" w:fill="BFBFBF"/>
      </w:tcPr>
    </w:tblStylePr>
    <w:tblStylePr w:type="lastRow">
      <w:pPr>
        <w:keepLines/>
        <w:widowControl/>
        <w:jc w:val="left"/>
      </w:pPr>
      <w:rPr>
        <w:rFonts w:cs="Times New Roman"/>
        <w:b/>
      </w:rPr>
      <w:tblPr/>
      <w:tcPr>
        <w:tcBorders>
          <w:top w:val="single" w:sz="4" w:space="0" w:color="404040"/>
          <w:left w:val="nil"/>
          <w:bottom w:val="single" w:sz="4" w:space="0" w:color="404040"/>
          <w:right w:val="nil"/>
          <w:insideH w:val="nil"/>
          <w:insideV w:val="single" w:sz="4" w:space="0" w:color="404040"/>
          <w:tl2br w:val="nil"/>
          <w:tr2bl w:val="nil"/>
        </w:tcBorders>
        <w:shd w:val="clear" w:color="auto" w:fill="F2F2F2"/>
      </w:tcPr>
    </w:tblStylePr>
  </w:style>
  <w:style w:type="table" w:customStyle="1" w:styleId="RowMainTableStyle">
    <w:name w:val="Row Main Table Style"/>
    <w:basedOn w:val="TableNormal"/>
    <w:uiPriority w:val="99"/>
    <w:rsid w:val="00EA77AA"/>
    <w:tblPr>
      <w:tblBorders>
        <w:top w:val="single" w:sz="4" w:space="0" w:color="404040"/>
        <w:bottom w:val="single" w:sz="4" w:space="0" w:color="404040"/>
        <w:insideH w:val="single" w:sz="4" w:space="0" w:color="404040"/>
      </w:tblBorders>
    </w:tblPr>
    <w:tblStylePr w:type="firstRow">
      <w:pPr>
        <w:keepNext/>
        <w:keepLines/>
        <w:widowControl/>
        <w:jc w:val="left"/>
      </w:pPr>
      <w:rPr>
        <w:rFonts w:cs="Times New Roman"/>
        <w:b/>
        <w:i w:val="0"/>
        <w:color w:val="72B446"/>
      </w:rPr>
      <w:tblPr/>
      <w:trPr>
        <w:tblHeader/>
      </w:trPr>
      <w:tcPr>
        <w:tcBorders>
          <w:top w:val="nil"/>
          <w:left w:val="nil"/>
          <w:bottom w:val="nil"/>
          <w:right w:val="nil"/>
          <w:insideH w:val="nil"/>
          <w:insideV w:val="nil"/>
          <w:tl2br w:val="nil"/>
          <w:tr2bl w:val="nil"/>
        </w:tcBorders>
        <w:shd w:val="clear" w:color="auto" w:fill="FFFFFF"/>
      </w:tcPr>
    </w:tblStylePr>
    <w:tblStylePr w:type="lastRow">
      <w:pPr>
        <w:keepNext/>
        <w:keepLines/>
        <w:widowControl/>
      </w:pPr>
      <w:rPr>
        <w:rFonts w:cs="Times New Roman"/>
      </w:rPr>
    </w:tblStylePr>
    <w:tblStylePr w:type="firstCol">
      <w:pPr>
        <w:keepLines/>
        <w:widowControl/>
      </w:pPr>
      <w:rPr>
        <w:rFonts w:cs="Times New Roman"/>
        <w:b/>
        <w:i w:val="0"/>
      </w:rPr>
      <w:tblPr/>
      <w:tcPr>
        <w:shd w:val="clear" w:color="auto" w:fill="BFBFBF"/>
      </w:tcPr>
    </w:tblStylePr>
  </w:style>
  <w:style w:type="table" w:customStyle="1" w:styleId="RowSecondaryTableStyle">
    <w:name w:val="Row Secondary Table Style"/>
    <w:basedOn w:val="RowMainTableStyle"/>
    <w:uiPriority w:val="99"/>
    <w:rsid w:val="00EA77AA"/>
    <w:tblPr>
      <w:tblBorders>
        <w:insideV w:val="single" w:sz="4" w:space="0" w:color="404040"/>
      </w:tblBorders>
    </w:tblPr>
    <w:tblStylePr w:type="firstRow">
      <w:pPr>
        <w:keepNext/>
        <w:keepLines/>
        <w:widowControl/>
        <w:jc w:val="left"/>
      </w:pPr>
      <w:rPr>
        <w:rFonts w:cs="Times New Roman"/>
        <w:b/>
        <w:i w:val="0"/>
        <w:color w:val="72B446"/>
      </w:rPr>
      <w:tblPr/>
      <w:trPr>
        <w:tblHeader/>
      </w:trPr>
      <w:tcPr>
        <w:tcBorders>
          <w:top w:val="nil"/>
          <w:left w:val="nil"/>
          <w:bottom w:val="nil"/>
          <w:right w:val="nil"/>
          <w:insideH w:val="nil"/>
          <w:insideV w:val="nil"/>
          <w:tl2br w:val="nil"/>
          <w:tr2bl w:val="nil"/>
        </w:tcBorders>
        <w:shd w:val="clear" w:color="auto" w:fill="FFFFFF"/>
      </w:tcPr>
    </w:tblStylePr>
    <w:tblStylePr w:type="lastRow">
      <w:pPr>
        <w:keepNext/>
        <w:keepLines/>
        <w:widowControl/>
      </w:pPr>
      <w:rPr>
        <w:rFonts w:cs="Times New Roman"/>
      </w:rPr>
    </w:tblStylePr>
    <w:tblStylePr w:type="firstCol">
      <w:pPr>
        <w:keepLines/>
        <w:widowControl/>
      </w:pPr>
      <w:rPr>
        <w:rFonts w:cs="Times New Roman"/>
        <w:b/>
        <w:i w:val="0"/>
      </w:rPr>
      <w:tblPr/>
      <w:tcPr>
        <w:shd w:val="clear" w:color="auto" w:fill="BFBFBF"/>
      </w:tcPr>
    </w:tblStylePr>
  </w:style>
  <w:style w:type="character" w:customStyle="1" w:styleId="CharacterStyle-BaseColour">
    <w:name w:val="Character Style - Base Colour"/>
    <w:uiPriority w:val="99"/>
    <w:qFormat/>
    <w:rsid w:val="00EA77AA"/>
    <w:rPr>
      <w:rFonts w:cs="Times New Roman"/>
      <w:color w:val="404040"/>
    </w:rPr>
  </w:style>
  <w:style w:type="character" w:customStyle="1" w:styleId="CharacterStyle-BrightColour">
    <w:name w:val="Character Style - Bright Colour"/>
    <w:uiPriority w:val="99"/>
    <w:qFormat/>
    <w:rsid w:val="00EA77AA"/>
    <w:rPr>
      <w:rFonts w:cs="Times New Roman"/>
      <w:color w:val="B10035"/>
    </w:rPr>
  </w:style>
  <w:style w:type="paragraph" w:customStyle="1" w:styleId="CoverTitle">
    <w:name w:val="Cover Title"/>
    <w:basedOn w:val="Normal"/>
    <w:next w:val="CoverSubtitle"/>
    <w:rsid w:val="00EA77AA"/>
    <w:pPr>
      <w:spacing w:before="1440" w:after="120"/>
    </w:pPr>
    <w:rPr>
      <w:color w:val="B10035"/>
      <w:sz w:val="80"/>
      <w:szCs w:val="80"/>
    </w:rPr>
  </w:style>
  <w:style w:type="paragraph" w:customStyle="1" w:styleId="CoverSubtitle">
    <w:name w:val="Cover Subtitle"/>
    <w:basedOn w:val="Normal"/>
    <w:next w:val="CoverDate"/>
    <w:rsid w:val="00EA77AA"/>
    <w:pPr>
      <w:spacing w:after="480"/>
    </w:pPr>
    <w:rPr>
      <w:color w:val="404040"/>
      <w:sz w:val="60"/>
      <w:szCs w:val="60"/>
    </w:rPr>
  </w:style>
  <w:style w:type="paragraph" w:customStyle="1" w:styleId="CoverDate">
    <w:name w:val="Cover Date"/>
    <w:basedOn w:val="Normal"/>
    <w:next w:val="CoverVersion"/>
    <w:rsid w:val="00EA77AA"/>
    <w:rPr>
      <w:color w:val="404040"/>
      <w:sz w:val="48"/>
      <w:szCs w:val="48"/>
    </w:rPr>
  </w:style>
  <w:style w:type="paragraph" w:customStyle="1" w:styleId="CoverVersion">
    <w:name w:val="Cover Version"/>
    <w:basedOn w:val="CoverDate"/>
    <w:next w:val="BodyText"/>
    <w:rsid w:val="00EA77AA"/>
    <w:pPr>
      <w:spacing w:before="0" w:after="360"/>
    </w:pPr>
  </w:style>
  <w:style w:type="paragraph" w:styleId="BalloonText">
    <w:name w:val="Balloon Text"/>
    <w:basedOn w:val="Normal"/>
    <w:link w:val="BalloonTextChar"/>
    <w:uiPriority w:val="99"/>
    <w:rsid w:val="00EA77AA"/>
    <w:pPr>
      <w:spacing w:line="240" w:lineRule="auto"/>
    </w:pPr>
    <w:rPr>
      <w:rFonts w:ascii="Tahoma" w:hAnsi="Tahoma"/>
      <w:sz w:val="16"/>
      <w:szCs w:val="16"/>
      <w:lang w:val="x-none" w:eastAsia="x-none"/>
    </w:rPr>
  </w:style>
  <w:style w:type="character" w:customStyle="1" w:styleId="BalloonTextChar">
    <w:name w:val="Balloon Text Char"/>
    <w:link w:val="BalloonText"/>
    <w:uiPriority w:val="99"/>
    <w:locked/>
    <w:rsid w:val="00EA77AA"/>
    <w:rPr>
      <w:rFonts w:ascii="Tahoma" w:hAnsi="Tahoma"/>
      <w:sz w:val="16"/>
      <w:szCs w:val="16"/>
      <w:lang w:val="x-none" w:eastAsia="x-none"/>
    </w:rPr>
  </w:style>
  <w:style w:type="paragraph" w:customStyle="1" w:styleId="HeadingNoNumber">
    <w:name w:val="Heading No Number"/>
    <w:basedOn w:val="Heading1"/>
    <w:next w:val="BodyText"/>
    <w:rsid w:val="00EA77AA"/>
    <w:pPr>
      <w:numPr>
        <w:numId w:val="0"/>
      </w:numPr>
    </w:pPr>
    <w:rPr>
      <w:sz w:val="36"/>
    </w:rPr>
  </w:style>
  <w:style w:type="paragraph" w:styleId="Date">
    <w:name w:val="Date"/>
    <w:basedOn w:val="Normal"/>
    <w:next w:val="Normal"/>
    <w:link w:val="DateChar"/>
    <w:uiPriority w:val="99"/>
    <w:rsid w:val="00EA77AA"/>
    <w:pPr>
      <w:spacing w:before="480" w:after="480"/>
    </w:pPr>
    <w:rPr>
      <w:sz w:val="20"/>
      <w:szCs w:val="20"/>
      <w:lang w:val="x-none" w:eastAsia="x-none"/>
    </w:rPr>
  </w:style>
  <w:style w:type="character" w:customStyle="1" w:styleId="DateChar">
    <w:name w:val="Date Char"/>
    <w:link w:val="Date"/>
    <w:uiPriority w:val="99"/>
    <w:locked/>
    <w:rsid w:val="00EA77AA"/>
    <w:rPr>
      <w:lang w:val="x-none" w:eastAsia="x-none"/>
    </w:rPr>
  </w:style>
  <w:style w:type="paragraph" w:styleId="Signature">
    <w:name w:val="Signature"/>
    <w:basedOn w:val="Normal"/>
    <w:link w:val="SignatureChar"/>
    <w:uiPriority w:val="99"/>
    <w:rsid w:val="00EA77AA"/>
    <w:pPr>
      <w:keepNext/>
      <w:spacing w:before="360" w:after="360"/>
    </w:pPr>
    <w:rPr>
      <w:sz w:val="20"/>
      <w:szCs w:val="20"/>
      <w:lang w:val="x-none" w:eastAsia="x-none"/>
    </w:rPr>
  </w:style>
  <w:style w:type="character" w:customStyle="1" w:styleId="SignatureChar">
    <w:name w:val="Signature Char"/>
    <w:link w:val="Signature"/>
    <w:uiPriority w:val="99"/>
    <w:locked/>
    <w:rsid w:val="00EA77AA"/>
    <w:rPr>
      <w:lang w:val="x-none" w:eastAsia="x-none"/>
    </w:rPr>
  </w:style>
  <w:style w:type="paragraph" w:customStyle="1" w:styleId="SubjectLine">
    <w:name w:val="Subject Line"/>
    <w:basedOn w:val="BodyText"/>
    <w:rsid w:val="00EA77AA"/>
    <w:rPr>
      <w:b/>
      <w:caps/>
    </w:rPr>
  </w:style>
  <w:style w:type="paragraph" w:customStyle="1" w:styleId="Disclaimer">
    <w:name w:val="Disclaimer"/>
    <w:basedOn w:val="Normal"/>
    <w:next w:val="BodyText"/>
    <w:rsid w:val="00EA77AA"/>
    <w:pPr>
      <w:spacing w:before="3000" w:line="240" w:lineRule="auto"/>
    </w:pPr>
    <w:rPr>
      <w:sz w:val="16"/>
      <w:szCs w:val="16"/>
    </w:rPr>
  </w:style>
  <w:style w:type="paragraph" w:styleId="TableofAuthorities">
    <w:name w:val="table of authorities"/>
    <w:basedOn w:val="TableofFigures"/>
    <w:next w:val="BodyText"/>
    <w:uiPriority w:val="99"/>
    <w:unhideWhenUsed/>
    <w:rsid w:val="00EA77AA"/>
  </w:style>
  <w:style w:type="paragraph" w:customStyle="1" w:styleId="Citationtext">
    <w:name w:val="Citation text"/>
    <w:basedOn w:val="BodyText"/>
    <w:rsid w:val="00EA77AA"/>
    <w:pPr>
      <w:spacing w:after="1080"/>
    </w:pPr>
    <w:rPr>
      <w:i/>
    </w:rPr>
  </w:style>
  <w:style w:type="paragraph" w:customStyle="1" w:styleId="KeyMessage">
    <w:name w:val="Key Message"/>
    <w:basedOn w:val="Normal"/>
    <w:next w:val="BodyText"/>
    <w:rsid w:val="00EA77AA"/>
    <w:pPr>
      <w:spacing w:after="240"/>
    </w:pPr>
    <w:rPr>
      <w:b/>
      <w:color w:val="B10035"/>
      <w:sz w:val="28"/>
      <w:szCs w:val="28"/>
    </w:rPr>
  </w:style>
  <w:style w:type="paragraph" w:customStyle="1" w:styleId="EvaluationCriteria">
    <w:name w:val="Evaluation Criteria"/>
    <w:basedOn w:val="BodyText"/>
    <w:uiPriority w:val="99"/>
    <w:qFormat/>
    <w:rsid w:val="00EA77AA"/>
    <w:rPr>
      <w:color w:val="0070C0"/>
      <w:sz w:val="18"/>
    </w:rPr>
  </w:style>
  <w:style w:type="table" w:styleId="LightShading">
    <w:name w:val="Light Shading"/>
    <w:basedOn w:val="TableNormal"/>
    <w:uiPriority w:val="60"/>
    <w:rsid w:val="00EA77A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Heading2">
    <w:name w:val="Table Heading 2"/>
    <w:basedOn w:val="TableText"/>
    <w:uiPriority w:val="99"/>
    <w:qFormat/>
    <w:rsid w:val="00EA77AA"/>
    <w:rPr>
      <w:b/>
      <w:color w:val="B10035"/>
    </w:rPr>
  </w:style>
  <w:style w:type="paragraph" w:customStyle="1" w:styleId="TableHeading1">
    <w:name w:val="Table Heading 1"/>
    <w:basedOn w:val="TableText"/>
    <w:uiPriority w:val="99"/>
    <w:qFormat/>
    <w:rsid w:val="00EA77AA"/>
    <w:pPr>
      <w:keepNext/>
      <w:keepLines/>
    </w:pPr>
    <w:rPr>
      <w:b/>
      <w:color w:val="000000"/>
    </w:rPr>
  </w:style>
  <w:style w:type="character" w:customStyle="1" w:styleId="TableTextChar">
    <w:name w:val="Table Text Char"/>
    <w:link w:val="TableText"/>
    <w:uiPriority w:val="2"/>
    <w:locked/>
    <w:rsid w:val="00EA77AA"/>
    <w:rPr>
      <w:lang w:val="x-none" w:eastAsia="x-none"/>
    </w:rPr>
  </w:style>
  <w:style w:type="character" w:styleId="CommentReference">
    <w:name w:val="annotation reference"/>
    <w:uiPriority w:val="99"/>
    <w:rsid w:val="00EA77AA"/>
    <w:rPr>
      <w:rFonts w:cs="Times New Roman"/>
      <w:sz w:val="16"/>
      <w:szCs w:val="16"/>
    </w:rPr>
  </w:style>
  <w:style w:type="paragraph" w:styleId="CommentText">
    <w:name w:val="annotation text"/>
    <w:basedOn w:val="Normal"/>
    <w:link w:val="CommentTextChar"/>
    <w:uiPriority w:val="99"/>
    <w:rsid w:val="00EA77AA"/>
    <w:pPr>
      <w:spacing w:line="240" w:lineRule="auto"/>
    </w:pPr>
    <w:rPr>
      <w:sz w:val="20"/>
      <w:szCs w:val="20"/>
      <w:lang w:val="x-none" w:eastAsia="x-none"/>
    </w:rPr>
  </w:style>
  <w:style w:type="character" w:customStyle="1" w:styleId="CommentTextChar">
    <w:name w:val="Comment Text Char"/>
    <w:link w:val="CommentText"/>
    <w:uiPriority w:val="99"/>
    <w:locked/>
    <w:rsid w:val="00EA77AA"/>
    <w:rPr>
      <w:lang w:val="x-none" w:eastAsia="x-none"/>
    </w:rPr>
  </w:style>
  <w:style w:type="paragraph" w:styleId="CommentSubject">
    <w:name w:val="annotation subject"/>
    <w:basedOn w:val="CommentText"/>
    <w:next w:val="CommentText"/>
    <w:link w:val="CommentSubjectChar"/>
    <w:uiPriority w:val="99"/>
    <w:rsid w:val="00EA77AA"/>
    <w:rPr>
      <w:b/>
      <w:bCs/>
    </w:rPr>
  </w:style>
  <w:style w:type="character" w:customStyle="1" w:styleId="CommentSubjectChar">
    <w:name w:val="Comment Subject Char"/>
    <w:link w:val="CommentSubject"/>
    <w:uiPriority w:val="99"/>
    <w:locked/>
    <w:rsid w:val="00EA77AA"/>
    <w:rPr>
      <w:b/>
      <w:bCs/>
      <w:lang w:val="x-none" w:eastAsia="x-none"/>
    </w:rPr>
  </w:style>
  <w:style w:type="paragraph" w:styleId="BodyText2">
    <w:name w:val="Body Text 2"/>
    <w:basedOn w:val="Normal"/>
    <w:link w:val="BodyText2Char"/>
    <w:uiPriority w:val="99"/>
    <w:semiHidden/>
    <w:rsid w:val="00EA77AA"/>
    <w:pPr>
      <w:spacing w:after="120" w:line="480" w:lineRule="auto"/>
    </w:pPr>
    <w:rPr>
      <w:sz w:val="20"/>
      <w:szCs w:val="20"/>
      <w:lang w:val="x-none" w:eastAsia="x-none"/>
    </w:rPr>
  </w:style>
  <w:style w:type="character" w:customStyle="1" w:styleId="BodyText2Char">
    <w:name w:val="Body Text 2 Char"/>
    <w:link w:val="BodyText2"/>
    <w:uiPriority w:val="99"/>
    <w:semiHidden/>
    <w:locked/>
    <w:rsid w:val="00EA77AA"/>
    <w:rPr>
      <w:lang w:val="x-none" w:eastAsia="x-none"/>
    </w:rPr>
  </w:style>
  <w:style w:type="paragraph" w:styleId="NormalWeb">
    <w:name w:val="Normal (Web)"/>
    <w:basedOn w:val="Normal"/>
    <w:uiPriority w:val="99"/>
    <w:unhideWhenUsed/>
    <w:rsid w:val="00EA77AA"/>
    <w:pPr>
      <w:spacing w:before="100" w:beforeAutospacing="1" w:after="100" w:afterAutospacing="1" w:line="240" w:lineRule="auto"/>
    </w:pPr>
    <w:rPr>
      <w:rFonts w:ascii="Times New Roman" w:hAnsi="Times New Roman"/>
      <w:sz w:val="24"/>
      <w:szCs w:val="24"/>
      <w:lang w:eastAsia="en-AU"/>
    </w:rPr>
  </w:style>
  <w:style w:type="paragraph" w:styleId="Revision">
    <w:name w:val="Revision"/>
    <w:hidden/>
    <w:uiPriority w:val="99"/>
    <w:semiHidden/>
    <w:rsid w:val="009E106C"/>
    <w:rPr>
      <w:rFonts w:ascii="Arial" w:hAnsi="Arial"/>
      <w:sz w:val="22"/>
      <w:szCs w:val="22"/>
      <w:lang w:eastAsia="en-US"/>
    </w:rPr>
  </w:style>
  <w:style w:type="table" w:styleId="LightList-Accent1">
    <w:name w:val="Light List Accent 1"/>
    <w:basedOn w:val="TableNormal"/>
    <w:uiPriority w:val="61"/>
    <w:rsid w:val="00EA77A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Bullet4">
    <w:name w:val="List Bullet 4"/>
    <w:basedOn w:val="Normal"/>
    <w:uiPriority w:val="99"/>
    <w:semiHidden/>
    <w:rsid w:val="00EA77AA"/>
    <w:pPr>
      <w:numPr>
        <w:numId w:val="13"/>
      </w:numPr>
      <w:spacing w:after="80" w:line="240" w:lineRule="auto"/>
    </w:pPr>
    <w:rPr>
      <w:spacing w:val="-6"/>
      <w:sz w:val="21"/>
      <w:szCs w:val="20"/>
    </w:rPr>
  </w:style>
  <w:style w:type="table" w:styleId="MediumGrid1-Accent5">
    <w:name w:val="Medium Grid 1 Accent 5"/>
    <w:basedOn w:val="TableNormal"/>
    <w:uiPriority w:val="67"/>
    <w:rsid w:val="00EA77AA"/>
    <w:tblPr>
      <w:tblStyleRowBandSize w:val="1"/>
      <w:tblStyleColBandSize w:val="1"/>
      <w:tblBorders>
        <w:top w:val="single" w:sz="8" w:space="0" w:color="E0F2CF"/>
        <w:left w:val="single" w:sz="8" w:space="0" w:color="E0F2CF"/>
        <w:bottom w:val="single" w:sz="8" w:space="0" w:color="E0F2CF"/>
        <w:right w:val="single" w:sz="8" w:space="0" w:color="E0F2CF"/>
        <w:insideH w:val="single" w:sz="8" w:space="0" w:color="E0F2CF"/>
        <w:insideV w:val="single" w:sz="8" w:space="0" w:color="E0F2CF"/>
      </w:tblBorders>
    </w:tblPr>
    <w:tcPr>
      <w:shd w:val="clear" w:color="auto" w:fill="F4FAEF"/>
    </w:tcPr>
    <w:tblStylePr w:type="firstRow">
      <w:rPr>
        <w:rFonts w:cs="Times New Roman"/>
        <w:b/>
        <w:bCs/>
      </w:rPr>
    </w:tblStylePr>
    <w:tblStylePr w:type="lastRow">
      <w:rPr>
        <w:rFonts w:cs="Times New Roman"/>
        <w:b/>
        <w:bCs/>
      </w:rPr>
      <w:tblPr/>
      <w:tcPr>
        <w:tcBorders>
          <w:top w:val="single" w:sz="18" w:space="0" w:color="E0F2CF"/>
        </w:tcBorders>
      </w:tcPr>
    </w:tblStylePr>
    <w:tblStylePr w:type="firstCol">
      <w:rPr>
        <w:rFonts w:cs="Times New Roman"/>
        <w:b w:val="0"/>
        <w:bCs/>
      </w:rPr>
    </w:tblStylePr>
    <w:tblStylePr w:type="lastCol">
      <w:rPr>
        <w:rFonts w:cs="Times New Roman"/>
        <w:b/>
        <w:bCs/>
      </w:rPr>
    </w:tblStylePr>
    <w:tblStylePr w:type="band1Vert">
      <w:rPr>
        <w:rFonts w:cs="Times New Roman"/>
      </w:rPr>
      <w:tblPr/>
      <w:tcPr>
        <w:shd w:val="clear" w:color="auto" w:fill="EAF6DF"/>
      </w:tcPr>
    </w:tblStylePr>
    <w:tblStylePr w:type="band1Horz">
      <w:rPr>
        <w:rFonts w:cs="Times New Roman"/>
      </w:rPr>
      <w:tblPr/>
      <w:tcPr>
        <w:shd w:val="clear" w:color="auto" w:fill="EAF6DF"/>
      </w:tcPr>
    </w:tblStylePr>
  </w:style>
  <w:style w:type="paragraph" w:customStyle="1" w:styleId="KeySentence">
    <w:name w:val="Key Sentence"/>
    <w:basedOn w:val="Normal"/>
    <w:next w:val="CoverDate"/>
    <w:rsid w:val="00EA77AA"/>
    <w:pPr>
      <w:spacing w:after="240"/>
    </w:pPr>
    <w:rPr>
      <w:b/>
      <w:color w:val="B10035"/>
      <w:sz w:val="28"/>
      <w:szCs w:val="28"/>
    </w:rPr>
  </w:style>
  <w:style w:type="paragraph" w:customStyle="1" w:styleId="DB0ACCEC1AB64382860E628D30FF91C4">
    <w:name w:val="DB0ACCEC1AB64382860E628D30FF91C4"/>
    <w:rsid w:val="00EA77AA"/>
    <w:pPr>
      <w:spacing w:after="200" w:line="276" w:lineRule="auto"/>
    </w:pPr>
    <w:rPr>
      <w:sz w:val="22"/>
      <w:szCs w:val="22"/>
      <w:lang w:val="en-US" w:eastAsia="en-US"/>
    </w:rPr>
  </w:style>
  <w:style w:type="numbering" w:customStyle="1" w:styleId="Style1">
    <w:name w:val="Style1"/>
    <w:rsid w:val="00EA77AA"/>
    <w:pPr>
      <w:numPr>
        <w:numId w:val="17"/>
      </w:numPr>
    </w:pPr>
  </w:style>
  <w:style w:type="table" w:styleId="ColorfulShading-Accent1">
    <w:name w:val="Colorful Shading Accent 1"/>
    <w:basedOn w:val="TableNormal"/>
    <w:uiPriority w:val="71"/>
    <w:rsid w:val="00EA77A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Grid-Accent1">
    <w:name w:val="Colorful Grid Accent 1"/>
    <w:basedOn w:val="TableNormal"/>
    <w:uiPriority w:val="73"/>
    <w:rsid w:val="00EA77A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
    <w:name w:val="Colorful Grid"/>
    <w:basedOn w:val="TableNormal"/>
    <w:uiPriority w:val="73"/>
    <w:rsid w:val="00EA77A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EA77A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EA77A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EA77A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EA77A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EA77A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Grid-Accent2">
    <w:name w:val="Colorful Grid Accent 2"/>
    <w:basedOn w:val="TableNormal"/>
    <w:uiPriority w:val="73"/>
    <w:rsid w:val="00EA77A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paragraph" w:customStyle="1" w:styleId="bodycopy">
    <w:name w:val="bodycopy"/>
    <w:basedOn w:val="Normal"/>
    <w:rsid w:val="00AF3355"/>
    <w:pPr>
      <w:spacing w:after="80" w:line="240" w:lineRule="exact"/>
      <w:ind w:firstLine="187"/>
    </w:pPr>
    <w:rPr>
      <w:rFonts w:ascii="Arial" w:hAnsi="Arial"/>
    </w:rPr>
  </w:style>
  <w:style w:type="paragraph" w:styleId="BodyTextIndent2">
    <w:name w:val="Body Text Indent 2"/>
    <w:basedOn w:val="Normal"/>
    <w:link w:val="BodyTextIndent2Char"/>
    <w:uiPriority w:val="99"/>
    <w:unhideWhenUsed/>
    <w:rsid w:val="00AF3355"/>
    <w:pPr>
      <w:spacing w:after="120" w:line="480" w:lineRule="auto"/>
      <w:ind w:left="283"/>
      <w:jc w:val="left"/>
    </w:pPr>
  </w:style>
  <w:style w:type="character" w:customStyle="1" w:styleId="BodyTextIndent2Char">
    <w:name w:val="Body Text Indent 2 Char"/>
    <w:basedOn w:val="DefaultParagraphFont"/>
    <w:link w:val="BodyTextIndent2"/>
    <w:uiPriority w:val="99"/>
    <w:rsid w:val="00AF3355"/>
    <w:rPr>
      <w:sz w:val="22"/>
      <w:szCs w:val="22"/>
      <w:lang w:eastAsia="en-US"/>
    </w:rPr>
  </w:style>
  <w:style w:type="paragraph" w:styleId="BodyTextIndent">
    <w:name w:val="Body Text Indent"/>
    <w:basedOn w:val="Normal"/>
    <w:link w:val="BodyTextIndentChar"/>
    <w:uiPriority w:val="99"/>
    <w:semiHidden/>
    <w:unhideWhenUsed/>
    <w:rsid w:val="00AF3355"/>
    <w:pPr>
      <w:spacing w:after="120"/>
      <w:ind w:left="283"/>
      <w:jc w:val="left"/>
    </w:pPr>
  </w:style>
  <w:style w:type="character" w:customStyle="1" w:styleId="BodyTextIndentChar">
    <w:name w:val="Body Text Indent Char"/>
    <w:basedOn w:val="DefaultParagraphFont"/>
    <w:link w:val="BodyTextIndent"/>
    <w:uiPriority w:val="99"/>
    <w:semiHidden/>
    <w:rsid w:val="00AF3355"/>
    <w:rPr>
      <w:sz w:val="22"/>
      <w:szCs w:val="22"/>
      <w:lang w:eastAsia="en-US"/>
    </w:rPr>
  </w:style>
  <w:style w:type="character" w:styleId="PlaceholderText">
    <w:name w:val="Placeholder Text"/>
    <w:basedOn w:val="DefaultParagraphFont"/>
    <w:uiPriority w:val="99"/>
    <w:semiHidden/>
    <w:rsid w:val="00AF3355"/>
    <w:rPr>
      <w:color w:val="808080"/>
    </w:rPr>
  </w:style>
  <w:style w:type="paragraph" w:customStyle="1" w:styleId="Body">
    <w:name w:val="Body"/>
    <w:link w:val="BodyChar"/>
    <w:rsid w:val="00AF3355"/>
    <w:pPr>
      <w:tabs>
        <w:tab w:val="left" w:leader="underscore" w:pos="6237"/>
      </w:tabs>
      <w:spacing w:after="120" w:line="280" w:lineRule="exact"/>
    </w:pPr>
    <w:rPr>
      <w:rFonts w:ascii="Arial" w:hAnsi="Arial" w:cs="Arial"/>
      <w:lang w:val="en-US" w:eastAsia="en-US"/>
    </w:rPr>
  </w:style>
  <w:style w:type="character" w:customStyle="1" w:styleId="Insertionspace">
    <w:name w:val="Insertion space"/>
    <w:rsid w:val="00AF3355"/>
    <w:rPr>
      <w:color w:val="FF0000"/>
    </w:rPr>
  </w:style>
  <w:style w:type="paragraph" w:customStyle="1" w:styleId="Letterheading">
    <w:name w:val="Letter heading"/>
    <w:rsid w:val="00AF3355"/>
    <w:pPr>
      <w:spacing w:before="120" w:after="120"/>
      <w:jc w:val="center"/>
    </w:pPr>
    <w:rPr>
      <w:rFonts w:ascii="Arial" w:hAnsi="Arial" w:cs="Arial"/>
      <w:b/>
      <w:szCs w:val="22"/>
      <w:lang w:val="en-US" w:eastAsia="en-US"/>
    </w:rPr>
  </w:style>
  <w:style w:type="paragraph" w:customStyle="1" w:styleId="Bodybeforebullets">
    <w:name w:val="Body before bullets"/>
    <w:basedOn w:val="Body"/>
    <w:rsid w:val="00AF3355"/>
    <w:pPr>
      <w:spacing w:after="60"/>
    </w:pPr>
  </w:style>
  <w:style w:type="character" w:customStyle="1" w:styleId="Bodybold">
    <w:name w:val="Body bold"/>
    <w:rsid w:val="00AF3355"/>
    <w:rPr>
      <w:rFonts w:ascii="Arial" w:hAnsi="Arial"/>
      <w:b/>
      <w:sz w:val="20"/>
    </w:rPr>
  </w:style>
  <w:style w:type="character" w:customStyle="1" w:styleId="BodyChar">
    <w:name w:val="Body Char"/>
    <w:link w:val="Body"/>
    <w:rsid w:val="00AF3355"/>
    <w:rPr>
      <w:rFonts w:ascii="Arial" w:hAnsi="Arial" w:cs="Arial"/>
      <w:lang w:val="en-US" w:eastAsia="en-US"/>
    </w:rPr>
  </w:style>
  <w:style w:type="paragraph" w:customStyle="1" w:styleId="BulletedList">
    <w:name w:val="Bulleted List"/>
    <w:rsid w:val="00AF3355"/>
    <w:pPr>
      <w:numPr>
        <w:numId w:val="1"/>
      </w:numPr>
      <w:spacing w:after="60" w:line="260" w:lineRule="exact"/>
    </w:pPr>
    <w:rPr>
      <w:rFonts w:ascii="Arial" w:hAnsi="Arial" w:cs="Arial"/>
      <w:szCs w:val="24"/>
    </w:rPr>
  </w:style>
  <w:style w:type="paragraph" w:customStyle="1" w:styleId="BulletedListlast">
    <w:name w:val="Bulleted List last"/>
    <w:basedOn w:val="BulletedList"/>
    <w:rsid w:val="00AF3355"/>
    <w:pPr>
      <w:spacing w:after="120"/>
    </w:pPr>
  </w:style>
  <w:style w:type="paragraph" w:customStyle="1" w:styleId="WherepossibleitwillincorporateaquantificationofthisexpectationItisrecommndedthatthissub-sectionwillalsoincorporateanymeansurementprocessattachedtothecontent">
    <w:name w:val="Where possible it willincorporate a quantification of this expectation.  It is recommnded that this sub-section will also incorporate any meansurement process attached to the content."/>
    <w:basedOn w:val="Normal"/>
    <w:rsid w:val="001217D6"/>
    <w:pPr>
      <w:spacing w:before="0"/>
    </w:pPr>
    <w:rPr>
      <w:rFonts w:eastAsia="SimSun" w:cs="Calibri"/>
      <w:sz w:val="24"/>
      <w:szCs w:val="24"/>
      <w:lang w:eastAsia="zh-CN"/>
    </w:rPr>
  </w:style>
  <w:style w:type="paragraph" w:customStyle="1" w:styleId="BulletPoint1">
    <w:name w:val="Bullet Point 1"/>
    <w:basedOn w:val="Normal"/>
    <w:rsid w:val="001217D6"/>
    <w:pPr>
      <w:numPr>
        <w:numId w:val="2"/>
      </w:numPr>
      <w:spacing w:before="0"/>
      <w:jc w:val="left"/>
    </w:pPr>
    <w:rPr>
      <w:rFonts w:ascii="Times New Roman" w:eastAsia="SimSun" w:hAnsi="Times New Roman"/>
      <w:sz w:val="24"/>
      <w:szCs w:val="24"/>
      <w:lang w:eastAsia="zh-CN"/>
    </w:rPr>
  </w:style>
  <w:style w:type="paragraph" w:customStyle="1" w:styleId="StyleHeading1Expandedby04pt">
    <w:name w:val="Style Heading 1 + Expanded by  0.4 pt"/>
    <w:basedOn w:val="Heading1"/>
    <w:rsid w:val="001217D6"/>
    <w:pPr>
      <w:numPr>
        <w:numId w:val="0"/>
      </w:numPr>
      <w:spacing w:after="60"/>
      <w:jc w:val="left"/>
    </w:pPr>
    <w:rPr>
      <w:rFonts w:ascii="Arial" w:eastAsia="SimSun" w:hAnsi="Arial" w:cs="Arial"/>
      <w:caps w:val="0"/>
      <w:color w:val="auto"/>
      <w:spacing w:val="8"/>
      <w:kern w:val="32"/>
      <w:sz w:val="32"/>
      <w:szCs w:val="32"/>
      <w:lang w:val="en-AU" w:eastAsia="zh-CN"/>
    </w:rPr>
  </w:style>
  <w:style w:type="numbering" w:customStyle="1" w:styleId="Style2">
    <w:name w:val="Style2"/>
    <w:rsid w:val="001217D6"/>
    <w:pPr>
      <w:numPr>
        <w:numId w:val="3"/>
      </w:numPr>
    </w:pPr>
  </w:style>
  <w:style w:type="character" w:styleId="Strong">
    <w:name w:val="Strong"/>
    <w:basedOn w:val="DefaultParagraphFont"/>
    <w:uiPriority w:val="22"/>
    <w:qFormat/>
    <w:rsid w:val="001217D6"/>
    <w:rPr>
      <w:b/>
      <w:bCs/>
    </w:rPr>
  </w:style>
  <w:style w:type="paragraph" w:styleId="ListParagraph">
    <w:name w:val="List Paragraph"/>
    <w:basedOn w:val="Normal"/>
    <w:uiPriority w:val="34"/>
    <w:qFormat/>
    <w:rsid w:val="001217D6"/>
    <w:pPr>
      <w:spacing w:before="0"/>
      <w:ind w:left="720"/>
      <w:jc w:val="left"/>
    </w:pPr>
    <w:rPr>
      <w:rFonts w:ascii="Times New Roman" w:eastAsia="SimSun" w:hAnsi="Times New Roman"/>
      <w:sz w:val="24"/>
      <w:szCs w:val="24"/>
      <w:lang w:eastAsia="zh-CN"/>
    </w:rPr>
  </w:style>
  <w:style w:type="paragraph" w:customStyle="1" w:styleId="intro">
    <w:name w:val="intro"/>
    <w:basedOn w:val="Normal"/>
    <w:rsid w:val="001217D6"/>
    <w:pPr>
      <w:spacing w:before="75" w:after="225" w:line="324" w:lineRule="atLeast"/>
      <w:jc w:val="left"/>
    </w:pPr>
    <w:rPr>
      <w:rFonts w:ascii="Times New Roman" w:hAnsi="Times New Roman"/>
      <w:color w:val="848484"/>
      <w:sz w:val="34"/>
      <w:szCs w:val="34"/>
      <w:lang w:val="en-US"/>
    </w:rPr>
  </w:style>
  <w:style w:type="character" w:styleId="FollowedHyperlink">
    <w:name w:val="FollowedHyperlink"/>
    <w:basedOn w:val="DefaultParagraphFont"/>
    <w:rsid w:val="001217D6"/>
    <w:rPr>
      <w:color w:val="800080"/>
      <w:u w:val="single"/>
    </w:rPr>
  </w:style>
  <w:style w:type="paragraph" w:customStyle="1" w:styleId="section1">
    <w:name w:val="section1"/>
    <w:basedOn w:val="Normal"/>
    <w:rsid w:val="001217D6"/>
    <w:pPr>
      <w:spacing w:before="100" w:beforeAutospacing="1" w:after="100" w:afterAutospacing="1"/>
      <w:jc w:val="left"/>
    </w:pPr>
    <w:rPr>
      <w:rFonts w:ascii="Times New Roman" w:hAnsi="Times New Roman"/>
      <w:sz w:val="24"/>
      <w:szCs w:val="24"/>
      <w:lang w:eastAsia="en-AU"/>
    </w:rPr>
  </w:style>
  <w:style w:type="paragraph" w:customStyle="1" w:styleId="Default">
    <w:name w:val="Default"/>
    <w:rsid w:val="001217D6"/>
    <w:pPr>
      <w:autoSpaceDE w:val="0"/>
      <w:autoSpaceDN w:val="0"/>
      <w:adjustRightInd w:val="0"/>
    </w:pPr>
    <w:rPr>
      <w:rFonts w:ascii="Arial" w:eastAsia="SimSun" w:hAnsi="Arial" w:cs="Arial"/>
      <w:color w:val="000000"/>
      <w:sz w:val="24"/>
      <w:szCs w:val="24"/>
      <w:lang w:val="en-US" w:eastAsia="en-US"/>
    </w:rPr>
  </w:style>
  <w:style w:type="paragraph" w:styleId="NoSpacing">
    <w:name w:val="No Spacing"/>
    <w:link w:val="NoSpacingChar"/>
    <w:uiPriority w:val="1"/>
    <w:qFormat/>
    <w:locked/>
    <w:rsid w:val="000B2B78"/>
    <w:rPr>
      <w:rFonts w:eastAsia="Calibri"/>
      <w:sz w:val="22"/>
      <w:szCs w:val="22"/>
      <w:lang w:eastAsia="en-US"/>
    </w:rPr>
  </w:style>
  <w:style w:type="character" w:customStyle="1" w:styleId="NoSpacingChar">
    <w:name w:val="No Spacing Char"/>
    <w:link w:val="NoSpacing"/>
    <w:uiPriority w:val="1"/>
    <w:rsid w:val="000B2B78"/>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semiHidden="0"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semiHidden="0"/>
    <w:lsdException w:name="header" w:semiHidden="0"/>
    <w:lsdException w:name="footer" w:semiHidden="0"/>
    <w:lsdException w:name="index heading" w:unhideWhenUsed="1"/>
    <w:lsdException w:name="caption" w:semiHidden="0" w:uiPriority="4" w:qFormat="1"/>
    <w:lsdException w:name="table of figures" w:semiHidden="0"/>
    <w:lsdException w:name="footnote reference" w:semiHidden="0"/>
    <w:lsdException w:name="page number" w:semiHidden="0"/>
    <w:lsdException w:name="endnote reference" w:semiHidden="0"/>
    <w:lsdException w:name="endnote text" w:semiHidden="0"/>
    <w:lsdException w:name="table of authorities" w:semiHidden="0"/>
    <w:lsdException w:name="toa heading" w:unhideWhenUsed="1"/>
    <w:lsdException w:name="List Bullet" w:semiHidden="0"/>
    <w:lsdException w:name="List Number" w:semiHidden="0"/>
    <w:lsdException w:name="List Bullet 2" w:semiHidden="0"/>
    <w:lsdException w:name="List Bullet 3" w:semiHidden="0"/>
    <w:lsdException w:name="List Number 2" w:semiHidden="0"/>
    <w:lsdException w:name="List Number 3" w:semiHidden="0"/>
    <w:lsdException w:name="Title" w:uiPriority="10" w:qFormat="1"/>
    <w:lsdException w:name="Default Paragraph Font" w:uiPriority="1" w:unhideWhenUsed="1"/>
    <w:lsdException w:name="Body Text" w:semiHidden="0" w:qFormat="1"/>
    <w:lsdException w:name="Subtitle" w:uiPriority="11" w:qFormat="1"/>
    <w:lsdException w:name="Hyperlink" w:semiHidden="0"/>
    <w:lsdException w:name="FollowedHyperlink" w:uiPriority="0"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locked="1"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qFormat="1"/>
  </w:latentStyles>
  <w:style w:type="paragraph" w:default="1" w:styleId="Normal">
    <w:name w:val="Normal"/>
    <w:qFormat/>
    <w:rsid w:val="00EA77AA"/>
    <w:pPr>
      <w:spacing w:before="240" w:line="240" w:lineRule="atLeast"/>
      <w:jc w:val="both"/>
    </w:pPr>
    <w:rPr>
      <w:sz w:val="22"/>
      <w:szCs w:val="22"/>
      <w:lang w:eastAsia="en-US"/>
    </w:rPr>
  </w:style>
  <w:style w:type="paragraph" w:styleId="Heading1">
    <w:name w:val="heading 1"/>
    <w:basedOn w:val="Normal"/>
    <w:next w:val="BodyText"/>
    <w:link w:val="Heading1Char"/>
    <w:uiPriority w:val="9"/>
    <w:qFormat/>
    <w:rsid w:val="00865586"/>
    <w:pPr>
      <w:keepNext/>
      <w:numPr>
        <w:numId w:val="11"/>
      </w:numPr>
      <w:spacing w:after="480"/>
      <w:outlineLvl w:val="0"/>
    </w:pPr>
    <w:rPr>
      <w:b/>
      <w:bCs/>
      <w:caps/>
      <w:color w:val="B10035"/>
      <w:sz w:val="44"/>
      <w:szCs w:val="44"/>
      <w:lang w:val="x-none"/>
    </w:rPr>
  </w:style>
  <w:style w:type="paragraph" w:styleId="Heading2">
    <w:name w:val="heading 2"/>
    <w:basedOn w:val="Heading1"/>
    <w:next w:val="BodyText"/>
    <w:link w:val="Heading2Char"/>
    <w:uiPriority w:val="9"/>
    <w:qFormat/>
    <w:rsid w:val="00EA77AA"/>
    <w:pPr>
      <w:numPr>
        <w:ilvl w:val="1"/>
      </w:numPr>
      <w:spacing w:before="360" w:after="240"/>
      <w:outlineLvl w:val="1"/>
    </w:pPr>
    <w:rPr>
      <w:bCs w:val="0"/>
      <w:sz w:val="36"/>
      <w:szCs w:val="36"/>
    </w:rPr>
  </w:style>
  <w:style w:type="paragraph" w:styleId="Heading3">
    <w:name w:val="heading 3"/>
    <w:basedOn w:val="Heading2"/>
    <w:next w:val="BodyText"/>
    <w:link w:val="Heading3Char"/>
    <w:uiPriority w:val="9"/>
    <w:qFormat/>
    <w:rsid w:val="00EA77AA"/>
    <w:pPr>
      <w:numPr>
        <w:ilvl w:val="2"/>
      </w:numPr>
      <w:jc w:val="left"/>
      <w:outlineLvl w:val="2"/>
    </w:pPr>
    <w:rPr>
      <w:bCs/>
      <w:caps w:val="0"/>
      <w:color w:val="auto"/>
      <w:lang w:val="en-AU"/>
    </w:rPr>
  </w:style>
  <w:style w:type="paragraph" w:styleId="Heading4">
    <w:name w:val="heading 4"/>
    <w:basedOn w:val="Heading3"/>
    <w:next w:val="BodyText"/>
    <w:link w:val="Heading4Char"/>
    <w:uiPriority w:val="9"/>
    <w:qFormat/>
    <w:rsid w:val="00EA77AA"/>
    <w:pPr>
      <w:numPr>
        <w:ilvl w:val="3"/>
      </w:numPr>
      <w:outlineLvl w:val="3"/>
    </w:pPr>
    <w:rPr>
      <w:bCs w:val="0"/>
      <w:iCs/>
      <w:caps/>
      <w:color w:val="B10035"/>
    </w:rPr>
  </w:style>
  <w:style w:type="paragraph" w:styleId="Heading5">
    <w:name w:val="heading 5"/>
    <w:basedOn w:val="Heading4"/>
    <w:next w:val="BodyText"/>
    <w:link w:val="Heading5Char"/>
    <w:uiPriority w:val="9"/>
    <w:qFormat/>
    <w:rsid w:val="00EA77AA"/>
    <w:pPr>
      <w:numPr>
        <w:ilvl w:val="4"/>
      </w:numPr>
      <w:outlineLvl w:val="4"/>
    </w:pPr>
    <w:rPr>
      <w:caps w:val="0"/>
      <w:color w:val="auto"/>
      <w:sz w:val="32"/>
      <w:szCs w:val="32"/>
    </w:rPr>
  </w:style>
  <w:style w:type="paragraph" w:styleId="Heading6">
    <w:name w:val="heading 6"/>
    <w:basedOn w:val="Heading5"/>
    <w:next w:val="BodyText"/>
    <w:link w:val="Heading6Char"/>
    <w:uiPriority w:val="9"/>
    <w:qFormat/>
    <w:rsid w:val="00EA77AA"/>
    <w:pPr>
      <w:numPr>
        <w:ilvl w:val="5"/>
      </w:numPr>
      <w:outlineLvl w:val="5"/>
    </w:pPr>
    <w:rPr>
      <w:iCs w:val="0"/>
      <w:caps/>
    </w:rPr>
  </w:style>
  <w:style w:type="paragraph" w:styleId="Heading7">
    <w:name w:val="heading 7"/>
    <w:basedOn w:val="Heading1"/>
    <w:next w:val="BodyText"/>
    <w:link w:val="Heading7Char"/>
    <w:uiPriority w:val="9"/>
    <w:qFormat/>
    <w:rsid w:val="00EA77AA"/>
    <w:pPr>
      <w:numPr>
        <w:ilvl w:val="6"/>
      </w:numPr>
      <w:spacing w:after="240"/>
      <w:outlineLvl w:val="6"/>
    </w:pPr>
    <w:rPr>
      <w:iCs/>
      <w:color w:val="auto"/>
      <w:sz w:val="26"/>
    </w:rPr>
  </w:style>
  <w:style w:type="paragraph" w:styleId="Heading8">
    <w:name w:val="heading 8"/>
    <w:basedOn w:val="Normal"/>
    <w:next w:val="Normal"/>
    <w:link w:val="Heading8Char"/>
    <w:uiPriority w:val="9"/>
    <w:qFormat/>
    <w:rsid w:val="00EA77AA"/>
    <w:pPr>
      <w:keepNext/>
      <w:keepLines/>
      <w:spacing w:before="200"/>
      <w:outlineLvl w:val="7"/>
    </w:pPr>
    <w:rPr>
      <w:b/>
      <w:sz w:val="20"/>
      <w:szCs w:val="20"/>
      <w:lang w:val="x-none" w:eastAsia="x-none"/>
    </w:rPr>
  </w:style>
  <w:style w:type="paragraph" w:styleId="Heading9">
    <w:name w:val="heading 9"/>
    <w:basedOn w:val="Normal"/>
    <w:next w:val="Normal"/>
    <w:link w:val="Heading9Char"/>
    <w:uiPriority w:val="9"/>
    <w:qFormat/>
    <w:rsid w:val="00EA77AA"/>
    <w:pPr>
      <w:keepNext/>
      <w:keepLines/>
      <w:spacing w:before="200"/>
      <w:outlineLvl w:val="8"/>
    </w:pPr>
    <w:rPr>
      <w:iCs/>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65586"/>
    <w:rPr>
      <w:b/>
      <w:bCs/>
      <w:caps/>
      <w:color w:val="B10035"/>
      <w:sz w:val="44"/>
      <w:szCs w:val="44"/>
      <w:lang w:val="x-none" w:eastAsia="en-US"/>
    </w:rPr>
  </w:style>
  <w:style w:type="character" w:customStyle="1" w:styleId="Heading2Char">
    <w:name w:val="Heading 2 Char"/>
    <w:link w:val="Heading2"/>
    <w:uiPriority w:val="9"/>
    <w:locked/>
    <w:rsid w:val="00EA77AA"/>
    <w:rPr>
      <w:b/>
      <w:caps/>
      <w:color w:val="B10035"/>
      <w:sz w:val="36"/>
      <w:szCs w:val="36"/>
      <w:lang w:val="x-none" w:eastAsia="en-US"/>
    </w:rPr>
  </w:style>
  <w:style w:type="character" w:customStyle="1" w:styleId="Heading3Char">
    <w:name w:val="Heading 3 Char"/>
    <w:link w:val="Heading3"/>
    <w:uiPriority w:val="9"/>
    <w:locked/>
    <w:rsid w:val="00EA77AA"/>
    <w:rPr>
      <w:b/>
      <w:bCs/>
      <w:sz w:val="36"/>
      <w:szCs w:val="36"/>
      <w:lang w:eastAsia="en-US"/>
    </w:rPr>
  </w:style>
  <w:style w:type="character" w:customStyle="1" w:styleId="Heading4Char">
    <w:name w:val="Heading 4 Char"/>
    <w:link w:val="Heading4"/>
    <w:uiPriority w:val="9"/>
    <w:locked/>
    <w:rsid w:val="00EA77AA"/>
    <w:rPr>
      <w:b/>
      <w:iCs/>
      <w:caps/>
      <w:color w:val="B10035"/>
      <w:sz w:val="36"/>
      <w:szCs w:val="36"/>
      <w:lang w:eastAsia="en-US"/>
    </w:rPr>
  </w:style>
  <w:style w:type="character" w:customStyle="1" w:styleId="Heading5Char">
    <w:name w:val="Heading 5 Char"/>
    <w:link w:val="Heading5"/>
    <w:uiPriority w:val="9"/>
    <w:locked/>
    <w:rsid w:val="00EA77AA"/>
    <w:rPr>
      <w:b/>
      <w:iCs/>
      <w:sz w:val="32"/>
      <w:szCs w:val="32"/>
      <w:lang w:eastAsia="en-US"/>
    </w:rPr>
  </w:style>
  <w:style w:type="character" w:customStyle="1" w:styleId="Heading6Char">
    <w:name w:val="Heading 6 Char"/>
    <w:link w:val="Heading6"/>
    <w:uiPriority w:val="9"/>
    <w:locked/>
    <w:rsid w:val="00EA77AA"/>
    <w:rPr>
      <w:b/>
      <w:caps/>
      <w:sz w:val="32"/>
      <w:szCs w:val="32"/>
      <w:lang w:eastAsia="en-US"/>
    </w:rPr>
  </w:style>
  <w:style w:type="character" w:customStyle="1" w:styleId="Heading7Char">
    <w:name w:val="Heading 7 Char"/>
    <w:link w:val="Heading7"/>
    <w:uiPriority w:val="9"/>
    <w:locked/>
    <w:rsid w:val="00EA77AA"/>
    <w:rPr>
      <w:b/>
      <w:bCs/>
      <w:iCs/>
      <w:caps/>
      <w:sz w:val="26"/>
      <w:szCs w:val="44"/>
      <w:lang w:val="x-none" w:eastAsia="en-US"/>
    </w:rPr>
  </w:style>
  <w:style w:type="character" w:customStyle="1" w:styleId="Heading8Char">
    <w:name w:val="Heading 8 Char"/>
    <w:link w:val="Heading8"/>
    <w:uiPriority w:val="9"/>
    <w:locked/>
    <w:rsid w:val="00EA77AA"/>
    <w:rPr>
      <w:b/>
      <w:lang w:val="x-none" w:eastAsia="x-none"/>
    </w:rPr>
  </w:style>
  <w:style w:type="character" w:customStyle="1" w:styleId="Heading9Char">
    <w:name w:val="Heading 9 Char"/>
    <w:link w:val="Heading9"/>
    <w:uiPriority w:val="9"/>
    <w:locked/>
    <w:rsid w:val="00EA77AA"/>
    <w:rPr>
      <w:iCs/>
      <w:color w:val="000000"/>
      <w:lang w:val="x-none" w:eastAsia="x-none"/>
    </w:rPr>
  </w:style>
  <w:style w:type="paragraph" w:styleId="Caption">
    <w:name w:val="caption"/>
    <w:basedOn w:val="Normal"/>
    <w:next w:val="BodyText"/>
    <w:uiPriority w:val="4"/>
    <w:qFormat/>
    <w:rsid w:val="00EA77AA"/>
    <w:pPr>
      <w:keepNext/>
      <w:spacing w:before="360" w:line="240" w:lineRule="auto"/>
      <w:ind w:left="907" w:hanging="907"/>
    </w:pPr>
    <w:rPr>
      <w:b/>
      <w:bCs/>
      <w:color w:val="B10035"/>
      <w:sz w:val="20"/>
      <w:szCs w:val="20"/>
    </w:rPr>
  </w:style>
  <w:style w:type="paragraph" w:styleId="BodyText">
    <w:name w:val="Body Text"/>
    <w:basedOn w:val="Normal"/>
    <w:link w:val="BodyTextChar"/>
    <w:uiPriority w:val="99"/>
    <w:qFormat/>
    <w:rsid w:val="00EA77AA"/>
    <w:pPr>
      <w:spacing w:line="240" w:lineRule="auto"/>
    </w:pPr>
    <w:rPr>
      <w:color w:val="000000"/>
      <w:szCs w:val="20"/>
      <w:lang w:val="x-none" w:eastAsia="x-none"/>
    </w:rPr>
  </w:style>
  <w:style w:type="character" w:customStyle="1" w:styleId="BodyTextChar">
    <w:name w:val="Body Text Char"/>
    <w:link w:val="BodyText"/>
    <w:uiPriority w:val="99"/>
    <w:locked/>
    <w:rsid w:val="00EA77AA"/>
    <w:rPr>
      <w:color w:val="000000"/>
      <w:sz w:val="22"/>
      <w:lang w:val="x-none" w:eastAsia="x-none"/>
    </w:rPr>
  </w:style>
  <w:style w:type="paragraph" w:styleId="TOC1">
    <w:name w:val="toc 1"/>
    <w:basedOn w:val="Normal"/>
    <w:next w:val="BodyText"/>
    <w:uiPriority w:val="39"/>
    <w:qFormat/>
    <w:rsid w:val="00EA77AA"/>
    <w:pPr>
      <w:tabs>
        <w:tab w:val="right" w:pos="8505"/>
      </w:tabs>
      <w:spacing w:before="120" w:after="120"/>
      <w:ind w:left="567" w:right="907" w:hanging="567"/>
    </w:pPr>
    <w:rPr>
      <w:b/>
      <w:caps/>
      <w:noProof/>
      <w:color w:val="B10035"/>
    </w:rPr>
  </w:style>
  <w:style w:type="paragraph" w:styleId="TOC2">
    <w:name w:val="toc 2"/>
    <w:basedOn w:val="TOC1"/>
    <w:next w:val="BodyText"/>
    <w:uiPriority w:val="39"/>
    <w:qFormat/>
    <w:rsid w:val="00EA77AA"/>
    <w:pPr>
      <w:spacing w:before="60"/>
      <w:ind w:left="1134" w:right="0"/>
    </w:pPr>
    <w:rPr>
      <w:b w:val="0"/>
      <w:caps w:val="0"/>
      <w:color w:val="auto"/>
    </w:rPr>
  </w:style>
  <w:style w:type="paragraph" w:styleId="TOC3">
    <w:name w:val="toc 3"/>
    <w:basedOn w:val="TOC2"/>
    <w:next w:val="BodyText"/>
    <w:uiPriority w:val="39"/>
    <w:qFormat/>
    <w:rsid w:val="00EA77AA"/>
    <w:pPr>
      <w:ind w:left="1701"/>
    </w:pPr>
  </w:style>
  <w:style w:type="paragraph" w:styleId="TOC4">
    <w:name w:val="toc 4"/>
    <w:basedOn w:val="TOC3"/>
    <w:next w:val="BodyText"/>
    <w:uiPriority w:val="39"/>
    <w:rsid w:val="00EA77AA"/>
    <w:pPr>
      <w:spacing w:before="120"/>
      <w:ind w:left="0" w:firstLine="0"/>
    </w:pPr>
  </w:style>
  <w:style w:type="paragraph" w:styleId="TOC5">
    <w:name w:val="toc 5"/>
    <w:basedOn w:val="TOC4"/>
    <w:next w:val="BodyText"/>
    <w:uiPriority w:val="39"/>
    <w:rsid w:val="00EA77AA"/>
  </w:style>
  <w:style w:type="paragraph" w:styleId="TOC6">
    <w:name w:val="toc 6"/>
    <w:basedOn w:val="TOC5"/>
    <w:next w:val="BodyText"/>
    <w:uiPriority w:val="39"/>
    <w:rsid w:val="00EA77AA"/>
  </w:style>
  <w:style w:type="paragraph" w:styleId="TOC7">
    <w:name w:val="toc 7"/>
    <w:basedOn w:val="TOC6"/>
    <w:next w:val="BodyText"/>
    <w:uiPriority w:val="39"/>
    <w:rsid w:val="00EA77AA"/>
    <w:pPr>
      <w:ind w:left="1304" w:hanging="1304"/>
    </w:pPr>
  </w:style>
  <w:style w:type="paragraph" w:styleId="TOC8">
    <w:name w:val="toc 8"/>
    <w:basedOn w:val="TOC7"/>
    <w:next w:val="BodyText"/>
    <w:uiPriority w:val="39"/>
    <w:rsid w:val="00EA77AA"/>
    <w:pPr>
      <w:ind w:left="0" w:firstLine="0"/>
    </w:pPr>
  </w:style>
  <w:style w:type="paragraph" w:styleId="TOC9">
    <w:name w:val="toc 9"/>
    <w:basedOn w:val="TOC8"/>
    <w:next w:val="BodyText"/>
    <w:uiPriority w:val="39"/>
    <w:rsid w:val="00EA77AA"/>
  </w:style>
  <w:style w:type="paragraph" w:styleId="TOCHeading">
    <w:name w:val="TOC Heading"/>
    <w:basedOn w:val="Heading1"/>
    <w:next w:val="BodyText"/>
    <w:uiPriority w:val="39"/>
    <w:qFormat/>
    <w:rsid w:val="00EA77AA"/>
    <w:pPr>
      <w:numPr>
        <w:numId w:val="0"/>
      </w:numPr>
      <w:outlineLvl w:val="9"/>
    </w:pPr>
  </w:style>
  <w:style w:type="paragraph" w:customStyle="1" w:styleId="BodyIndent2">
    <w:name w:val="Body Indent 2"/>
    <w:basedOn w:val="BodyBullet2"/>
    <w:uiPriority w:val="99"/>
    <w:rsid w:val="00EA77AA"/>
    <w:pPr>
      <w:numPr>
        <w:ilvl w:val="4"/>
      </w:numPr>
    </w:pPr>
  </w:style>
  <w:style w:type="paragraph" w:customStyle="1" w:styleId="BodyIndent3">
    <w:name w:val="Body Indent 3"/>
    <w:basedOn w:val="BodyBullet3"/>
    <w:uiPriority w:val="99"/>
    <w:rsid w:val="00EA77AA"/>
    <w:pPr>
      <w:numPr>
        <w:ilvl w:val="5"/>
      </w:numPr>
    </w:pPr>
  </w:style>
  <w:style w:type="character" w:styleId="EndnoteReference">
    <w:name w:val="endnote reference"/>
    <w:uiPriority w:val="99"/>
    <w:rsid w:val="00EA77AA"/>
    <w:rPr>
      <w:rFonts w:cs="Times New Roman"/>
      <w:vertAlign w:val="superscript"/>
    </w:rPr>
  </w:style>
  <w:style w:type="paragraph" w:styleId="ListBullet">
    <w:name w:val="List Bullet"/>
    <w:basedOn w:val="BodyText"/>
    <w:uiPriority w:val="99"/>
    <w:semiHidden/>
    <w:rsid w:val="00EA77AA"/>
    <w:pPr>
      <w:numPr>
        <w:numId w:val="12"/>
      </w:numPr>
      <w:spacing w:before="120" w:after="120"/>
      <w:contextualSpacing/>
    </w:pPr>
  </w:style>
  <w:style w:type="table" w:styleId="TableGrid">
    <w:name w:val="Table Grid"/>
    <w:basedOn w:val="TableNormal"/>
    <w:uiPriority w:val="59"/>
    <w:rsid w:val="00EA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Caption"/>
    <w:next w:val="BodyText"/>
    <w:uiPriority w:val="5"/>
    <w:qFormat/>
    <w:rsid w:val="00EA77AA"/>
    <w:pPr>
      <w:keepNext w:val="0"/>
      <w:spacing w:before="120" w:after="360"/>
      <w:ind w:left="0" w:firstLine="0"/>
    </w:pPr>
    <w:rPr>
      <w:b w:val="0"/>
      <w:sz w:val="18"/>
      <w:szCs w:val="18"/>
    </w:rPr>
  </w:style>
  <w:style w:type="paragraph" w:styleId="ListBullet2">
    <w:name w:val="List Bullet 2"/>
    <w:basedOn w:val="ListBullet"/>
    <w:uiPriority w:val="99"/>
    <w:semiHidden/>
    <w:rsid w:val="00EA77AA"/>
    <w:pPr>
      <w:numPr>
        <w:ilvl w:val="1"/>
      </w:numPr>
    </w:pPr>
  </w:style>
  <w:style w:type="paragraph" w:customStyle="1" w:styleId="TableText">
    <w:name w:val="Table Text"/>
    <w:basedOn w:val="Normal"/>
    <w:link w:val="TableTextChar"/>
    <w:uiPriority w:val="2"/>
    <w:qFormat/>
    <w:rsid w:val="00EA77AA"/>
    <w:pPr>
      <w:spacing w:before="80" w:after="80" w:line="240" w:lineRule="auto"/>
    </w:pPr>
    <w:rPr>
      <w:sz w:val="20"/>
      <w:szCs w:val="20"/>
      <w:lang w:val="x-none" w:eastAsia="x-none"/>
    </w:rPr>
  </w:style>
  <w:style w:type="paragraph" w:styleId="EndnoteText">
    <w:name w:val="endnote text"/>
    <w:basedOn w:val="Normal"/>
    <w:link w:val="EndnoteTextChar"/>
    <w:uiPriority w:val="99"/>
    <w:rsid w:val="00EA77AA"/>
    <w:pPr>
      <w:spacing w:line="240" w:lineRule="auto"/>
      <w:ind w:left="340" w:hanging="340"/>
    </w:pPr>
    <w:rPr>
      <w:sz w:val="18"/>
      <w:szCs w:val="18"/>
      <w:lang w:val="x-none" w:eastAsia="x-none"/>
    </w:rPr>
  </w:style>
  <w:style w:type="character" w:customStyle="1" w:styleId="EndnoteTextChar">
    <w:name w:val="Endnote Text Char"/>
    <w:link w:val="EndnoteText"/>
    <w:uiPriority w:val="99"/>
    <w:locked/>
    <w:rsid w:val="00EA77AA"/>
    <w:rPr>
      <w:sz w:val="18"/>
      <w:szCs w:val="18"/>
      <w:lang w:val="x-none" w:eastAsia="x-none"/>
    </w:rPr>
  </w:style>
  <w:style w:type="paragraph" w:styleId="ListBullet3">
    <w:name w:val="List Bullet 3"/>
    <w:basedOn w:val="ListBullet2"/>
    <w:uiPriority w:val="99"/>
    <w:semiHidden/>
    <w:rsid w:val="00EA77AA"/>
    <w:pPr>
      <w:numPr>
        <w:ilvl w:val="2"/>
      </w:numPr>
    </w:pPr>
  </w:style>
  <w:style w:type="paragraph" w:styleId="Footer">
    <w:name w:val="footer"/>
    <w:basedOn w:val="Normal"/>
    <w:link w:val="FooterChar"/>
    <w:uiPriority w:val="99"/>
    <w:rsid w:val="00EA77AA"/>
    <w:pPr>
      <w:tabs>
        <w:tab w:val="right" w:pos="9639"/>
      </w:tabs>
      <w:spacing w:line="240" w:lineRule="auto"/>
      <w:jc w:val="right"/>
    </w:pPr>
    <w:rPr>
      <w:color w:val="404040"/>
      <w:sz w:val="18"/>
      <w:szCs w:val="18"/>
      <w:lang w:val="x-none" w:eastAsia="x-none"/>
    </w:rPr>
  </w:style>
  <w:style w:type="character" w:customStyle="1" w:styleId="FooterChar">
    <w:name w:val="Footer Char"/>
    <w:link w:val="Footer"/>
    <w:uiPriority w:val="99"/>
    <w:locked/>
    <w:rsid w:val="00EA77AA"/>
    <w:rPr>
      <w:color w:val="404040"/>
      <w:sz w:val="18"/>
      <w:szCs w:val="18"/>
      <w:lang w:val="x-none" w:eastAsia="x-none"/>
    </w:rPr>
  </w:style>
  <w:style w:type="character" w:styleId="FootnoteReference">
    <w:name w:val="footnote reference"/>
    <w:uiPriority w:val="99"/>
    <w:rsid w:val="00EA77AA"/>
    <w:rPr>
      <w:rFonts w:cs="Times New Roman"/>
      <w:vertAlign w:val="superscript"/>
    </w:rPr>
  </w:style>
  <w:style w:type="paragraph" w:styleId="FootnoteText">
    <w:name w:val="footnote text"/>
    <w:basedOn w:val="Normal"/>
    <w:link w:val="FootnoteTextChar"/>
    <w:uiPriority w:val="99"/>
    <w:rsid w:val="00EA77AA"/>
    <w:pPr>
      <w:spacing w:line="240" w:lineRule="auto"/>
      <w:ind w:left="340" w:hanging="340"/>
    </w:pPr>
    <w:rPr>
      <w:sz w:val="18"/>
      <w:szCs w:val="18"/>
      <w:lang w:val="x-none" w:eastAsia="x-none"/>
    </w:rPr>
  </w:style>
  <w:style w:type="character" w:customStyle="1" w:styleId="FootnoteTextChar">
    <w:name w:val="Footnote Text Char"/>
    <w:link w:val="FootnoteText"/>
    <w:uiPriority w:val="99"/>
    <w:locked/>
    <w:rsid w:val="00EA77AA"/>
    <w:rPr>
      <w:sz w:val="18"/>
      <w:szCs w:val="18"/>
      <w:lang w:val="x-none" w:eastAsia="x-none"/>
    </w:rPr>
  </w:style>
  <w:style w:type="paragraph" w:styleId="Header">
    <w:name w:val="header"/>
    <w:basedOn w:val="Normal"/>
    <w:link w:val="HeaderChar"/>
    <w:uiPriority w:val="99"/>
    <w:rsid w:val="00EA77AA"/>
    <w:pPr>
      <w:pBdr>
        <w:bottom w:val="single" w:sz="2" w:space="1" w:color="72B446"/>
      </w:pBdr>
      <w:tabs>
        <w:tab w:val="right" w:pos="9639"/>
      </w:tabs>
      <w:spacing w:before="320" w:line="240" w:lineRule="auto"/>
    </w:pPr>
    <w:rPr>
      <w:noProof/>
      <w:color w:val="404040"/>
      <w:sz w:val="18"/>
      <w:szCs w:val="18"/>
      <w:lang w:val="x-none" w:eastAsia="en-AU"/>
    </w:rPr>
  </w:style>
  <w:style w:type="character" w:customStyle="1" w:styleId="HeaderChar">
    <w:name w:val="Header Char"/>
    <w:link w:val="Header"/>
    <w:uiPriority w:val="99"/>
    <w:locked/>
    <w:rsid w:val="00EA77AA"/>
    <w:rPr>
      <w:noProof/>
      <w:color w:val="404040"/>
      <w:sz w:val="18"/>
      <w:szCs w:val="18"/>
      <w:lang w:val="x-none"/>
    </w:rPr>
  </w:style>
  <w:style w:type="character" w:styleId="Hyperlink">
    <w:name w:val="Hyperlink"/>
    <w:uiPriority w:val="99"/>
    <w:rsid w:val="00EA77AA"/>
    <w:rPr>
      <w:rFonts w:cs="Times New Roman"/>
      <w:color w:val="D7EEC0"/>
    </w:rPr>
  </w:style>
  <w:style w:type="paragraph" w:styleId="ListNumber">
    <w:name w:val="List Number"/>
    <w:basedOn w:val="BodyText"/>
    <w:uiPriority w:val="99"/>
    <w:semiHidden/>
    <w:rsid w:val="00EA77AA"/>
    <w:pPr>
      <w:numPr>
        <w:numId w:val="14"/>
      </w:numPr>
      <w:contextualSpacing/>
    </w:pPr>
  </w:style>
  <w:style w:type="paragraph" w:styleId="ListNumber2">
    <w:name w:val="List Number 2"/>
    <w:basedOn w:val="ListNumber"/>
    <w:uiPriority w:val="99"/>
    <w:semiHidden/>
    <w:rsid w:val="00EA77AA"/>
    <w:pPr>
      <w:numPr>
        <w:numId w:val="15"/>
      </w:numPr>
    </w:pPr>
  </w:style>
  <w:style w:type="paragraph" w:styleId="ListNumber3">
    <w:name w:val="List Number 3"/>
    <w:basedOn w:val="List2"/>
    <w:uiPriority w:val="99"/>
    <w:semiHidden/>
    <w:rsid w:val="00EA77AA"/>
    <w:pPr>
      <w:numPr>
        <w:numId w:val="16"/>
      </w:numPr>
    </w:pPr>
  </w:style>
  <w:style w:type="character" w:styleId="PageNumber">
    <w:name w:val="page number"/>
    <w:uiPriority w:val="99"/>
    <w:rsid w:val="00EA77AA"/>
    <w:rPr>
      <w:rFonts w:cs="Times New Roman"/>
    </w:rPr>
  </w:style>
  <w:style w:type="paragraph" w:styleId="List2">
    <w:name w:val="List 2"/>
    <w:basedOn w:val="Normal"/>
    <w:uiPriority w:val="99"/>
    <w:semiHidden/>
    <w:rsid w:val="00EA77AA"/>
    <w:pPr>
      <w:ind w:left="566" w:hanging="283"/>
      <w:contextualSpacing/>
    </w:pPr>
  </w:style>
  <w:style w:type="paragraph" w:styleId="TableofFigures">
    <w:name w:val="table of figures"/>
    <w:basedOn w:val="Normal"/>
    <w:next w:val="BodyText"/>
    <w:uiPriority w:val="99"/>
    <w:rsid w:val="00EA77AA"/>
    <w:pPr>
      <w:tabs>
        <w:tab w:val="right" w:pos="8505"/>
      </w:tabs>
      <w:spacing w:before="60" w:after="60"/>
      <w:ind w:left="1021" w:right="907" w:hanging="1021"/>
    </w:pPr>
    <w:rPr>
      <w:noProof/>
      <w:color w:val="000000"/>
    </w:rPr>
  </w:style>
  <w:style w:type="paragraph" w:customStyle="1" w:styleId="TableBullet1">
    <w:name w:val="Table Bullet 1"/>
    <w:basedOn w:val="TableText"/>
    <w:uiPriority w:val="3"/>
    <w:qFormat/>
    <w:rsid w:val="00EA77AA"/>
    <w:pPr>
      <w:numPr>
        <w:numId w:val="18"/>
      </w:numPr>
    </w:pPr>
    <w:rPr>
      <w:rFonts w:asciiTheme="minorHAnsi" w:hAnsiTheme="minorHAnsi" w:cstheme="minorHAnsi"/>
      <w:lang w:val="en-AU" w:eastAsia="en-US"/>
    </w:rPr>
  </w:style>
  <w:style w:type="paragraph" w:customStyle="1" w:styleId="TableBullet2">
    <w:name w:val="Table Bullet 2"/>
    <w:basedOn w:val="TableBullet1"/>
    <w:uiPriority w:val="3"/>
    <w:qFormat/>
    <w:rsid w:val="00EA77AA"/>
    <w:pPr>
      <w:numPr>
        <w:ilvl w:val="1"/>
      </w:numPr>
    </w:pPr>
  </w:style>
  <w:style w:type="paragraph" w:customStyle="1" w:styleId="BodyNumbering1">
    <w:name w:val="Body Numbering 1"/>
    <w:basedOn w:val="BodyBullet1"/>
    <w:uiPriority w:val="99"/>
    <w:rsid w:val="00EA77AA"/>
    <w:pPr>
      <w:numPr>
        <w:ilvl w:val="6"/>
        <w:numId w:val="9"/>
      </w:numPr>
    </w:pPr>
  </w:style>
  <w:style w:type="paragraph" w:customStyle="1" w:styleId="BodyNumbering2">
    <w:name w:val="Body Numbering 2"/>
    <w:basedOn w:val="BodyNumbering1"/>
    <w:uiPriority w:val="99"/>
    <w:rsid w:val="00EA77AA"/>
    <w:pPr>
      <w:numPr>
        <w:ilvl w:val="7"/>
        <w:numId w:val="11"/>
      </w:numPr>
    </w:pPr>
  </w:style>
  <w:style w:type="paragraph" w:customStyle="1" w:styleId="BodyBullet1">
    <w:name w:val="Body Bullet 1"/>
    <w:basedOn w:val="BodyText"/>
    <w:uiPriority w:val="1"/>
    <w:qFormat/>
    <w:rsid w:val="00EA77AA"/>
    <w:pPr>
      <w:numPr>
        <w:numId w:val="10"/>
      </w:numPr>
      <w:spacing w:before="120" w:after="120"/>
      <w:ind w:left="709" w:hanging="709"/>
    </w:pPr>
  </w:style>
  <w:style w:type="paragraph" w:customStyle="1" w:styleId="BodyBullet2">
    <w:name w:val="Body Bullet 2"/>
    <w:basedOn w:val="BodyBullet1"/>
    <w:uiPriority w:val="1"/>
    <w:qFormat/>
    <w:rsid w:val="00EA77AA"/>
    <w:pPr>
      <w:numPr>
        <w:ilvl w:val="1"/>
      </w:numPr>
      <w:ind w:left="1418" w:hanging="709"/>
    </w:pPr>
  </w:style>
  <w:style w:type="paragraph" w:customStyle="1" w:styleId="BodyBullet3">
    <w:name w:val="Body Bullet 3"/>
    <w:basedOn w:val="BodyBullet2"/>
    <w:uiPriority w:val="1"/>
    <w:qFormat/>
    <w:rsid w:val="00AD73F4"/>
    <w:pPr>
      <w:numPr>
        <w:ilvl w:val="2"/>
      </w:numPr>
      <w:ind w:left="1843" w:hanging="425"/>
    </w:pPr>
  </w:style>
  <w:style w:type="paragraph" w:customStyle="1" w:styleId="BodyNumbering3">
    <w:name w:val="Body Numbering 3"/>
    <w:basedOn w:val="BodyNumbering2"/>
    <w:uiPriority w:val="99"/>
    <w:rsid w:val="00EA77AA"/>
    <w:pPr>
      <w:numPr>
        <w:ilvl w:val="8"/>
      </w:numPr>
    </w:pPr>
  </w:style>
  <w:style w:type="paragraph" w:customStyle="1" w:styleId="BodyTextIndent1">
    <w:name w:val="Body Text Indent 1"/>
    <w:basedOn w:val="BodyBullet1"/>
    <w:uiPriority w:val="99"/>
    <w:rsid w:val="00EA77AA"/>
    <w:pPr>
      <w:numPr>
        <w:ilvl w:val="3"/>
      </w:numPr>
    </w:pPr>
  </w:style>
  <w:style w:type="paragraph" w:customStyle="1" w:styleId="TableBullet3">
    <w:name w:val="Table Bullet 3"/>
    <w:basedOn w:val="TableBullet2"/>
    <w:uiPriority w:val="3"/>
    <w:qFormat/>
    <w:rsid w:val="00EA77AA"/>
    <w:pPr>
      <w:numPr>
        <w:ilvl w:val="2"/>
      </w:numPr>
    </w:pPr>
  </w:style>
  <w:style w:type="paragraph" w:customStyle="1" w:styleId="TableNumbering1">
    <w:name w:val="Table Numbering 1"/>
    <w:basedOn w:val="TableBullet1"/>
    <w:uiPriority w:val="99"/>
    <w:rsid w:val="00EA77AA"/>
    <w:pPr>
      <w:numPr>
        <w:ilvl w:val="6"/>
      </w:numPr>
    </w:pPr>
  </w:style>
  <w:style w:type="paragraph" w:customStyle="1" w:styleId="TableNumbering2">
    <w:name w:val="Table Numbering 2"/>
    <w:basedOn w:val="TableNumbering1"/>
    <w:uiPriority w:val="99"/>
    <w:rsid w:val="00EA77AA"/>
    <w:pPr>
      <w:numPr>
        <w:ilvl w:val="7"/>
      </w:numPr>
    </w:pPr>
  </w:style>
  <w:style w:type="paragraph" w:customStyle="1" w:styleId="TableNumbering3">
    <w:name w:val="Table Numbering 3"/>
    <w:basedOn w:val="TableNumbering2"/>
    <w:uiPriority w:val="99"/>
    <w:rsid w:val="00EA77AA"/>
    <w:pPr>
      <w:numPr>
        <w:ilvl w:val="8"/>
      </w:numPr>
    </w:pPr>
  </w:style>
  <w:style w:type="paragraph" w:customStyle="1" w:styleId="TableIndent1">
    <w:name w:val="Table Indent 1"/>
    <w:basedOn w:val="TableBullet1"/>
    <w:uiPriority w:val="99"/>
    <w:rsid w:val="00EA77AA"/>
    <w:pPr>
      <w:numPr>
        <w:ilvl w:val="3"/>
      </w:numPr>
    </w:pPr>
  </w:style>
  <w:style w:type="paragraph" w:customStyle="1" w:styleId="TableIndent2">
    <w:name w:val="Table Indent 2"/>
    <w:basedOn w:val="TableBullet2"/>
    <w:uiPriority w:val="99"/>
    <w:rsid w:val="00EA77AA"/>
    <w:pPr>
      <w:numPr>
        <w:ilvl w:val="4"/>
      </w:numPr>
    </w:pPr>
  </w:style>
  <w:style w:type="paragraph" w:customStyle="1" w:styleId="TableIndent3">
    <w:name w:val="Table Indent 3"/>
    <w:basedOn w:val="TableBullet3"/>
    <w:uiPriority w:val="99"/>
    <w:rsid w:val="00EA77AA"/>
    <w:pPr>
      <w:numPr>
        <w:ilvl w:val="5"/>
      </w:numPr>
    </w:pPr>
  </w:style>
  <w:style w:type="table" w:customStyle="1" w:styleId="MainTableStyle">
    <w:name w:val="Main Table Style"/>
    <w:basedOn w:val="TableNormal"/>
    <w:uiPriority w:val="99"/>
    <w:rsid w:val="00EA77AA"/>
    <w:rPr>
      <w:rFonts w:ascii="Arial" w:hAnsi="Arial"/>
    </w:rPr>
    <w:tblPr>
      <w:tblBorders>
        <w:bottom w:val="single" w:sz="4" w:space="0" w:color="404040"/>
        <w:insideH w:val="single" w:sz="4" w:space="0" w:color="404040"/>
      </w:tblBorders>
    </w:tblPr>
    <w:tblStylePr w:type="firstRow">
      <w:pPr>
        <w:keepNext/>
        <w:keepLines/>
        <w:widowControl/>
        <w:jc w:val="left"/>
      </w:pPr>
      <w:rPr>
        <w:rFonts w:ascii="Arial" w:hAnsi="Arial" w:cs="Times New Roman"/>
        <w:b/>
        <w:color w:val="000000"/>
        <w:sz w:val="20"/>
      </w:rPr>
      <w:tblPr/>
      <w:tcPr>
        <w:shd w:val="clear" w:color="auto" w:fill="BFBFBF"/>
      </w:tcPr>
    </w:tblStylePr>
    <w:tblStylePr w:type="lastRow">
      <w:pPr>
        <w:keepLines/>
        <w:widowControl/>
        <w:jc w:val="left"/>
      </w:pPr>
      <w:rPr>
        <w:rFonts w:cs="Times New Roman"/>
        <w:b/>
      </w:rPr>
      <w:tblPr/>
      <w:tcPr>
        <w:tcBorders>
          <w:top w:val="single" w:sz="4" w:space="0" w:color="404040"/>
          <w:left w:val="nil"/>
          <w:bottom w:val="single" w:sz="4" w:space="0" w:color="404040"/>
          <w:right w:val="nil"/>
          <w:insideH w:val="nil"/>
          <w:insideV w:val="nil"/>
          <w:tl2br w:val="nil"/>
          <w:tr2bl w:val="nil"/>
        </w:tcBorders>
        <w:shd w:val="clear" w:color="auto" w:fill="F2F2F2"/>
      </w:tcPr>
    </w:tblStylePr>
  </w:style>
  <w:style w:type="paragraph" w:customStyle="1" w:styleId="BodyTextSingleSpacing">
    <w:name w:val="Body Text Single Spacing"/>
    <w:basedOn w:val="BodyText"/>
    <w:rsid w:val="00EA77AA"/>
    <w:pPr>
      <w:spacing w:before="0"/>
    </w:pPr>
  </w:style>
  <w:style w:type="table" w:customStyle="1" w:styleId="SecondaryTableStyle">
    <w:name w:val="Secondary Table Style"/>
    <w:basedOn w:val="MainTableStyle"/>
    <w:uiPriority w:val="99"/>
    <w:rsid w:val="00EA77AA"/>
    <w:tblPr>
      <w:tblBorders>
        <w:insideV w:val="single" w:sz="4" w:space="0" w:color="404040"/>
      </w:tblBorders>
    </w:tblPr>
    <w:tblStylePr w:type="firstRow">
      <w:pPr>
        <w:keepNext/>
        <w:keepLines/>
        <w:widowControl/>
        <w:jc w:val="left"/>
      </w:pPr>
      <w:rPr>
        <w:rFonts w:ascii="Arial" w:hAnsi="Arial" w:cs="Times New Roman"/>
        <w:b/>
        <w:color w:val="000000"/>
        <w:sz w:val="20"/>
      </w:rPr>
      <w:tblPr/>
      <w:tcPr>
        <w:shd w:val="clear" w:color="auto" w:fill="BFBFBF"/>
      </w:tcPr>
    </w:tblStylePr>
    <w:tblStylePr w:type="lastRow">
      <w:pPr>
        <w:keepLines/>
        <w:widowControl/>
        <w:jc w:val="left"/>
      </w:pPr>
      <w:rPr>
        <w:rFonts w:cs="Times New Roman"/>
        <w:b/>
      </w:rPr>
      <w:tblPr/>
      <w:tcPr>
        <w:tcBorders>
          <w:top w:val="single" w:sz="4" w:space="0" w:color="404040"/>
          <w:left w:val="nil"/>
          <w:bottom w:val="single" w:sz="4" w:space="0" w:color="404040"/>
          <w:right w:val="nil"/>
          <w:insideH w:val="nil"/>
          <w:insideV w:val="single" w:sz="4" w:space="0" w:color="404040"/>
          <w:tl2br w:val="nil"/>
          <w:tr2bl w:val="nil"/>
        </w:tcBorders>
        <w:shd w:val="clear" w:color="auto" w:fill="F2F2F2"/>
      </w:tcPr>
    </w:tblStylePr>
  </w:style>
  <w:style w:type="table" w:customStyle="1" w:styleId="RowMainTableStyle">
    <w:name w:val="Row Main Table Style"/>
    <w:basedOn w:val="TableNormal"/>
    <w:uiPriority w:val="99"/>
    <w:rsid w:val="00EA77AA"/>
    <w:tblPr>
      <w:tblBorders>
        <w:top w:val="single" w:sz="4" w:space="0" w:color="404040"/>
        <w:bottom w:val="single" w:sz="4" w:space="0" w:color="404040"/>
        <w:insideH w:val="single" w:sz="4" w:space="0" w:color="404040"/>
      </w:tblBorders>
    </w:tblPr>
    <w:tblStylePr w:type="firstRow">
      <w:pPr>
        <w:keepNext/>
        <w:keepLines/>
        <w:widowControl/>
        <w:jc w:val="left"/>
      </w:pPr>
      <w:rPr>
        <w:rFonts w:cs="Times New Roman"/>
        <w:b/>
        <w:i w:val="0"/>
        <w:color w:val="72B446"/>
      </w:rPr>
      <w:tblPr/>
      <w:trPr>
        <w:tblHeader/>
      </w:trPr>
      <w:tcPr>
        <w:tcBorders>
          <w:top w:val="nil"/>
          <w:left w:val="nil"/>
          <w:bottom w:val="nil"/>
          <w:right w:val="nil"/>
          <w:insideH w:val="nil"/>
          <w:insideV w:val="nil"/>
          <w:tl2br w:val="nil"/>
          <w:tr2bl w:val="nil"/>
        </w:tcBorders>
        <w:shd w:val="clear" w:color="auto" w:fill="FFFFFF"/>
      </w:tcPr>
    </w:tblStylePr>
    <w:tblStylePr w:type="lastRow">
      <w:pPr>
        <w:keepNext/>
        <w:keepLines/>
        <w:widowControl/>
      </w:pPr>
      <w:rPr>
        <w:rFonts w:cs="Times New Roman"/>
      </w:rPr>
    </w:tblStylePr>
    <w:tblStylePr w:type="firstCol">
      <w:pPr>
        <w:keepLines/>
        <w:widowControl/>
      </w:pPr>
      <w:rPr>
        <w:rFonts w:cs="Times New Roman"/>
        <w:b/>
        <w:i w:val="0"/>
      </w:rPr>
      <w:tblPr/>
      <w:tcPr>
        <w:shd w:val="clear" w:color="auto" w:fill="BFBFBF"/>
      </w:tcPr>
    </w:tblStylePr>
  </w:style>
  <w:style w:type="table" w:customStyle="1" w:styleId="RowSecondaryTableStyle">
    <w:name w:val="Row Secondary Table Style"/>
    <w:basedOn w:val="RowMainTableStyle"/>
    <w:uiPriority w:val="99"/>
    <w:rsid w:val="00EA77AA"/>
    <w:tblPr>
      <w:tblBorders>
        <w:insideV w:val="single" w:sz="4" w:space="0" w:color="404040"/>
      </w:tblBorders>
    </w:tblPr>
    <w:tblStylePr w:type="firstRow">
      <w:pPr>
        <w:keepNext/>
        <w:keepLines/>
        <w:widowControl/>
        <w:jc w:val="left"/>
      </w:pPr>
      <w:rPr>
        <w:rFonts w:cs="Times New Roman"/>
        <w:b/>
        <w:i w:val="0"/>
        <w:color w:val="72B446"/>
      </w:rPr>
      <w:tblPr/>
      <w:trPr>
        <w:tblHeader/>
      </w:trPr>
      <w:tcPr>
        <w:tcBorders>
          <w:top w:val="nil"/>
          <w:left w:val="nil"/>
          <w:bottom w:val="nil"/>
          <w:right w:val="nil"/>
          <w:insideH w:val="nil"/>
          <w:insideV w:val="nil"/>
          <w:tl2br w:val="nil"/>
          <w:tr2bl w:val="nil"/>
        </w:tcBorders>
        <w:shd w:val="clear" w:color="auto" w:fill="FFFFFF"/>
      </w:tcPr>
    </w:tblStylePr>
    <w:tblStylePr w:type="lastRow">
      <w:pPr>
        <w:keepNext/>
        <w:keepLines/>
        <w:widowControl/>
      </w:pPr>
      <w:rPr>
        <w:rFonts w:cs="Times New Roman"/>
      </w:rPr>
    </w:tblStylePr>
    <w:tblStylePr w:type="firstCol">
      <w:pPr>
        <w:keepLines/>
        <w:widowControl/>
      </w:pPr>
      <w:rPr>
        <w:rFonts w:cs="Times New Roman"/>
        <w:b/>
        <w:i w:val="0"/>
      </w:rPr>
      <w:tblPr/>
      <w:tcPr>
        <w:shd w:val="clear" w:color="auto" w:fill="BFBFBF"/>
      </w:tcPr>
    </w:tblStylePr>
  </w:style>
  <w:style w:type="character" w:customStyle="1" w:styleId="CharacterStyle-BaseColour">
    <w:name w:val="Character Style - Base Colour"/>
    <w:uiPriority w:val="99"/>
    <w:qFormat/>
    <w:rsid w:val="00EA77AA"/>
    <w:rPr>
      <w:rFonts w:cs="Times New Roman"/>
      <w:color w:val="404040"/>
    </w:rPr>
  </w:style>
  <w:style w:type="character" w:customStyle="1" w:styleId="CharacterStyle-BrightColour">
    <w:name w:val="Character Style - Bright Colour"/>
    <w:uiPriority w:val="99"/>
    <w:qFormat/>
    <w:rsid w:val="00EA77AA"/>
    <w:rPr>
      <w:rFonts w:cs="Times New Roman"/>
      <w:color w:val="B10035"/>
    </w:rPr>
  </w:style>
  <w:style w:type="paragraph" w:customStyle="1" w:styleId="CoverTitle">
    <w:name w:val="Cover Title"/>
    <w:basedOn w:val="Normal"/>
    <w:next w:val="CoverSubtitle"/>
    <w:rsid w:val="00EA77AA"/>
    <w:pPr>
      <w:spacing w:before="1440" w:after="120"/>
    </w:pPr>
    <w:rPr>
      <w:color w:val="B10035"/>
      <w:sz w:val="80"/>
      <w:szCs w:val="80"/>
    </w:rPr>
  </w:style>
  <w:style w:type="paragraph" w:customStyle="1" w:styleId="CoverSubtitle">
    <w:name w:val="Cover Subtitle"/>
    <w:basedOn w:val="Normal"/>
    <w:next w:val="CoverDate"/>
    <w:rsid w:val="00EA77AA"/>
    <w:pPr>
      <w:spacing w:after="480"/>
    </w:pPr>
    <w:rPr>
      <w:color w:val="404040"/>
      <w:sz w:val="60"/>
      <w:szCs w:val="60"/>
    </w:rPr>
  </w:style>
  <w:style w:type="paragraph" w:customStyle="1" w:styleId="CoverDate">
    <w:name w:val="Cover Date"/>
    <w:basedOn w:val="Normal"/>
    <w:next w:val="CoverVersion"/>
    <w:rsid w:val="00EA77AA"/>
    <w:rPr>
      <w:color w:val="404040"/>
      <w:sz w:val="48"/>
      <w:szCs w:val="48"/>
    </w:rPr>
  </w:style>
  <w:style w:type="paragraph" w:customStyle="1" w:styleId="CoverVersion">
    <w:name w:val="Cover Version"/>
    <w:basedOn w:val="CoverDate"/>
    <w:next w:val="BodyText"/>
    <w:rsid w:val="00EA77AA"/>
    <w:pPr>
      <w:spacing w:before="0" w:after="360"/>
    </w:pPr>
  </w:style>
  <w:style w:type="paragraph" w:styleId="BalloonText">
    <w:name w:val="Balloon Text"/>
    <w:basedOn w:val="Normal"/>
    <w:link w:val="BalloonTextChar"/>
    <w:uiPriority w:val="99"/>
    <w:rsid w:val="00EA77AA"/>
    <w:pPr>
      <w:spacing w:line="240" w:lineRule="auto"/>
    </w:pPr>
    <w:rPr>
      <w:rFonts w:ascii="Tahoma" w:hAnsi="Tahoma"/>
      <w:sz w:val="16"/>
      <w:szCs w:val="16"/>
      <w:lang w:val="x-none" w:eastAsia="x-none"/>
    </w:rPr>
  </w:style>
  <w:style w:type="character" w:customStyle="1" w:styleId="BalloonTextChar">
    <w:name w:val="Balloon Text Char"/>
    <w:link w:val="BalloonText"/>
    <w:uiPriority w:val="99"/>
    <w:locked/>
    <w:rsid w:val="00EA77AA"/>
    <w:rPr>
      <w:rFonts w:ascii="Tahoma" w:hAnsi="Tahoma"/>
      <w:sz w:val="16"/>
      <w:szCs w:val="16"/>
      <w:lang w:val="x-none" w:eastAsia="x-none"/>
    </w:rPr>
  </w:style>
  <w:style w:type="paragraph" w:customStyle="1" w:styleId="HeadingNoNumber">
    <w:name w:val="Heading No Number"/>
    <w:basedOn w:val="Heading1"/>
    <w:next w:val="BodyText"/>
    <w:rsid w:val="00EA77AA"/>
    <w:pPr>
      <w:numPr>
        <w:numId w:val="0"/>
      </w:numPr>
    </w:pPr>
    <w:rPr>
      <w:sz w:val="36"/>
    </w:rPr>
  </w:style>
  <w:style w:type="paragraph" w:styleId="Date">
    <w:name w:val="Date"/>
    <w:basedOn w:val="Normal"/>
    <w:next w:val="Normal"/>
    <w:link w:val="DateChar"/>
    <w:uiPriority w:val="99"/>
    <w:rsid w:val="00EA77AA"/>
    <w:pPr>
      <w:spacing w:before="480" w:after="480"/>
    </w:pPr>
    <w:rPr>
      <w:sz w:val="20"/>
      <w:szCs w:val="20"/>
      <w:lang w:val="x-none" w:eastAsia="x-none"/>
    </w:rPr>
  </w:style>
  <w:style w:type="character" w:customStyle="1" w:styleId="DateChar">
    <w:name w:val="Date Char"/>
    <w:link w:val="Date"/>
    <w:uiPriority w:val="99"/>
    <w:locked/>
    <w:rsid w:val="00EA77AA"/>
    <w:rPr>
      <w:lang w:val="x-none" w:eastAsia="x-none"/>
    </w:rPr>
  </w:style>
  <w:style w:type="paragraph" w:styleId="Signature">
    <w:name w:val="Signature"/>
    <w:basedOn w:val="Normal"/>
    <w:link w:val="SignatureChar"/>
    <w:uiPriority w:val="99"/>
    <w:rsid w:val="00EA77AA"/>
    <w:pPr>
      <w:keepNext/>
      <w:spacing w:before="360" w:after="360"/>
    </w:pPr>
    <w:rPr>
      <w:sz w:val="20"/>
      <w:szCs w:val="20"/>
      <w:lang w:val="x-none" w:eastAsia="x-none"/>
    </w:rPr>
  </w:style>
  <w:style w:type="character" w:customStyle="1" w:styleId="SignatureChar">
    <w:name w:val="Signature Char"/>
    <w:link w:val="Signature"/>
    <w:uiPriority w:val="99"/>
    <w:locked/>
    <w:rsid w:val="00EA77AA"/>
    <w:rPr>
      <w:lang w:val="x-none" w:eastAsia="x-none"/>
    </w:rPr>
  </w:style>
  <w:style w:type="paragraph" w:customStyle="1" w:styleId="SubjectLine">
    <w:name w:val="Subject Line"/>
    <w:basedOn w:val="BodyText"/>
    <w:rsid w:val="00EA77AA"/>
    <w:rPr>
      <w:b/>
      <w:caps/>
    </w:rPr>
  </w:style>
  <w:style w:type="paragraph" w:customStyle="1" w:styleId="Disclaimer">
    <w:name w:val="Disclaimer"/>
    <w:basedOn w:val="Normal"/>
    <w:next w:val="BodyText"/>
    <w:rsid w:val="00EA77AA"/>
    <w:pPr>
      <w:spacing w:before="3000" w:line="240" w:lineRule="auto"/>
    </w:pPr>
    <w:rPr>
      <w:sz w:val="16"/>
      <w:szCs w:val="16"/>
    </w:rPr>
  </w:style>
  <w:style w:type="paragraph" w:styleId="TableofAuthorities">
    <w:name w:val="table of authorities"/>
    <w:basedOn w:val="TableofFigures"/>
    <w:next w:val="BodyText"/>
    <w:uiPriority w:val="99"/>
    <w:unhideWhenUsed/>
    <w:rsid w:val="00EA77AA"/>
  </w:style>
  <w:style w:type="paragraph" w:customStyle="1" w:styleId="Citationtext">
    <w:name w:val="Citation text"/>
    <w:basedOn w:val="BodyText"/>
    <w:rsid w:val="00EA77AA"/>
    <w:pPr>
      <w:spacing w:after="1080"/>
    </w:pPr>
    <w:rPr>
      <w:i/>
    </w:rPr>
  </w:style>
  <w:style w:type="paragraph" w:customStyle="1" w:styleId="KeyMessage">
    <w:name w:val="Key Message"/>
    <w:basedOn w:val="Normal"/>
    <w:next w:val="BodyText"/>
    <w:rsid w:val="00EA77AA"/>
    <w:pPr>
      <w:spacing w:after="240"/>
    </w:pPr>
    <w:rPr>
      <w:b/>
      <w:color w:val="B10035"/>
      <w:sz w:val="28"/>
      <w:szCs w:val="28"/>
    </w:rPr>
  </w:style>
  <w:style w:type="paragraph" w:customStyle="1" w:styleId="EvaluationCriteria">
    <w:name w:val="Evaluation Criteria"/>
    <w:basedOn w:val="BodyText"/>
    <w:uiPriority w:val="99"/>
    <w:qFormat/>
    <w:rsid w:val="00EA77AA"/>
    <w:rPr>
      <w:color w:val="0070C0"/>
      <w:sz w:val="18"/>
    </w:rPr>
  </w:style>
  <w:style w:type="table" w:styleId="LightShading">
    <w:name w:val="Light Shading"/>
    <w:basedOn w:val="TableNormal"/>
    <w:uiPriority w:val="60"/>
    <w:rsid w:val="00EA77A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Heading2">
    <w:name w:val="Table Heading 2"/>
    <w:basedOn w:val="TableText"/>
    <w:uiPriority w:val="99"/>
    <w:qFormat/>
    <w:rsid w:val="00EA77AA"/>
    <w:rPr>
      <w:b/>
      <w:color w:val="B10035"/>
    </w:rPr>
  </w:style>
  <w:style w:type="paragraph" w:customStyle="1" w:styleId="TableHeading1">
    <w:name w:val="Table Heading 1"/>
    <w:basedOn w:val="TableText"/>
    <w:uiPriority w:val="99"/>
    <w:qFormat/>
    <w:rsid w:val="00EA77AA"/>
    <w:pPr>
      <w:keepNext/>
      <w:keepLines/>
    </w:pPr>
    <w:rPr>
      <w:b/>
      <w:color w:val="000000"/>
    </w:rPr>
  </w:style>
  <w:style w:type="character" w:customStyle="1" w:styleId="TableTextChar">
    <w:name w:val="Table Text Char"/>
    <w:link w:val="TableText"/>
    <w:uiPriority w:val="2"/>
    <w:locked/>
    <w:rsid w:val="00EA77AA"/>
    <w:rPr>
      <w:lang w:val="x-none" w:eastAsia="x-none"/>
    </w:rPr>
  </w:style>
  <w:style w:type="character" w:styleId="CommentReference">
    <w:name w:val="annotation reference"/>
    <w:uiPriority w:val="99"/>
    <w:rsid w:val="00EA77AA"/>
    <w:rPr>
      <w:rFonts w:cs="Times New Roman"/>
      <w:sz w:val="16"/>
      <w:szCs w:val="16"/>
    </w:rPr>
  </w:style>
  <w:style w:type="paragraph" w:styleId="CommentText">
    <w:name w:val="annotation text"/>
    <w:basedOn w:val="Normal"/>
    <w:link w:val="CommentTextChar"/>
    <w:uiPriority w:val="99"/>
    <w:rsid w:val="00EA77AA"/>
    <w:pPr>
      <w:spacing w:line="240" w:lineRule="auto"/>
    </w:pPr>
    <w:rPr>
      <w:sz w:val="20"/>
      <w:szCs w:val="20"/>
      <w:lang w:val="x-none" w:eastAsia="x-none"/>
    </w:rPr>
  </w:style>
  <w:style w:type="character" w:customStyle="1" w:styleId="CommentTextChar">
    <w:name w:val="Comment Text Char"/>
    <w:link w:val="CommentText"/>
    <w:uiPriority w:val="99"/>
    <w:locked/>
    <w:rsid w:val="00EA77AA"/>
    <w:rPr>
      <w:lang w:val="x-none" w:eastAsia="x-none"/>
    </w:rPr>
  </w:style>
  <w:style w:type="paragraph" w:styleId="CommentSubject">
    <w:name w:val="annotation subject"/>
    <w:basedOn w:val="CommentText"/>
    <w:next w:val="CommentText"/>
    <w:link w:val="CommentSubjectChar"/>
    <w:uiPriority w:val="99"/>
    <w:rsid w:val="00EA77AA"/>
    <w:rPr>
      <w:b/>
      <w:bCs/>
    </w:rPr>
  </w:style>
  <w:style w:type="character" w:customStyle="1" w:styleId="CommentSubjectChar">
    <w:name w:val="Comment Subject Char"/>
    <w:link w:val="CommentSubject"/>
    <w:uiPriority w:val="99"/>
    <w:locked/>
    <w:rsid w:val="00EA77AA"/>
    <w:rPr>
      <w:b/>
      <w:bCs/>
      <w:lang w:val="x-none" w:eastAsia="x-none"/>
    </w:rPr>
  </w:style>
  <w:style w:type="paragraph" w:styleId="BodyText2">
    <w:name w:val="Body Text 2"/>
    <w:basedOn w:val="Normal"/>
    <w:link w:val="BodyText2Char"/>
    <w:uiPriority w:val="99"/>
    <w:semiHidden/>
    <w:rsid w:val="00EA77AA"/>
    <w:pPr>
      <w:spacing w:after="120" w:line="480" w:lineRule="auto"/>
    </w:pPr>
    <w:rPr>
      <w:sz w:val="20"/>
      <w:szCs w:val="20"/>
      <w:lang w:val="x-none" w:eastAsia="x-none"/>
    </w:rPr>
  </w:style>
  <w:style w:type="character" w:customStyle="1" w:styleId="BodyText2Char">
    <w:name w:val="Body Text 2 Char"/>
    <w:link w:val="BodyText2"/>
    <w:uiPriority w:val="99"/>
    <w:semiHidden/>
    <w:locked/>
    <w:rsid w:val="00EA77AA"/>
    <w:rPr>
      <w:lang w:val="x-none" w:eastAsia="x-none"/>
    </w:rPr>
  </w:style>
  <w:style w:type="paragraph" w:styleId="NormalWeb">
    <w:name w:val="Normal (Web)"/>
    <w:basedOn w:val="Normal"/>
    <w:uiPriority w:val="99"/>
    <w:unhideWhenUsed/>
    <w:rsid w:val="00EA77AA"/>
    <w:pPr>
      <w:spacing w:before="100" w:beforeAutospacing="1" w:after="100" w:afterAutospacing="1" w:line="240" w:lineRule="auto"/>
    </w:pPr>
    <w:rPr>
      <w:rFonts w:ascii="Times New Roman" w:hAnsi="Times New Roman"/>
      <w:sz w:val="24"/>
      <w:szCs w:val="24"/>
      <w:lang w:eastAsia="en-AU"/>
    </w:rPr>
  </w:style>
  <w:style w:type="paragraph" w:styleId="Revision">
    <w:name w:val="Revision"/>
    <w:hidden/>
    <w:uiPriority w:val="99"/>
    <w:semiHidden/>
    <w:rsid w:val="009E106C"/>
    <w:rPr>
      <w:rFonts w:ascii="Arial" w:hAnsi="Arial"/>
      <w:sz w:val="22"/>
      <w:szCs w:val="22"/>
      <w:lang w:eastAsia="en-US"/>
    </w:rPr>
  </w:style>
  <w:style w:type="table" w:styleId="LightList-Accent1">
    <w:name w:val="Light List Accent 1"/>
    <w:basedOn w:val="TableNormal"/>
    <w:uiPriority w:val="61"/>
    <w:rsid w:val="00EA77A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Bullet4">
    <w:name w:val="List Bullet 4"/>
    <w:basedOn w:val="Normal"/>
    <w:uiPriority w:val="99"/>
    <w:semiHidden/>
    <w:rsid w:val="00EA77AA"/>
    <w:pPr>
      <w:numPr>
        <w:numId w:val="13"/>
      </w:numPr>
      <w:spacing w:after="80" w:line="240" w:lineRule="auto"/>
    </w:pPr>
    <w:rPr>
      <w:spacing w:val="-6"/>
      <w:sz w:val="21"/>
      <w:szCs w:val="20"/>
    </w:rPr>
  </w:style>
  <w:style w:type="table" w:styleId="MediumGrid1-Accent5">
    <w:name w:val="Medium Grid 1 Accent 5"/>
    <w:basedOn w:val="TableNormal"/>
    <w:uiPriority w:val="67"/>
    <w:rsid w:val="00EA77AA"/>
    <w:tblPr>
      <w:tblStyleRowBandSize w:val="1"/>
      <w:tblStyleColBandSize w:val="1"/>
      <w:tblBorders>
        <w:top w:val="single" w:sz="8" w:space="0" w:color="E0F2CF"/>
        <w:left w:val="single" w:sz="8" w:space="0" w:color="E0F2CF"/>
        <w:bottom w:val="single" w:sz="8" w:space="0" w:color="E0F2CF"/>
        <w:right w:val="single" w:sz="8" w:space="0" w:color="E0F2CF"/>
        <w:insideH w:val="single" w:sz="8" w:space="0" w:color="E0F2CF"/>
        <w:insideV w:val="single" w:sz="8" w:space="0" w:color="E0F2CF"/>
      </w:tblBorders>
    </w:tblPr>
    <w:tcPr>
      <w:shd w:val="clear" w:color="auto" w:fill="F4FAEF"/>
    </w:tcPr>
    <w:tblStylePr w:type="firstRow">
      <w:rPr>
        <w:rFonts w:cs="Times New Roman"/>
        <w:b/>
        <w:bCs/>
      </w:rPr>
    </w:tblStylePr>
    <w:tblStylePr w:type="lastRow">
      <w:rPr>
        <w:rFonts w:cs="Times New Roman"/>
        <w:b/>
        <w:bCs/>
      </w:rPr>
      <w:tblPr/>
      <w:tcPr>
        <w:tcBorders>
          <w:top w:val="single" w:sz="18" w:space="0" w:color="E0F2CF"/>
        </w:tcBorders>
      </w:tcPr>
    </w:tblStylePr>
    <w:tblStylePr w:type="firstCol">
      <w:rPr>
        <w:rFonts w:cs="Times New Roman"/>
        <w:b w:val="0"/>
        <w:bCs/>
      </w:rPr>
    </w:tblStylePr>
    <w:tblStylePr w:type="lastCol">
      <w:rPr>
        <w:rFonts w:cs="Times New Roman"/>
        <w:b/>
        <w:bCs/>
      </w:rPr>
    </w:tblStylePr>
    <w:tblStylePr w:type="band1Vert">
      <w:rPr>
        <w:rFonts w:cs="Times New Roman"/>
      </w:rPr>
      <w:tblPr/>
      <w:tcPr>
        <w:shd w:val="clear" w:color="auto" w:fill="EAF6DF"/>
      </w:tcPr>
    </w:tblStylePr>
    <w:tblStylePr w:type="band1Horz">
      <w:rPr>
        <w:rFonts w:cs="Times New Roman"/>
      </w:rPr>
      <w:tblPr/>
      <w:tcPr>
        <w:shd w:val="clear" w:color="auto" w:fill="EAF6DF"/>
      </w:tcPr>
    </w:tblStylePr>
  </w:style>
  <w:style w:type="paragraph" w:customStyle="1" w:styleId="KeySentence">
    <w:name w:val="Key Sentence"/>
    <w:basedOn w:val="Normal"/>
    <w:next w:val="CoverDate"/>
    <w:rsid w:val="00EA77AA"/>
    <w:pPr>
      <w:spacing w:after="240"/>
    </w:pPr>
    <w:rPr>
      <w:b/>
      <w:color w:val="B10035"/>
      <w:sz w:val="28"/>
      <w:szCs w:val="28"/>
    </w:rPr>
  </w:style>
  <w:style w:type="paragraph" w:customStyle="1" w:styleId="DB0ACCEC1AB64382860E628D30FF91C4">
    <w:name w:val="DB0ACCEC1AB64382860E628D30FF91C4"/>
    <w:rsid w:val="00EA77AA"/>
    <w:pPr>
      <w:spacing w:after="200" w:line="276" w:lineRule="auto"/>
    </w:pPr>
    <w:rPr>
      <w:sz w:val="22"/>
      <w:szCs w:val="22"/>
      <w:lang w:val="en-US" w:eastAsia="en-US"/>
    </w:rPr>
  </w:style>
  <w:style w:type="numbering" w:customStyle="1" w:styleId="Style1">
    <w:name w:val="Style1"/>
    <w:rsid w:val="00EA77AA"/>
    <w:pPr>
      <w:numPr>
        <w:numId w:val="17"/>
      </w:numPr>
    </w:pPr>
  </w:style>
  <w:style w:type="table" w:styleId="ColorfulShading-Accent1">
    <w:name w:val="Colorful Shading Accent 1"/>
    <w:basedOn w:val="TableNormal"/>
    <w:uiPriority w:val="71"/>
    <w:rsid w:val="00EA77A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Grid-Accent1">
    <w:name w:val="Colorful Grid Accent 1"/>
    <w:basedOn w:val="TableNormal"/>
    <w:uiPriority w:val="73"/>
    <w:rsid w:val="00EA77A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
    <w:name w:val="Colorful Grid"/>
    <w:basedOn w:val="TableNormal"/>
    <w:uiPriority w:val="73"/>
    <w:rsid w:val="00EA77A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EA77A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EA77A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EA77A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EA77A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EA77A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Grid-Accent2">
    <w:name w:val="Colorful Grid Accent 2"/>
    <w:basedOn w:val="TableNormal"/>
    <w:uiPriority w:val="73"/>
    <w:rsid w:val="00EA77A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paragraph" w:customStyle="1" w:styleId="bodycopy">
    <w:name w:val="bodycopy"/>
    <w:basedOn w:val="Normal"/>
    <w:rsid w:val="00AF3355"/>
    <w:pPr>
      <w:spacing w:after="80" w:line="240" w:lineRule="exact"/>
      <w:ind w:firstLine="187"/>
    </w:pPr>
    <w:rPr>
      <w:rFonts w:ascii="Arial" w:hAnsi="Arial"/>
    </w:rPr>
  </w:style>
  <w:style w:type="paragraph" w:styleId="BodyTextIndent2">
    <w:name w:val="Body Text Indent 2"/>
    <w:basedOn w:val="Normal"/>
    <w:link w:val="BodyTextIndent2Char"/>
    <w:uiPriority w:val="99"/>
    <w:unhideWhenUsed/>
    <w:rsid w:val="00AF3355"/>
    <w:pPr>
      <w:spacing w:after="120" w:line="480" w:lineRule="auto"/>
      <w:ind w:left="283"/>
      <w:jc w:val="left"/>
    </w:pPr>
  </w:style>
  <w:style w:type="character" w:customStyle="1" w:styleId="BodyTextIndent2Char">
    <w:name w:val="Body Text Indent 2 Char"/>
    <w:basedOn w:val="DefaultParagraphFont"/>
    <w:link w:val="BodyTextIndent2"/>
    <w:uiPriority w:val="99"/>
    <w:rsid w:val="00AF3355"/>
    <w:rPr>
      <w:sz w:val="22"/>
      <w:szCs w:val="22"/>
      <w:lang w:eastAsia="en-US"/>
    </w:rPr>
  </w:style>
  <w:style w:type="paragraph" w:styleId="BodyTextIndent">
    <w:name w:val="Body Text Indent"/>
    <w:basedOn w:val="Normal"/>
    <w:link w:val="BodyTextIndentChar"/>
    <w:uiPriority w:val="99"/>
    <w:semiHidden/>
    <w:unhideWhenUsed/>
    <w:rsid w:val="00AF3355"/>
    <w:pPr>
      <w:spacing w:after="120"/>
      <w:ind w:left="283"/>
      <w:jc w:val="left"/>
    </w:pPr>
  </w:style>
  <w:style w:type="character" w:customStyle="1" w:styleId="BodyTextIndentChar">
    <w:name w:val="Body Text Indent Char"/>
    <w:basedOn w:val="DefaultParagraphFont"/>
    <w:link w:val="BodyTextIndent"/>
    <w:uiPriority w:val="99"/>
    <w:semiHidden/>
    <w:rsid w:val="00AF3355"/>
    <w:rPr>
      <w:sz w:val="22"/>
      <w:szCs w:val="22"/>
      <w:lang w:eastAsia="en-US"/>
    </w:rPr>
  </w:style>
  <w:style w:type="character" w:styleId="PlaceholderText">
    <w:name w:val="Placeholder Text"/>
    <w:basedOn w:val="DefaultParagraphFont"/>
    <w:uiPriority w:val="99"/>
    <w:semiHidden/>
    <w:rsid w:val="00AF3355"/>
    <w:rPr>
      <w:color w:val="808080"/>
    </w:rPr>
  </w:style>
  <w:style w:type="paragraph" w:customStyle="1" w:styleId="Body">
    <w:name w:val="Body"/>
    <w:link w:val="BodyChar"/>
    <w:rsid w:val="00AF3355"/>
    <w:pPr>
      <w:tabs>
        <w:tab w:val="left" w:leader="underscore" w:pos="6237"/>
      </w:tabs>
      <w:spacing w:after="120" w:line="280" w:lineRule="exact"/>
    </w:pPr>
    <w:rPr>
      <w:rFonts w:ascii="Arial" w:hAnsi="Arial" w:cs="Arial"/>
      <w:lang w:val="en-US" w:eastAsia="en-US"/>
    </w:rPr>
  </w:style>
  <w:style w:type="character" w:customStyle="1" w:styleId="Insertionspace">
    <w:name w:val="Insertion space"/>
    <w:rsid w:val="00AF3355"/>
    <w:rPr>
      <w:color w:val="FF0000"/>
    </w:rPr>
  </w:style>
  <w:style w:type="paragraph" w:customStyle="1" w:styleId="Letterheading">
    <w:name w:val="Letter heading"/>
    <w:rsid w:val="00AF3355"/>
    <w:pPr>
      <w:spacing w:before="120" w:after="120"/>
      <w:jc w:val="center"/>
    </w:pPr>
    <w:rPr>
      <w:rFonts w:ascii="Arial" w:hAnsi="Arial" w:cs="Arial"/>
      <w:b/>
      <w:szCs w:val="22"/>
      <w:lang w:val="en-US" w:eastAsia="en-US"/>
    </w:rPr>
  </w:style>
  <w:style w:type="paragraph" w:customStyle="1" w:styleId="Bodybeforebullets">
    <w:name w:val="Body before bullets"/>
    <w:basedOn w:val="Body"/>
    <w:rsid w:val="00AF3355"/>
    <w:pPr>
      <w:spacing w:after="60"/>
    </w:pPr>
  </w:style>
  <w:style w:type="character" w:customStyle="1" w:styleId="Bodybold">
    <w:name w:val="Body bold"/>
    <w:rsid w:val="00AF3355"/>
    <w:rPr>
      <w:rFonts w:ascii="Arial" w:hAnsi="Arial"/>
      <w:b/>
      <w:sz w:val="20"/>
    </w:rPr>
  </w:style>
  <w:style w:type="character" w:customStyle="1" w:styleId="BodyChar">
    <w:name w:val="Body Char"/>
    <w:link w:val="Body"/>
    <w:rsid w:val="00AF3355"/>
    <w:rPr>
      <w:rFonts w:ascii="Arial" w:hAnsi="Arial" w:cs="Arial"/>
      <w:lang w:val="en-US" w:eastAsia="en-US"/>
    </w:rPr>
  </w:style>
  <w:style w:type="paragraph" w:customStyle="1" w:styleId="BulletedList">
    <w:name w:val="Bulleted List"/>
    <w:rsid w:val="00AF3355"/>
    <w:pPr>
      <w:numPr>
        <w:numId w:val="1"/>
      </w:numPr>
      <w:spacing w:after="60" w:line="260" w:lineRule="exact"/>
    </w:pPr>
    <w:rPr>
      <w:rFonts w:ascii="Arial" w:hAnsi="Arial" w:cs="Arial"/>
      <w:szCs w:val="24"/>
    </w:rPr>
  </w:style>
  <w:style w:type="paragraph" w:customStyle="1" w:styleId="BulletedListlast">
    <w:name w:val="Bulleted List last"/>
    <w:basedOn w:val="BulletedList"/>
    <w:rsid w:val="00AF3355"/>
    <w:pPr>
      <w:spacing w:after="120"/>
    </w:pPr>
  </w:style>
  <w:style w:type="paragraph" w:customStyle="1" w:styleId="WherepossibleitwillincorporateaquantificationofthisexpectationItisrecommndedthatthissub-sectionwillalsoincorporateanymeansurementprocessattachedtothecontent">
    <w:name w:val="Where possible it willincorporate a quantification of this expectation.  It is recommnded that this sub-section will also incorporate any meansurement process attached to the content."/>
    <w:basedOn w:val="Normal"/>
    <w:rsid w:val="001217D6"/>
    <w:pPr>
      <w:spacing w:before="0"/>
    </w:pPr>
    <w:rPr>
      <w:rFonts w:eastAsia="SimSun" w:cs="Calibri"/>
      <w:sz w:val="24"/>
      <w:szCs w:val="24"/>
      <w:lang w:eastAsia="zh-CN"/>
    </w:rPr>
  </w:style>
  <w:style w:type="paragraph" w:customStyle="1" w:styleId="BulletPoint1">
    <w:name w:val="Bullet Point 1"/>
    <w:basedOn w:val="Normal"/>
    <w:rsid w:val="001217D6"/>
    <w:pPr>
      <w:numPr>
        <w:numId w:val="2"/>
      </w:numPr>
      <w:spacing w:before="0"/>
      <w:jc w:val="left"/>
    </w:pPr>
    <w:rPr>
      <w:rFonts w:ascii="Times New Roman" w:eastAsia="SimSun" w:hAnsi="Times New Roman"/>
      <w:sz w:val="24"/>
      <w:szCs w:val="24"/>
      <w:lang w:eastAsia="zh-CN"/>
    </w:rPr>
  </w:style>
  <w:style w:type="paragraph" w:customStyle="1" w:styleId="StyleHeading1Expandedby04pt">
    <w:name w:val="Style Heading 1 + Expanded by  0.4 pt"/>
    <w:basedOn w:val="Heading1"/>
    <w:rsid w:val="001217D6"/>
    <w:pPr>
      <w:numPr>
        <w:numId w:val="0"/>
      </w:numPr>
      <w:spacing w:after="60"/>
      <w:jc w:val="left"/>
    </w:pPr>
    <w:rPr>
      <w:rFonts w:ascii="Arial" w:eastAsia="SimSun" w:hAnsi="Arial" w:cs="Arial"/>
      <w:caps w:val="0"/>
      <w:color w:val="auto"/>
      <w:spacing w:val="8"/>
      <w:kern w:val="32"/>
      <w:sz w:val="32"/>
      <w:szCs w:val="32"/>
      <w:lang w:val="en-AU" w:eastAsia="zh-CN"/>
    </w:rPr>
  </w:style>
  <w:style w:type="numbering" w:customStyle="1" w:styleId="Style2">
    <w:name w:val="Style2"/>
    <w:rsid w:val="001217D6"/>
    <w:pPr>
      <w:numPr>
        <w:numId w:val="3"/>
      </w:numPr>
    </w:pPr>
  </w:style>
  <w:style w:type="character" w:styleId="Strong">
    <w:name w:val="Strong"/>
    <w:basedOn w:val="DefaultParagraphFont"/>
    <w:uiPriority w:val="22"/>
    <w:qFormat/>
    <w:rsid w:val="001217D6"/>
    <w:rPr>
      <w:b/>
      <w:bCs/>
    </w:rPr>
  </w:style>
  <w:style w:type="paragraph" w:styleId="ListParagraph">
    <w:name w:val="List Paragraph"/>
    <w:basedOn w:val="Normal"/>
    <w:uiPriority w:val="34"/>
    <w:qFormat/>
    <w:rsid w:val="001217D6"/>
    <w:pPr>
      <w:spacing w:before="0"/>
      <w:ind w:left="720"/>
      <w:jc w:val="left"/>
    </w:pPr>
    <w:rPr>
      <w:rFonts w:ascii="Times New Roman" w:eastAsia="SimSun" w:hAnsi="Times New Roman"/>
      <w:sz w:val="24"/>
      <w:szCs w:val="24"/>
      <w:lang w:eastAsia="zh-CN"/>
    </w:rPr>
  </w:style>
  <w:style w:type="paragraph" w:customStyle="1" w:styleId="intro">
    <w:name w:val="intro"/>
    <w:basedOn w:val="Normal"/>
    <w:rsid w:val="001217D6"/>
    <w:pPr>
      <w:spacing w:before="75" w:after="225" w:line="324" w:lineRule="atLeast"/>
      <w:jc w:val="left"/>
    </w:pPr>
    <w:rPr>
      <w:rFonts w:ascii="Times New Roman" w:hAnsi="Times New Roman"/>
      <w:color w:val="848484"/>
      <w:sz w:val="34"/>
      <w:szCs w:val="34"/>
      <w:lang w:val="en-US"/>
    </w:rPr>
  </w:style>
  <w:style w:type="character" w:styleId="FollowedHyperlink">
    <w:name w:val="FollowedHyperlink"/>
    <w:basedOn w:val="DefaultParagraphFont"/>
    <w:rsid w:val="001217D6"/>
    <w:rPr>
      <w:color w:val="800080"/>
      <w:u w:val="single"/>
    </w:rPr>
  </w:style>
  <w:style w:type="paragraph" w:customStyle="1" w:styleId="section1">
    <w:name w:val="section1"/>
    <w:basedOn w:val="Normal"/>
    <w:rsid w:val="001217D6"/>
    <w:pPr>
      <w:spacing w:before="100" w:beforeAutospacing="1" w:after="100" w:afterAutospacing="1"/>
      <w:jc w:val="left"/>
    </w:pPr>
    <w:rPr>
      <w:rFonts w:ascii="Times New Roman" w:hAnsi="Times New Roman"/>
      <w:sz w:val="24"/>
      <w:szCs w:val="24"/>
      <w:lang w:eastAsia="en-AU"/>
    </w:rPr>
  </w:style>
  <w:style w:type="paragraph" w:customStyle="1" w:styleId="Default">
    <w:name w:val="Default"/>
    <w:rsid w:val="001217D6"/>
    <w:pPr>
      <w:autoSpaceDE w:val="0"/>
      <w:autoSpaceDN w:val="0"/>
      <w:adjustRightInd w:val="0"/>
    </w:pPr>
    <w:rPr>
      <w:rFonts w:ascii="Arial" w:eastAsia="SimSun" w:hAnsi="Arial" w:cs="Arial"/>
      <w:color w:val="000000"/>
      <w:sz w:val="24"/>
      <w:szCs w:val="24"/>
      <w:lang w:val="en-US" w:eastAsia="en-US"/>
    </w:rPr>
  </w:style>
  <w:style w:type="paragraph" w:styleId="NoSpacing">
    <w:name w:val="No Spacing"/>
    <w:link w:val="NoSpacingChar"/>
    <w:uiPriority w:val="1"/>
    <w:qFormat/>
    <w:locked/>
    <w:rsid w:val="000B2B78"/>
    <w:rPr>
      <w:rFonts w:eastAsia="Calibri"/>
      <w:sz w:val="22"/>
      <w:szCs w:val="22"/>
      <w:lang w:eastAsia="en-US"/>
    </w:rPr>
  </w:style>
  <w:style w:type="character" w:customStyle="1" w:styleId="NoSpacingChar">
    <w:name w:val="No Spacing Char"/>
    <w:link w:val="NoSpacing"/>
    <w:uiPriority w:val="1"/>
    <w:rsid w:val="000B2B78"/>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73529">
      <w:marLeft w:val="0"/>
      <w:marRight w:val="0"/>
      <w:marTop w:val="0"/>
      <w:marBottom w:val="0"/>
      <w:divBdr>
        <w:top w:val="none" w:sz="0" w:space="0" w:color="auto"/>
        <w:left w:val="none" w:sz="0" w:space="0" w:color="auto"/>
        <w:bottom w:val="none" w:sz="0" w:space="0" w:color="auto"/>
        <w:right w:val="none" w:sz="0" w:space="0" w:color="auto"/>
      </w:divBdr>
    </w:div>
    <w:div w:id="459373530">
      <w:marLeft w:val="0"/>
      <w:marRight w:val="0"/>
      <w:marTop w:val="0"/>
      <w:marBottom w:val="0"/>
      <w:divBdr>
        <w:top w:val="none" w:sz="0" w:space="0" w:color="auto"/>
        <w:left w:val="none" w:sz="0" w:space="0" w:color="auto"/>
        <w:bottom w:val="none" w:sz="0" w:space="0" w:color="auto"/>
        <w:right w:val="none" w:sz="0" w:space="0" w:color="auto"/>
      </w:divBdr>
    </w:div>
    <w:div w:id="459373531">
      <w:marLeft w:val="0"/>
      <w:marRight w:val="0"/>
      <w:marTop w:val="0"/>
      <w:marBottom w:val="0"/>
      <w:divBdr>
        <w:top w:val="none" w:sz="0" w:space="0" w:color="auto"/>
        <w:left w:val="none" w:sz="0" w:space="0" w:color="auto"/>
        <w:bottom w:val="none" w:sz="0" w:space="0" w:color="auto"/>
        <w:right w:val="none" w:sz="0" w:space="0" w:color="auto"/>
      </w:divBdr>
    </w:div>
    <w:div w:id="459373532">
      <w:marLeft w:val="0"/>
      <w:marRight w:val="0"/>
      <w:marTop w:val="0"/>
      <w:marBottom w:val="0"/>
      <w:divBdr>
        <w:top w:val="none" w:sz="0" w:space="0" w:color="auto"/>
        <w:left w:val="none" w:sz="0" w:space="0" w:color="auto"/>
        <w:bottom w:val="none" w:sz="0" w:space="0" w:color="auto"/>
        <w:right w:val="none" w:sz="0" w:space="0" w:color="auto"/>
      </w:divBdr>
    </w:div>
    <w:div w:id="2124380378">
      <w:bodyDiv w:val="1"/>
      <w:marLeft w:val="0"/>
      <w:marRight w:val="0"/>
      <w:marTop w:val="0"/>
      <w:marBottom w:val="0"/>
      <w:divBdr>
        <w:top w:val="none" w:sz="0" w:space="0" w:color="auto"/>
        <w:left w:val="none" w:sz="0" w:space="0" w:color="auto"/>
        <w:bottom w:val="none" w:sz="0" w:space="0" w:color="auto"/>
        <w:right w:val="none" w:sz="0" w:space="0" w:color="auto"/>
      </w:divBdr>
      <w:divsChild>
        <w:div w:id="1808008102">
          <w:marLeft w:val="0"/>
          <w:marRight w:val="0"/>
          <w:marTop w:val="0"/>
          <w:marBottom w:val="0"/>
          <w:divBdr>
            <w:top w:val="none" w:sz="0" w:space="0" w:color="auto"/>
            <w:left w:val="none" w:sz="0" w:space="0" w:color="auto"/>
            <w:bottom w:val="none" w:sz="0" w:space="0" w:color="auto"/>
            <w:right w:val="none" w:sz="0" w:space="0" w:color="auto"/>
          </w:divBdr>
          <w:divsChild>
            <w:div w:id="326597136">
              <w:marLeft w:val="0"/>
              <w:marRight w:val="0"/>
              <w:marTop w:val="0"/>
              <w:marBottom w:val="0"/>
              <w:divBdr>
                <w:top w:val="none" w:sz="0" w:space="0" w:color="auto"/>
                <w:left w:val="none" w:sz="0" w:space="0" w:color="auto"/>
                <w:bottom w:val="none" w:sz="0" w:space="0" w:color="auto"/>
                <w:right w:val="none" w:sz="0" w:space="0" w:color="auto"/>
              </w:divBdr>
              <w:divsChild>
                <w:div w:id="1579049516">
                  <w:marLeft w:val="0"/>
                  <w:marRight w:val="0"/>
                  <w:marTop w:val="0"/>
                  <w:marBottom w:val="0"/>
                  <w:divBdr>
                    <w:top w:val="none" w:sz="0" w:space="0" w:color="auto"/>
                    <w:left w:val="none" w:sz="0" w:space="0" w:color="auto"/>
                    <w:bottom w:val="none" w:sz="0" w:space="0" w:color="auto"/>
                    <w:right w:val="none" w:sz="0" w:space="0" w:color="auto"/>
                  </w:divBdr>
                  <w:divsChild>
                    <w:div w:id="14227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A7777-CC0E-40A4-8A0F-7C7C6CF7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2218</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Schedule H2.1 - Soft Services Offer</vt:lpstr>
    </vt:vector>
  </TitlesOfParts>
  <Company>Toshiba</Company>
  <LinksUpToDate>false</LinksUpToDate>
  <CharactersWithSpaces>15738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H2.1 - Soft Services Offer</dc:title>
  <dc:creator>Julie David</dc:creator>
  <cp:lastModifiedBy>John Muir</cp:lastModifiedBy>
  <cp:revision>5</cp:revision>
  <cp:lastPrinted>2014-12-02T03:18:00Z</cp:lastPrinted>
  <dcterms:created xsi:type="dcterms:W3CDTF">2014-12-02T02:03:00Z</dcterms:created>
  <dcterms:modified xsi:type="dcterms:W3CDTF">2014-12-02T06:11:00Z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0x0101009DAC5AAAAFAD5941960952A96F17A660</vt:lpwstr>
  </property>
  <property fmtid="{D5CDD505-2E9C-101B-9397-08002B2CF9AE}" pid="3" name="To be reviewed by">
    <vt:lpwstr>;#SK;#DP;#</vt:lpwstr>
  </property>
  <property fmtid="{D5CDD505-2E9C-101B-9397-08002B2CF9AE}" pid="4" name="Notes0">
    <vt:lpwstr>Sean has sent this to MINT for 1st review</vt:lpwstr>
  </property>
  <property fmtid="{D5CDD505-2E9C-101B-9397-08002B2CF9AE}" pid="5" name="Attachments?">
    <vt:lpwstr>0</vt:lpwstr>
  </property>
  <property fmtid="{D5CDD505-2E9C-101B-9397-08002B2CF9AE}" pid="6" name="Author0">
    <vt:lpwstr>SK</vt:lpwstr>
  </property>
  <property fmtid="{D5CDD505-2E9C-101B-9397-08002B2CF9AE}" pid="7" name="Review Completed By:">
    <vt:lpwstr/>
  </property>
  <property fmtid="{D5CDD505-2E9C-101B-9397-08002B2CF9AE}" pid="8" name="Ready for Review">
    <vt:lpwstr>No</vt:lpwstr>
  </property>
  <property fmtid="{D5CDD505-2E9C-101B-9397-08002B2CF9AE}" pid="9" name="Initial Format">
    <vt:lpwstr>1</vt:lpwstr>
  </property>
  <property fmtid="{D5CDD505-2E9C-101B-9397-08002B2CF9AE}" pid="10" name="Final Draft Due">
    <vt:lpwstr/>
  </property>
  <property fmtid="{D5CDD505-2E9C-101B-9397-08002B2CF9AE}" pid="11" name="2nd Draft Due">
    <vt:lpwstr/>
  </property>
  <property fmtid="{D5CDD505-2E9C-101B-9397-08002B2CF9AE}" pid="12" name="%Complete">
    <vt:lpwstr/>
  </property>
  <property fmtid="{D5CDD505-2E9C-101B-9397-08002B2CF9AE}" pid="13" name="1st Draft Due">
    <vt:lpwstr/>
  </property>
  <property fmtid="{D5CDD505-2E9C-101B-9397-08002B2CF9AE}" pid="14" name="Ready For Final Edit">
    <vt:lpwstr>0</vt:lpwstr>
  </property>
  <property fmtid="{D5CDD505-2E9C-101B-9397-08002B2CF9AE}" pid="15" name="Ready For Fomatting">
    <vt:lpwstr>0</vt:lpwstr>
  </property>
</Properties>
</file>