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C4" w:rsidRPr="007D68D6" w:rsidRDefault="006513E6" w:rsidP="007D68D6">
      <w:pPr>
        <w:spacing w:before="0" w:after="0"/>
        <w:rPr>
          <w:b/>
          <w:bCs/>
          <w:sz w:val="28"/>
          <w:szCs w:val="28"/>
        </w:rPr>
      </w:pPr>
      <w:r>
        <w:rPr>
          <w:rFonts w:cs="Mangal" w:hint="cs"/>
          <w:b/>
          <w:bCs/>
          <w:sz w:val="28"/>
          <w:szCs w:val="28"/>
          <w:cs/>
          <w:lang w:bidi="hi-IN"/>
        </w:rPr>
        <w:t>अंतर्राष्ट्रीय छात्रों के मानवाधिकारों के संवर्द्धन और संरक्षण के सिद्धांत</w:t>
      </w:r>
    </w:p>
    <w:p w:rsidR="00DE0FC4" w:rsidRPr="004C53CE" w:rsidRDefault="00DE0FC4" w:rsidP="004C53CE">
      <w:pPr>
        <w:spacing w:before="0" w:after="0"/>
        <w:rPr>
          <w:b/>
          <w:sz w:val="28"/>
          <w:szCs w:val="28"/>
        </w:rPr>
      </w:pPr>
    </w:p>
    <w:p w:rsidR="00DE0FC4" w:rsidRPr="00CD2BBC" w:rsidRDefault="005A5849" w:rsidP="00EA3BED">
      <w:pPr>
        <w:spacing w:before="0" w:after="0"/>
      </w:pPr>
      <w:r>
        <w:rPr>
          <w:rFonts w:cs="Mangal" w:hint="cs"/>
          <w:cs/>
          <w:lang w:bidi="hi-IN"/>
        </w:rPr>
        <w:t>यह सुनिश्चित करने के लिए कि ऑस्ट्रेलिया में रहने के दौरान अंतर्राष्ट्रीय छात्र अपना समय सुरक्षित, सकारात्मक और उत्पादक रूप से गुजार सकें, इन सिद्धांतों के अंतर्गत मानवाधिकार संबंधी कुछ प्रमुख मुद्दों की पहचान की गई है। इस लक्ष्य की प्राप्ति की दिशा</w:t>
      </w:r>
      <w:r w:rsidR="008E0910">
        <w:rPr>
          <w:rFonts w:cs="Mangal" w:hint="cs"/>
          <w:cs/>
          <w:lang w:bidi="hi-IN"/>
        </w:rPr>
        <w:t xml:space="preserve"> में सहायता के लिए, इन सिद्धांतों द्वारा कुछ व्यावहारिक एवं मानवाधिकार-आधारित उपाय तय किए गए हैं। </w:t>
      </w:r>
    </w:p>
    <w:p w:rsidR="00DE0FC4" w:rsidRDefault="00DE0FC4" w:rsidP="007D68D6">
      <w:pPr>
        <w:pStyle w:val="Heading1"/>
        <w:numPr>
          <w:ilvl w:val="0"/>
          <w:numId w:val="0"/>
        </w:numPr>
        <w:spacing w:before="0"/>
      </w:pPr>
      <w:r>
        <w:br/>
      </w:r>
      <w:r w:rsidR="00101A4D">
        <w:rPr>
          <w:rFonts w:cs="Mangal" w:hint="cs"/>
          <w:cs/>
          <w:lang w:bidi="hi-IN"/>
        </w:rPr>
        <w:t xml:space="preserve">सिद्धांत </w:t>
      </w:r>
      <w:r w:rsidR="00101A4D">
        <w:rPr>
          <w:rFonts w:cs="Mangal"/>
          <w:lang w:val="en-US" w:bidi="hi-IN"/>
        </w:rPr>
        <w:t xml:space="preserve">1: </w:t>
      </w:r>
      <w:r w:rsidR="00101A4D">
        <w:rPr>
          <w:rFonts w:cs="Mangal" w:hint="cs"/>
          <w:cs/>
          <w:lang w:val="en-US" w:bidi="hi-IN"/>
        </w:rPr>
        <w:t>अंतर्राष्ट्रीय छात्रों के मानवाधिकारों की संवृद्धि</w:t>
      </w:r>
    </w:p>
    <w:p w:rsidR="00DE0FC4" w:rsidRPr="00DF0E7E" w:rsidRDefault="00101A4D" w:rsidP="00EA3BED">
      <w:pPr>
        <w:spacing w:before="0" w:after="0"/>
      </w:pPr>
      <w:r>
        <w:rPr>
          <w:rFonts w:cs="Mangal" w:hint="cs"/>
          <w:cs/>
          <w:lang w:bidi="hi-IN"/>
        </w:rPr>
        <w:t>इस सिद्धांत को लागू करने के लिए, यह महत्वपूर्ण है कि सभी उद्यमी:</w:t>
      </w:r>
    </w:p>
    <w:p w:rsidR="00DE0FC4" w:rsidRPr="004076A3" w:rsidRDefault="00DE0FC4" w:rsidP="00EA3BED">
      <w:pPr>
        <w:spacing w:before="0" w:after="0"/>
      </w:pPr>
    </w:p>
    <w:p w:rsidR="00DE0FC4" w:rsidRPr="00DF0E7E" w:rsidRDefault="00C61E6B" w:rsidP="00EA3BED">
      <w:pPr>
        <w:pStyle w:val="ListParagraph"/>
        <w:numPr>
          <w:ilvl w:val="1"/>
          <w:numId w:val="42"/>
        </w:numPr>
        <w:spacing w:before="0" w:after="0"/>
        <w:ind w:left="567" w:hanging="567"/>
      </w:pPr>
      <w:r>
        <w:rPr>
          <w:rFonts w:cs="Mangal" w:hint="cs"/>
          <w:cs/>
          <w:lang w:bidi="hi-IN"/>
        </w:rPr>
        <w:t>यह सुनिश्चित करें कि अंतर्राष्ट्रीय छात्र और उनके परिवार के लोग</w:t>
      </w:r>
      <w:r w:rsidR="00B40497">
        <w:rPr>
          <w:rFonts w:cs="Mangal" w:hint="cs"/>
          <w:cs/>
          <w:lang w:bidi="hi-IN"/>
        </w:rPr>
        <w:t xml:space="preserve"> किफ़ायती चिकित्सा और अस्पताल में उपचार तक अपनी पहुंच हासिल कर सकें</w:t>
      </w:r>
    </w:p>
    <w:p w:rsidR="00DE0FC4" w:rsidRPr="00DF0E7E" w:rsidRDefault="00DE0FC4" w:rsidP="00EA3BED">
      <w:pPr>
        <w:pStyle w:val="ListParagraph"/>
        <w:spacing w:before="0" w:after="0"/>
        <w:ind w:left="567"/>
      </w:pPr>
    </w:p>
    <w:p w:rsidR="00DE0FC4" w:rsidRPr="008A29A5" w:rsidRDefault="00B40497" w:rsidP="00EA3BED">
      <w:pPr>
        <w:pStyle w:val="ListParagraph"/>
        <w:numPr>
          <w:ilvl w:val="1"/>
          <w:numId w:val="42"/>
        </w:numPr>
        <w:spacing w:before="0" w:after="0"/>
        <w:ind w:left="567" w:hanging="567"/>
      </w:pPr>
      <w:r>
        <w:rPr>
          <w:rFonts w:cs="Mangal" w:hint="cs"/>
          <w:cs/>
          <w:lang w:bidi="hi-IN"/>
        </w:rPr>
        <w:t xml:space="preserve">यह सुनिश्चित करें कि अंतर्राष्ट्रीय छात्र और उनके परिवार के लोग इस बारे में पर्याप्त जानकारी रखते हों कि </w:t>
      </w:r>
      <w:r w:rsidR="00B045D7">
        <w:rPr>
          <w:rFonts w:cs="Mangal" w:hint="cs"/>
          <w:cs/>
          <w:lang w:bidi="hi-IN"/>
        </w:rPr>
        <w:t>आपात</w:t>
      </w:r>
      <w:r w:rsidR="007217BA">
        <w:rPr>
          <w:rFonts w:cs="Mangal" w:hint="cs"/>
          <w:cs/>
          <w:lang w:bidi="hi-IN"/>
        </w:rPr>
        <w:t>का</w:t>
      </w:r>
      <w:r w:rsidR="00B045D7">
        <w:rPr>
          <w:rFonts w:cs="Mangal" w:hint="cs"/>
          <w:cs/>
          <w:lang w:bidi="hi-IN"/>
        </w:rPr>
        <w:t xml:space="preserve">लीन स्वास्थ्य सेवाओं का उपयोग कैसे किया जाए, और यह कि स्वास्थ्य सेवाओं को सेवाएं प्रदान करने के अपने अनिवार्य कर्तव्य के बारे में पता हो </w:t>
      </w:r>
    </w:p>
    <w:p w:rsidR="00DE0FC4" w:rsidRPr="00DB433E" w:rsidRDefault="00DE0FC4" w:rsidP="00EA3BED">
      <w:pPr>
        <w:pStyle w:val="ListParagraph"/>
        <w:spacing w:before="0" w:after="0"/>
        <w:ind w:left="567"/>
      </w:pPr>
    </w:p>
    <w:p w:rsidR="00DE0FC4" w:rsidRPr="00164AA5" w:rsidRDefault="00EB7F61" w:rsidP="00164AA5">
      <w:pPr>
        <w:pStyle w:val="ListParagraph"/>
        <w:numPr>
          <w:ilvl w:val="1"/>
          <w:numId w:val="42"/>
        </w:numPr>
        <w:spacing w:before="0" w:after="0"/>
        <w:ind w:left="567" w:hanging="567"/>
      </w:pPr>
      <w:r>
        <w:rPr>
          <w:rFonts w:cs="Mangal" w:hint="cs"/>
          <w:cs/>
          <w:lang w:bidi="hi-IN"/>
        </w:rPr>
        <w:t xml:space="preserve">अंतर्राष्ट्रीय छात्रों और उनके पार्टनरों के लिए लैंगिक रूप से विशिष्ट स्वास्थ्य शिक्षा तथा समुचित </w:t>
      </w:r>
      <w:r w:rsidR="006B4D91" w:rsidRPr="00DA45AB">
        <w:rPr>
          <w:rFonts w:cs="Mangal" w:hint="cs"/>
          <w:cs/>
          <w:lang w:bidi="hi-IN"/>
        </w:rPr>
        <w:t>प्रसूति</w:t>
      </w:r>
      <w:r w:rsidR="006B4D91">
        <w:rPr>
          <w:rFonts w:cs="Mangal" w:hint="cs"/>
          <w:cs/>
          <w:lang w:bidi="hi-IN"/>
        </w:rPr>
        <w:t xml:space="preserve"> परिचर्या </w:t>
      </w:r>
      <w:r>
        <w:rPr>
          <w:rFonts w:cs="Mangal" w:hint="cs"/>
          <w:cs/>
          <w:lang w:bidi="hi-IN"/>
        </w:rPr>
        <w:t>को सुगम बनाने की दिशा में सहायता दें</w:t>
      </w:r>
    </w:p>
    <w:p w:rsidR="00164AA5" w:rsidRDefault="00164AA5" w:rsidP="00164AA5">
      <w:pPr>
        <w:pStyle w:val="ListParagraph"/>
        <w:spacing w:before="0" w:after="0"/>
        <w:ind w:left="0"/>
      </w:pPr>
    </w:p>
    <w:p w:rsidR="00DE0FC4" w:rsidRPr="00A9366C" w:rsidRDefault="00BF7313" w:rsidP="00EA3BED">
      <w:pPr>
        <w:pStyle w:val="ListParagraph"/>
        <w:numPr>
          <w:ilvl w:val="1"/>
          <w:numId w:val="42"/>
        </w:numPr>
        <w:spacing w:before="0" w:after="0"/>
        <w:ind w:left="567" w:hanging="567"/>
      </w:pPr>
      <w:r>
        <w:rPr>
          <w:rFonts w:cs="Mangal" w:hint="cs"/>
          <w:cs/>
          <w:lang w:bidi="hi-IN"/>
        </w:rPr>
        <w:t>अंतर्राष्ट्रीय छात्रों के लिए किफ़ायती एवं सुरक्षित आवासीय विकल्पों के लिए प्रयास करें</w:t>
      </w:r>
    </w:p>
    <w:p w:rsidR="00DE0FC4" w:rsidRPr="00DB433E" w:rsidRDefault="00DE0FC4" w:rsidP="00EA3BED">
      <w:pPr>
        <w:spacing w:before="0" w:after="0"/>
      </w:pPr>
    </w:p>
    <w:p w:rsidR="00DE0FC4" w:rsidRPr="004076A3" w:rsidRDefault="0024365F" w:rsidP="00EA3BED">
      <w:pPr>
        <w:pStyle w:val="ListParagraph"/>
        <w:numPr>
          <w:ilvl w:val="1"/>
          <w:numId w:val="42"/>
        </w:numPr>
        <w:spacing w:before="0" w:after="0"/>
        <w:ind w:left="567" w:hanging="567"/>
      </w:pPr>
      <w:r>
        <w:rPr>
          <w:lang w:val="en-US"/>
        </w:rPr>
        <w:t>18</w:t>
      </w:r>
      <w:r>
        <w:rPr>
          <w:rFonts w:cs="Mangal" w:hint="cs"/>
          <w:cs/>
          <w:lang w:val="en-US" w:bidi="hi-IN"/>
        </w:rPr>
        <w:t xml:space="preserve"> वर्ष और इससे अधिक उम्र के </w:t>
      </w:r>
      <w:r>
        <w:rPr>
          <w:rFonts w:cs="Mangal" w:hint="cs"/>
          <w:cs/>
          <w:lang w:bidi="hi-IN"/>
        </w:rPr>
        <w:t xml:space="preserve">अंतर्राष्ट्रीय छात्रों के घर पर रहने की व्यवस्थाओं के संदर्भ में सुरक्षा और दायित्वशीलता </w:t>
      </w:r>
      <w:r w:rsidR="00883981">
        <w:rPr>
          <w:rFonts w:cs="Mangal" w:hint="cs"/>
          <w:cs/>
          <w:lang w:bidi="hi-IN"/>
        </w:rPr>
        <w:t xml:space="preserve">को बेहतर बनाने के लिए राष्ट्रीय </w:t>
      </w:r>
      <w:r w:rsidR="007217BA">
        <w:rPr>
          <w:rFonts w:cs="Mangal" w:hint="cs"/>
          <w:cs/>
          <w:lang w:bidi="hi-IN"/>
        </w:rPr>
        <w:t xml:space="preserve">या </w:t>
      </w:r>
      <w:r w:rsidR="00883981">
        <w:rPr>
          <w:rFonts w:cs="Mangal" w:hint="cs"/>
          <w:cs/>
          <w:lang w:bidi="hi-IN"/>
        </w:rPr>
        <w:t xml:space="preserve">राष्ट्रीय रूप से </w:t>
      </w:r>
      <w:r w:rsidR="007217BA">
        <w:rPr>
          <w:rFonts w:cs="Mangal" w:hint="cs"/>
          <w:cs/>
          <w:lang w:bidi="hi-IN"/>
        </w:rPr>
        <w:t>संगत</w:t>
      </w:r>
      <w:r w:rsidR="00883981">
        <w:rPr>
          <w:rFonts w:cs="Mangal" w:hint="cs"/>
          <w:cs/>
          <w:lang w:bidi="hi-IN"/>
        </w:rPr>
        <w:t xml:space="preserve"> न्यूनतम मानदंडों </w:t>
      </w:r>
      <w:r>
        <w:rPr>
          <w:rFonts w:cs="Mangal" w:hint="cs"/>
          <w:cs/>
          <w:lang w:bidi="hi-IN"/>
        </w:rPr>
        <w:t xml:space="preserve">का विकास </w:t>
      </w:r>
      <w:r w:rsidR="00883981">
        <w:rPr>
          <w:rFonts w:cs="Mangal" w:hint="cs"/>
          <w:cs/>
          <w:lang w:bidi="hi-IN"/>
        </w:rPr>
        <w:t>सुनिश्चित क</w:t>
      </w:r>
      <w:r w:rsidR="000B41A9">
        <w:rPr>
          <w:rFonts w:ascii="Mangal" w:hAnsi="Mangal" w:cs="Mangal"/>
          <w:cs/>
          <w:lang w:bidi="hi-IN"/>
        </w:rPr>
        <w:t>रें</w:t>
      </w:r>
    </w:p>
    <w:p w:rsidR="00DE0FC4" w:rsidRPr="00DB433E" w:rsidRDefault="00DE0FC4" w:rsidP="00EA3BED">
      <w:pPr>
        <w:spacing w:before="0" w:after="0"/>
      </w:pPr>
    </w:p>
    <w:p w:rsidR="00DE0FC4" w:rsidRPr="00F742C8" w:rsidRDefault="00883981" w:rsidP="00EA3BED">
      <w:pPr>
        <w:pStyle w:val="ListParagraph"/>
        <w:numPr>
          <w:ilvl w:val="1"/>
          <w:numId w:val="42"/>
        </w:numPr>
        <w:spacing w:before="0" w:after="0"/>
        <w:ind w:left="567" w:hanging="567"/>
      </w:pPr>
      <w:r>
        <w:rPr>
          <w:rFonts w:cs="Mangal" w:hint="cs"/>
          <w:cs/>
          <w:lang w:bidi="hi-IN"/>
        </w:rPr>
        <w:t>किफ़ायती सार्वजनिक परिवहन साधनों के माध्यम से अंतर्राष्ट्रीय छात्रों की सुरक्षा, संरक्षा और सामाजिक समावेश को बेहतर बना</w:t>
      </w:r>
      <w:r w:rsidR="000B41A9">
        <w:rPr>
          <w:rFonts w:ascii="Mangal" w:hAnsi="Mangal" w:cs="Mangal"/>
          <w:cs/>
          <w:lang w:bidi="hi-IN"/>
        </w:rPr>
        <w:t>एं</w:t>
      </w:r>
      <w:r w:rsidR="00DE0FC4" w:rsidRPr="00F742C8">
        <w:t xml:space="preserve"> </w:t>
      </w:r>
    </w:p>
    <w:p w:rsidR="00DE0FC4" w:rsidRPr="00DB433E" w:rsidRDefault="00DE0FC4" w:rsidP="00EA3BED">
      <w:pPr>
        <w:spacing w:before="0" w:after="0"/>
      </w:pPr>
    </w:p>
    <w:p w:rsidR="00DE0FC4" w:rsidRPr="00F92D20" w:rsidRDefault="00FB0E77" w:rsidP="00EA3BED">
      <w:pPr>
        <w:pStyle w:val="ListParagraph"/>
        <w:numPr>
          <w:ilvl w:val="1"/>
          <w:numId w:val="42"/>
        </w:numPr>
        <w:spacing w:before="0" w:after="0"/>
        <w:ind w:left="567" w:hanging="567"/>
      </w:pPr>
      <w:r>
        <w:rPr>
          <w:rFonts w:cs="Mangal" w:hint="cs"/>
          <w:cs/>
          <w:lang w:bidi="hi-IN"/>
        </w:rPr>
        <w:t xml:space="preserve">यह सुनिश्चित </w:t>
      </w:r>
      <w:r w:rsidR="00FF22B0">
        <w:rPr>
          <w:rFonts w:cs="Mangal" w:hint="cs"/>
          <w:cs/>
          <w:lang w:bidi="hi-IN"/>
        </w:rPr>
        <w:t xml:space="preserve">करें </w:t>
      </w:r>
      <w:r>
        <w:rPr>
          <w:rFonts w:cs="Mangal" w:hint="cs"/>
          <w:cs/>
          <w:lang w:bidi="hi-IN"/>
        </w:rPr>
        <w:t>कि अंतर्राष्ट्रीय छात्रों को उनके रोजगार संबंधी अधिकारों, खास</w:t>
      </w:r>
      <w:r w:rsidR="00CA2630">
        <w:rPr>
          <w:rFonts w:cs="Mangal" w:hint="cs"/>
          <w:cs/>
          <w:lang w:bidi="hi-IN"/>
        </w:rPr>
        <w:t>-</w:t>
      </w:r>
      <w:r>
        <w:rPr>
          <w:rFonts w:cs="Mangal" w:hint="cs"/>
          <w:cs/>
          <w:lang w:bidi="hi-IN"/>
        </w:rPr>
        <w:t xml:space="preserve">तौर पर वेतनमान, कार्य की शर्तों तथा व्यावसायिक स्वास्थ्य व सुरक्षा के मामलों में सही-सही जानकारी उपलब्ध हो </w:t>
      </w:r>
    </w:p>
    <w:p w:rsidR="00DE0FC4" w:rsidRPr="00DB433E" w:rsidRDefault="00DE0FC4" w:rsidP="00EA3BED">
      <w:pPr>
        <w:spacing w:before="0" w:after="0"/>
      </w:pPr>
    </w:p>
    <w:p w:rsidR="00DE0FC4" w:rsidRPr="00A0738E" w:rsidRDefault="002637F3" w:rsidP="00EA3BED">
      <w:pPr>
        <w:pStyle w:val="ListParagraph"/>
        <w:numPr>
          <w:ilvl w:val="1"/>
          <w:numId w:val="42"/>
        </w:numPr>
        <w:spacing w:before="0" w:after="0"/>
        <w:ind w:left="567" w:hanging="567"/>
      </w:pPr>
      <w:r>
        <w:rPr>
          <w:rFonts w:cs="Mangal" w:hint="cs"/>
          <w:cs/>
          <w:lang w:bidi="hi-IN"/>
        </w:rPr>
        <w:t xml:space="preserve">संबंधित छात्र के मूल देश में किसी खास संकट की स्थिति बने रहने पर, </w:t>
      </w:r>
      <w:r w:rsidR="00011BC9" w:rsidRPr="00DA45AB">
        <w:rPr>
          <w:rFonts w:cs="Mangal" w:hint="cs"/>
          <w:cs/>
          <w:lang w:bidi="hi-IN"/>
        </w:rPr>
        <w:t>समग्र</w:t>
      </w:r>
      <w:r w:rsidR="00011BC9">
        <w:rPr>
          <w:rFonts w:cs="Mangal" w:hint="cs"/>
          <w:cs/>
          <w:lang w:bidi="hi-IN"/>
        </w:rPr>
        <w:t xml:space="preserve"> सरकारी स्तर पर एक अग्रसक्रिय, समयबद्ध तथा लोचपूर्ण अनुक्रिया को अंगीकार क</w:t>
      </w:r>
      <w:r w:rsidR="00601729">
        <w:rPr>
          <w:rFonts w:ascii="Mangal" w:hAnsi="Mangal" w:cs="Mangal"/>
          <w:cs/>
          <w:lang w:bidi="hi-IN"/>
        </w:rPr>
        <w:t>रें</w:t>
      </w:r>
      <w:r w:rsidR="00011BC9">
        <w:rPr>
          <w:rFonts w:cs="Mangal" w:hint="cs"/>
          <w:cs/>
          <w:lang w:bidi="hi-IN"/>
        </w:rPr>
        <w:t xml:space="preserve"> </w:t>
      </w:r>
      <w:r w:rsidR="00CA3DD9">
        <w:rPr>
          <w:rFonts w:cs="Mangal" w:hint="cs"/>
          <w:cs/>
          <w:lang w:bidi="hi-IN"/>
        </w:rPr>
        <w:t xml:space="preserve">जिससे </w:t>
      </w:r>
      <w:r w:rsidR="00011BC9">
        <w:rPr>
          <w:rFonts w:cs="Mangal" w:hint="cs"/>
          <w:cs/>
          <w:lang w:bidi="hi-IN"/>
        </w:rPr>
        <w:t>तत्संबंधी वित्तीय, सुरक्षा विषयक</w:t>
      </w:r>
      <w:r w:rsidR="00423128">
        <w:rPr>
          <w:rFonts w:cs="Mangal" w:hint="cs"/>
          <w:cs/>
          <w:lang w:bidi="hi-IN"/>
        </w:rPr>
        <w:t xml:space="preserve"> और उस देश के छात्रों के कल्याण </w:t>
      </w:r>
      <w:r w:rsidR="00CA3DD9">
        <w:rPr>
          <w:rFonts w:cs="Mangal" w:hint="cs"/>
          <w:cs/>
          <w:lang w:bidi="hi-IN"/>
        </w:rPr>
        <w:t xml:space="preserve">संबंधी मामलों का निराकरण हो सकता हो और </w:t>
      </w:r>
      <w:r w:rsidR="009A205D">
        <w:rPr>
          <w:rFonts w:cs="Mangal" w:hint="cs"/>
          <w:cs/>
          <w:lang w:bidi="hi-IN"/>
        </w:rPr>
        <w:t xml:space="preserve">ऐसी अनुक्रिया के बारे में छात्रों को तुरंत </w:t>
      </w:r>
      <w:r w:rsidR="009A205D">
        <w:rPr>
          <w:rFonts w:cs="Mangal" w:hint="cs"/>
          <w:cs/>
          <w:lang w:bidi="hi-IN"/>
        </w:rPr>
        <w:lastRenderedPageBreak/>
        <w:t>जानकारी उपलब्ध करा</w:t>
      </w:r>
      <w:r w:rsidR="00601729">
        <w:rPr>
          <w:rFonts w:ascii="Mangal" w:hAnsi="Mangal" w:cs="Mangal"/>
          <w:cs/>
          <w:lang w:bidi="hi-IN"/>
        </w:rPr>
        <w:t>एं</w:t>
      </w:r>
      <w:r w:rsidR="009A205D">
        <w:rPr>
          <w:rFonts w:cs="Mangal" w:hint="cs"/>
          <w:cs/>
          <w:lang w:bidi="hi-IN"/>
        </w:rPr>
        <w:t xml:space="preserve">। इसके अंतर्गत </w:t>
      </w:r>
      <w:r w:rsidR="009A205D" w:rsidRPr="009A205D">
        <w:rPr>
          <w:rFonts w:cs="Mangal" w:hint="cs"/>
          <w:i/>
          <w:iCs/>
          <w:cs/>
          <w:lang w:bidi="hi-IN"/>
        </w:rPr>
        <w:t>"स्टडी इन ऑस्ट्रेलिया"</w:t>
      </w:r>
      <w:r w:rsidR="009A205D">
        <w:rPr>
          <w:rFonts w:cs="Mangal" w:hint="cs"/>
          <w:cs/>
          <w:lang w:bidi="hi-IN"/>
        </w:rPr>
        <w:t xml:space="preserve"> (ऑस्ट्रेलिया में अध्ययन) की वेबसाइट </w:t>
      </w:r>
      <w:r w:rsidR="009A205D">
        <w:t>(</w:t>
      </w:r>
      <w:hyperlink r:id="rId7" w:history="1">
        <w:r w:rsidR="009A205D" w:rsidRPr="00EC3FCD">
          <w:rPr>
            <w:rStyle w:val="Hyperlink"/>
          </w:rPr>
          <w:t>www.studyinaustralia.gov.au</w:t>
        </w:r>
      </w:hyperlink>
      <w:r w:rsidR="009A205D">
        <w:t>)</w:t>
      </w:r>
      <w:r w:rsidR="009A205D">
        <w:rPr>
          <w:rFonts w:cs="Mangal" w:hint="cs"/>
          <w:cs/>
          <w:lang w:bidi="hi-IN"/>
        </w:rPr>
        <w:t xml:space="preserve"> के माध्यम से दी गई जानकारी भी शामिल है। </w:t>
      </w:r>
    </w:p>
    <w:p w:rsidR="00DE0FC4" w:rsidRDefault="00374969" w:rsidP="007D68D6">
      <w:pPr>
        <w:pStyle w:val="Heading1"/>
        <w:numPr>
          <w:ilvl w:val="0"/>
          <w:numId w:val="0"/>
        </w:numPr>
      </w:pPr>
      <w:r>
        <w:rPr>
          <w:rFonts w:cs="Mangal" w:hint="cs"/>
          <w:cs/>
          <w:lang w:bidi="hi-IN"/>
        </w:rPr>
        <w:t xml:space="preserve">सिद्धांत </w:t>
      </w:r>
      <w:r w:rsidR="00DE0FC4" w:rsidRPr="00AC2D3D">
        <w:t>2</w:t>
      </w:r>
      <w:r w:rsidR="00DE0FC4">
        <w:t>:</w:t>
      </w:r>
      <w:r w:rsidR="00DE0FC4" w:rsidRPr="00AC2D3D">
        <w:t xml:space="preserve"> </w:t>
      </w:r>
      <w:r>
        <w:rPr>
          <w:rFonts w:cs="Mangal" w:hint="cs"/>
          <w:cs/>
          <w:lang w:bidi="hi-IN"/>
        </w:rPr>
        <w:t xml:space="preserve"> </w:t>
      </w:r>
      <w:r w:rsidR="00A05FA8">
        <w:rPr>
          <w:rFonts w:cs="Mangal" w:hint="cs"/>
          <w:cs/>
          <w:lang w:bidi="hi-IN"/>
        </w:rPr>
        <w:t>यह सुनिश्चित करना कि सभी अंतर्राष्ट्रीय छात्रों को मानवाधिकारों तक पहुंच और भेदभाव से रक्षा पाने की स्वतंत्रता प्राप्त हो</w:t>
      </w:r>
      <w:r w:rsidR="00DE0FC4">
        <w:t xml:space="preserve"> </w:t>
      </w:r>
    </w:p>
    <w:p w:rsidR="00DE0FC4" w:rsidRDefault="00F11D45" w:rsidP="00EA3BED">
      <w:pPr>
        <w:spacing w:before="0" w:after="0"/>
      </w:pPr>
      <w:r>
        <w:rPr>
          <w:rFonts w:cs="Mangal" w:hint="cs"/>
          <w:cs/>
          <w:lang w:bidi="hi-IN"/>
        </w:rPr>
        <w:t>इस सिद्धांत को लागू करने के लिए, यह महत्वपूर्ण है कि सभी उद्यमी:</w:t>
      </w:r>
    </w:p>
    <w:p w:rsidR="00DE0FC4" w:rsidRDefault="00DE0FC4" w:rsidP="00EA3BED">
      <w:pPr>
        <w:spacing w:before="0" w:after="0"/>
      </w:pPr>
    </w:p>
    <w:p w:rsidR="00DE0FC4" w:rsidRDefault="00DE0FC4" w:rsidP="00EA3BED">
      <w:pPr>
        <w:spacing w:before="0" w:after="0"/>
        <w:ind w:left="567" w:hanging="567"/>
      </w:pPr>
      <w:r>
        <w:t>2.1</w:t>
      </w:r>
      <w:r>
        <w:tab/>
      </w:r>
      <w:r w:rsidR="00F11D45">
        <w:rPr>
          <w:rFonts w:cs="Mangal" w:hint="cs"/>
          <w:cs/>
          <w:lang w:bidi="hi-IN"/>
        </w:rPr>
        <w:t>अंतर्राष्ट्रीय छात्रों</w:t>
      </w:r>
      <w:r w:rsidR="00F11D45">
        <w:t xml:space="preserve"> </w:t>
      </w:r>
      <w:r w:rsidR="00F11D45">
        <w:rPr>
          <w:rFonts w:cs="Mangal" w:hint="cs"/>
          <w:cs/>
          <w:lang w:bidi="hi-IN"/>
        </w:rPr>
        <w:t>को इस बारे में पर्याप्त जानकारी उपलब्ध कराएं कि वे अपने अधिकारों के संभावित और वास्तविक उल्लंघनों के बारे में शिकायत कैसे करें</w:t>
      </w:r>
    </w:p>
    <w:p w:rsidR="00DE0FC4" w:rsidRDefault="00DE0FC4" w:rsidP="00EA3BED">
      <w:pPr>
        <w:spacing w:before="0" w:after="0"/>
      </w:pPr>
    </w:p>
    <w:p w:rsidR="00DE0FC4" w:rsidRPr="00DB433E" w:rsidRDefault="00F11D45" w:rsidP="00EA3BED">
      <w:pPr>
        <w:pStyle w:val="ListParagraph"/>
        <w:numPr>
          <w:ilvl w:val="1"/>
          <w:numId w:val="43"/>
        </w:numPr>
        <w:spacing w:before="0" w:after="0"/>
        <w:ind w:left="567" w:hanging="567"/>
      </w:pPr>
      <w:r>
        <w:rPr>
          <w:rFonts w:cs="Mangal" w:hint="cs"/>
          <w:cs/>
          <w:lang w:bidi="hi-IN"/>
        </w:rPr>
        <w:t xml:space="preserve">यह सुनिश्चित करें कि </w:t>
      </w:r>
      <w:r w:rsidR="00076EEA">
        <w:rPr>
          <w:rFonts w:cs="Mangal" w:hint="cs"/>
          <w:cs/>
          <w:lang w:bidi="hi-IN"/>
        </w:rPr>
        <w:t xml:space="preserve">किरायेदारी संबंधी अधिकारों और दायित्वों तथा शिकायत प्रक्रियाओं के बारे में </w:t>
      </w:r>
      <w:r w:rsidR="00D744FF">
        <w:rPr>
          <w:rFonts w:cs="Mangal" w:hint="cs"/>
          <w:cs/>
          <w:lang w:bidi="hi-IN"/>
        </w:rPr>
        <w:t>अंतर्राष्ट्रीय छात्रों को पर्याप्त जानकारी उपलब्ध हो, उनकी सुरक्षा बढ़ाई जाए तथा साझा निवास-स्थल के प्रसंग में शोषण और असुरक्षा की दशा समाप्त की जाए</w:t>
      </w:r>
    </w:p>
    <w:p w:rsidR="00DE0FC4" w:rsidRPr="00DB433E" w:rsidRDefault="00DE0FC4" w:rsidP="00EA3BED">
      <w:pPr>
        <w:spacing w:before="0" w:after="0"/>
      </w:pPr>
    </w:p>
    <w:p w:rsidR="00DE0FC4" w:rsidRDefault="00302730" w:rsidP="00EA3BED">
      <w:pPr>
        <w:pStyle w:val="ListParagraph"/>
        <w:numPr>
          <w:ilvl w:val="1"/>
          <w:numId w:val="43"/>
        </w:numPr>
        <w:spacing w:before="0" w:after="0"/>
        <w:ind w:left="567" w:hanging="567"/>
      </w:pPr>
      <w:r>
        <w:rPr>
          <w:rFonts w:cs="Mangal" w:hint="cs"/>
          <w:cs/>
          <w:lang w:bidi="hi-IN"/>
        </w:rPr>
        <w:t>अंतर्राष्ट्रीय छात्रों</w:t>
      </w:r>
      <w:r>
        <w:t xml:space="preserve"> </w:t>
      </w:r>
      <w:r>
        <w:rPr>
          <w:rFonts w:cs="Mangal" w:hint="cs"/>
          <w:cs/>
          <w:lang w:bidi="hi-IN"/>
        </w:rPr>
        <w:t xml:space="preserve">को इस बारे में पर्याप्त जानकारी उपलब्ध कराई जाए कि </w:t>
      </w:r>
      <w:r w:rsidR="0053531E">
        <w:rPr>
          <w:rFonts w:cs="Mangal" w:hint="cs"/>
          <w:cs/>
          <w:lang w:bidi="hi-IN"/>
        </w:rPr>
        <w:t xml:space="preserve">वे अपने रोजगार संबंधी अधिकारों के संभावित और वास्तविक उल्लंघनों के बारे में शिकायत कैसे करें </w:t>
      </w:r>
    </w:p>
    <w:p w:rsidR="00DE0FC4" w:rsidRDefault="00DE0FC4" w:rsidP="00EA3BED">
      <w:pPr>
        <w:spacing w:before="0" w:after="0"/>
      </w:pPr>
    </w:p>
    <w:p w:rsidR="00DE0FC4" w:rsidRPr="004076A3" w:rsidRDefault="0053531E" w:rsidP="00EA3BED">
      <w:pPr>
        <w:pStyle w:val="ListParagraph"/>
        <w:numPr>
          <w:ilvl w:val="1"/>
          <w:numId w:val="43"/>
        </w:numPr>
        <w:spacing w:before="0" w:after="0"/>
        <w:ind w:left="567" w:hanging="567"/>
      </w:pPr>
      <w:r>
        <w:rPr>
          <w:rFonts w:cs="Mangal" w:hint="cs"/>
          <w:cs/>
          <w:lang w:bidi="hi-IN"/>
        </w:rPr>
        <w:t>अंतर्राष्ट्रीय छात्रों</w:t>
      </w:r>
      <w:r>
        <w:t xml:space="preserve"> </w:t>
      </w:r>
      <w:r>
        <w:rPr>
          <w:rFonts w:cs="Mangal" w:hint="cs"/>
          <w:cs/>
          <w:lang w:bidi="hi-IN"/>
        </w:rPr>
        <w:t>को लक्षित कानूनी सलाह और सहायता तक पहुंच प्राप्त कराई जाए।</w:t>
      </w:r>
    </w:p>
    <w:p w:rsidR="00DE0FC4" w:rsidRDefault="0026255B" w:rsidP="007D68D6">
      <w:pPr>
        <w:pStyle w:val="Heading1"/>
        <w:numPr>
          <w:ilvl w:val="0"/>
          <w:numId w:val="0"/>
        </w:numPr>
      </w:pPr>
      <w:r>
        <w:rPr>
          <w:rFonts w:cs="Mangal" w:hint="cs"/>
          <w:cs/>
          <w:lang w:bidi="hi-IN"/>
        </w:rPr>
        <w:t xml:space="preserve">सिद्धांत </w:t>
      </w:r>
      <w:r w:rsidR="00DE0FC4" w:rsidRPr="00AC2D3D">
        <w:t>3</w:t>
      </w:r>
      <w:r w:rsidR="00DE0FC4">
        <w:t>:</w:t>
      </w:r>
      <w:r w:rsidR="00DE0FC4" w:rsidRPr="00AC2D3D">
        <w:t xml:space="preserve"> </w:t>
      </w:r>
      <w:r>
        <w:rPr>
          <w:rFonts w:cs="Mangal" w:hint="cs"/>
          <w:cs/>
          <w:lang w:bidi="hi-IN"/>
        </w:rPr>
        <w:t>अंतर्राष्ट्रीय छात्रों की विविध जरूरतों को समझना</w:t>
      </w:r>
      <w:r w:rsidR="00DE0FC4">
        <w:t xml:space="preserve"> </w:t>
      </w:r>
    </w:p>
    <w:p w:rsidR="00C448C0" w:rsidRDefault="00C448C0" w:rsidP="00C448C0">
      <w:pPr>
        <w:spacing w:before="0" w:after="0"/>
      </w:pPr>
      <w:r>
        <w:rPr>
          <w:rFonts w:cs="Mangal" w:hint="cs"/>
          <w:cs/>
          <w:lang w:bidi="hi-IN"/>
        </w:rPr>
        <w:t>इस सिद्धांत को लागू करने के लिए, यह महत्वपूर्ण है कि सभी उद्यमी:</w:t>
      </w:r>
    </w:p>
    <w:p w:rsidR="00DE0FC4" w:rsidRDefault="00DE0FC4" w:rsidP="00EA3BED">
      <w:pPr>
        <w:spacing w:before="0" w:after="0"/>
      </w:pPr>
    </w:p>
    <w:p w:rsidR="00DE0FC4" w:rsidRPr="004076A3" w:rsidRDefault="00DE0FC4" w:rsidP="00EA3BED">
      <w:pPr>
        <w:spacing w:before="0" w:after="0"/>
        <w:ind w:left="720" w:hanging="720"/>
      </w:pPr>
      <w:r>
        <w:t>3.1</w:t>
      </w:r>
      <w:r>
        <w:tab/>
      </w:r>
      <w:r w:rsidR="00546271">
        <w:rPr>
          <w:rFonts w:cs="Mangal" w:hint="cs"/>
          <w:cs/>
          <w:lang w:bidi="hi-IN"/>
        </w:rPr>
        <w:t>ऐसे शोध तथा डाटा-संग्रह का काम आरंभ करें जो गोपनीयता कानून और तत्संबंधी सरोकारों के प्रसंग में अंतर्राष्ट्रीय छात्रों के अनुभवों को बेहतर ढंग से समझने में मदद दे सकें</w:t>
      </w:r>
    </w:p>
    <w:p w:rsidR="00DE0FC4" w:rsidRPr="004076A3" w:rsidRDefault="00DE0FC4" w:rsidP="00EA3BED">
      <w:pPr>
        <w:spacing w:before="0" w:after="0"/>
        <w:ind w:left="720" w:hanging="720"/>
      </w:pPr>
    </w:p>
    <w:p w:rsidR="00DE0FC4" w:rsidRDefault="00DE0FC4" w:rsidP="00EA3BED">
      <w:pPr>
        <w:spacing w:before="0" w:after="0"/>
        <w:ind w:left="720" w:hanging="720"/>
      </w:pPr>
      <w:r w:rsidRPr="004076A3">
        <w:t>3.2</w:t>
      </w:r>
      <w:r w:rsidRPr="004076A3">
        <w:tab/>
      </w:r>
      <w:r w:rsidR="00AC784D">
        <w:rPr>
          <w:rFonts w:cs="Mangal" w:hint="cs"/>
          <w:cs/>
          <w:lang w:bidi="hi-IN"/>
        </w:rPr>
        <w:t xml:space="preserve">अंतर्राष्ट्रीय छात्रों को </w:t>
      </w:r>
      <w:r w:rsidR="00DC19EA">
        <w:rPr>
          <w:rFonts w:cs="Mangal" w:hint="cs"/>
          <w:cs/>
          <w:lang w:bidi="hi-IN"/>
        </w:rPr>
        <w:t xml:space="preserve">लक्ष्य </w:t>
      </w:r>
      <w:r w:rsidR="00AC784D">
        <w:rPr>
          <w:rFonts w:cs="Mangal" w:hint="cs"/>
          <w:cs/>
          <w:lang w:bidi="hi-IN"/>
        </w:rPr>
        <w:t xml:space="preserve">बनाकर किए गए नस्लभेद और नस्लभेद की भावना से प्रेरित अपराधों के अनुभवों के बारे में </w:t>
      </w:r>
      <w:r w:rsidR="00EA2E44">
        <w:rPr>
          <w:rFonts w:cs="Mangal" w:hint="cs"/>
          <w:cs/>
          <w:lang w:bidi="hi-IN"/>
        </w:rPr>
        <w:t>डाटा एकत्र करें और उसके बारे में रिपोर्ट दें, तथा यह सुनिश्चित करें कि इस डाटा में नीति और सेवा प्रदायन के बारे में जानकारी निहित हो</w:t>
      </w:r>
    </w:p>
    <w:p w:rsidR="00DE0FC4" w:rsidRPr="00D03D5F" w:rsidRDefault="00DE0FC4" w:rsidP="00EA3BED">
      <w:pPr>
        <w:spacing w:before="0" w:after="0"/>
        <w:ind w:left="720" w:hanging="720"/>
      </w:pPr>
    </w:p>
    <w:p w:rsidR="00DE0FC4" w:rsidRPr="001E7ACE" w:rsidRDefault="00DE0FC4" w:rsidP="00EA3BED">
      <w:pPr>
        <w:spacing w:before="0" w:after="0"/>
        <w:ind w:left="720" w:hanging="720"/>
      </w:pPr>
      <w:r w:rsidRPr="00D03D5F">
        <w:t>3.3</w:t>
      </w:r>
      <w:r w:rsidRPr="00D03D5F">
        <w:tab/>
      </w:r>
      <w:r w:rsidR="00B33DAA">
        <w:rPr>
          <w:rFonts w:cs="Mangal" w:hint="cs"/>
          <w:cs/>
          <w:lang w:bidi="hi-IN"/>
        </w:rPr>
        <w:t>सार्वजनिक रूप से यह रिपोर्ट दे</w:t>
      </w:r>
      <w:r w:rsidR="000B41A9">
        <w:rPr>
          <w:rFonts w:ascii="Mangal" w:hAnsi="Mangal" w:cs="Mangal"/>
          <w:cs/>
          <w:lang w:bidi="hi-IN"/>
        </w:rPr>
        <w:t>ं</w:t>
      </w:r>
      <w:r w:rsidR="00B33DAA">
        <w:rPr>
          <w:rFonts w:cs="Mangal" w:hint="cs"/>
          <w:cs/>
          <w:lang w:bidi="hi-IN"/>
        </w:rPr>
        <w:t xml:space="preserve"> कि अंतर्राष्ट्रीय छात्रों की </w:t>
      </w:r>
      <w:r w:rsidR="00171D7E">
        <w:rPr>
          <w:rFonts w:cs="Mangal" w:hint="cs"/>
          <w:cs/>
          <w:lang w:bidi="hi-IN"/>
        </w:rPr>
        <w:t xml:space="preserve">मृत्यु </w:t>
      </w:r>
      <w:r w:rsidR="00B33DAA">
        <w:rPr>
          <w:rFonts w:cs="Mangal" w:hint="cs"/>
          <w:cs/>
          <w:lang w:bidi="hi-IN"/>
        </w:rPr>
        <w:t xml:space="preserve">की संख्याओं और उनके कारणों </w:t>
      </w:r>
      <w:r w:rsidR="00171D7E">
        <w:rPr>
          <w:rFonts w:cs="Mangal" w:hint="cs"/>
          <w:cs/>
          <w:lang w:bidi="hi-IN"/>
        </w:rPr>
        <w:t xml:space="preserve">से संबंधित </w:t>
      </w:r>
      <w:r w:rsidR="00B33DAA">
        <w:rPr>
          <w:rFonts w:cs="Mangal" w:hint="cs"/>
          <w:cs/>
          <w:lang w:bidi="hi-IN"/>
        </w:rPr>
        <w:t xml:space="preserve">आंकड़ों का उपयोग किस प्रकार उनकी सुरक्षा और कल्याण सुनिश्चित करने के लिए किया जा रहा है। </w:t>
      </w:r>
    </w:p>
    <w:p w:rsidR="00DE0FC4" w:rsidRPr="00272C8A" w:rsidRDefault="00C94791" w:rsidP="007D68D6">
      <w:pPr>
        <w:pStyle w:val="Heading1"/>
        <w:numPr>
          <w:ilvl w:val="0"/>
          <w:numId w:val="0"/>
        </w:numPr>
      </w:pPr>
      <w:r>
        <w:rPr>
          <w:rFonts w:cs="Mangal" w:hint="cs"/>
          <w:cs/>
          <w:lang w:bidi="hi-IN"/>
        </w:rPr>
        <w:lastRenderedPageBreak/>
        <w:t xml:space="preserve">सिद्धांत </w:t>
      </w:r>
      <w:r w:rsidR="00DE0FC4" w:rsidRPr="00AC2D3D">
        <w:t>4</w:t>
      </w:r>
      <w:r w:rsidR="00DE0FC4">
        <w:t>:</w:t>
      </w:r>
      <w:r w:rsidR="00DE0FC4" w:rsidRPr="00AC2D3D">
        <w:t xml:space="preserve"> </w:t>
      </w:r>
      <w:r w:rsidR="00F327F9">
        <w:rPr>
          <w:rFonts w:cs="Mangal" w:hint="cs"/>
          <w:cs/>
          <w:lang w:bidi="hi-IN"/>
        </w:rPr>
        <w:t xml:space="preserve">ऑस्ट्रेलिया में उनके निवास के दौरान अंतर्राष्ट्रीय छात्रों का सशक्तीकरण </w:t>
      </w:r>
    </w:p>
    <w:p w:rsidR="00074E95" w:rsidRDefault="00074E95" w:rsidP="00074E95">
      <w:pPr>
        <w:spacing w:before="0" w:after="0"/>
      </w:pPr>
      <w:r>
        <w:rPr>
          <w:rFonts w:cs="Mangal" w:hint="cs"/>
          <w:cs/>
          <w:lang w:bidi="hi-IN"/>
        </w:rPr>
        <w:t>इस सिद्धांत को लागू करने के लिए, यह महत्वपूर्ण है कि सभी उद्यमी:</w:t>
      </w:r>
    </w:p>
    <w:p w:rsidR="00DE0FC4" w:rsidRDefault="00DE0FC4" w:rsidP="007D68D6">
      <w:pPr>
        <w:spacing w:before="0" w:after="0"/>
        <w:ind w:left="720" w:hanging="720"/>
      </w:pPr>
    </w:p>
    <w:p w:rsidR="00DE0FC4" w:rsidRPr="005C1421" w:rsidRDefault="00DE0FC4" w:rsidP="007D68D6">
      <w:pPr>
        <w:spacing w:before="0" w:after="0"/>
        <w:ind w:left="720" w:hanging="720"/>
      </w:pPr>
      <w:r>
        <w:t>4.1</w:t>
      </w:r>
      <w:r>
        <w:tab/>
      </w:r>
      <w:r w:rsidR="00F805C5">
        <w:rPr>
          <w:rFonts w:cs="Mangal" w:hint="cs"/>
          <w:cs/>
          <w:lang w:bidi="hi-IN"/>
        </w:rPr>
        <w:t xml:space="preserve">अंतर्राष्ट्रीय छात्रों, उनके प्रतिनिधि निकायों तथा </w:t>
      </w:r>
      <w:r w:rsidR="008B745B">
        <w:rPr>
          <w:rFonts w:cs="Mangal" w:hint="cs"/>
          <w:cs/>
          <w:lang w:bidi="hi-IN"/>
        </w:rPr>
        <w:t xml:space="preserve">सरकारी संगठनों सहित </w:t>
      </w:r>
      <w:r w:rsidR="00F805C5">
        <w:rPr>
          <w:rFonts w:cs="Mangal" w:hint="cs"/>
          <w:cs/>
          <w:lang w:bidi="hi-IN"/>
        </w:rPr>
        <w:t xml:space="preserve">अंतर्राष्ट्रीय छात्रों को एकजुट करने के कार्य में </w:t>
      </w:r>
      <w:r w:rsidR="008B745B">
        <w:rPr>
          <w:rFonts w:cs="Mangal" w:hint="cs"/>
          <w:cs/>
          <w:lang w:bidi="hi-IN"/>
        </w:rPr>
        <w:t xml:space="preserve">लगे हुए अन्य </w:t>
      </w:r>
      <w:r w:rsidR="00F805C5">
        <w:rPr>
          <w:rFonts w:cs="Mangal" w:hint="cs"/>
          <w:cs/>
          <w:lang w:bidi="hi-IN"/>
        </w:rPr>
        <w:t xml:space="preserve">संगठनों के लिए बेहतर परिणाम उत्पन्न करने के तौर-तरीकों की पहचान करने </w:t>
      </w:r>
      <w:r w:rsidR="008B745B">
        <w:rPr>
          <w:rFonts w:cs="Mangal" w:hint="cs"/>
          <w:cs/>
          <w:lang w:bidi="hi-IN"/>
        </w:rPr>
        <w:t>हेतु</w:t>
      </w:r>
      <w:r w:rsidR="00F805C5">
        <w:rPr>
          <w:rFonts w:cs="Mangal" w:hint="cs"/>
          <w:cs/>
          <w:lang w:bidi="hi-IN"/>
        </w:rPr>
        <w:t xml:space="preserve"> सतत अवसरों को विकसित करने के कार्य में लग जाएं</w:t>
      </w:r>
    </w:p>
    <w:p w:rsidR="00DE0FC4" w:rsidRPr="005C1421" w:rsidRDefault="00DE0FC4" w:rsidP="007D68D6">
      <w:pPr>
        <w:spacing w:before="0" w:after="0"/>
      </w:pPr>
    </w:p>
    <w:p w:rsidR="00DE0FC4" w:rsidRPr="004076A3" w:rsidRDefault="00DE0FC4" w:rsidP="007D68D6">
      <w:pPr>
        <w:spacing w:before="0" w:after="0"/>
        <w:ind w:left="720" w:hanging="720"/>
      </w:pPr>
      <w:r w:rsidRPr="005C1421">
        <w:t>4.2</w:t>
      </w:r>
      <w:r w:rsidRPr="005C1421">
        <w:tab/>
      </w:r>
      <w:r w:rsidR="00F805C5">
        <w:rPr>
          <w:rFonts w:cs="Mangal" w:hint="cs"/>
          <w:cs/>
          <w:lang w:bidi="hi-IN"/>
        </w:rPr>
        <w:t xml:space="preserve">अंग्रेजी तथा </w:t>
      </w:r>
      <w:r w:rsidR="00E42EB2">
        <w:rPr>
          <w:rFonts w:cs="Mangal" w:hint="cs"/>
          <w:cs/>
          <w:lang w:bidi="hi-IN"/>
        </w:rPr>
        <w:t xml:space="preserve">अनुवाद अथवा दुभाषियों के समुचित प्रयोग द्वारा एवं सामाजिक मीडिया के प्रयोग सहित अन्य कल्पनाशील तरीकों से </w:t>
      </w:r>
      <w:r w:rsidR="00F805C5">
        <w:rPr>
          <w:rFonts w:cs="Mangal" w:hint="cs"/>
          <w:cs/>
          <w:lang w:bidi="hi-IN"/>
        </w:rPr>
        <w:t xml:space="preserve">प्रासंगिक भाषाओं में सतत रूप से सूचना प्रदान करते हुए, सूचना संसाधनों और सेवाओं </w:t>
      </w:r>
      <w:r w:rsidR="00F005A6">
        <w:rPr>
          <w:rFonts w:cs="Mangal" w:hint="cs"/>
          <w:cs/>
          <w:lang w:bidi="hi-IN"/>
        </w:rPr>
        <w:t>को औ</w:t>
      </w:r>
      <w:r w:rsidR="00F805C5">
        <w:rPr>
          <w:rFonts w:cs="Mangal" w:hint="cs"/>
          <w:cs/>
          <w:lang w:bidi="hi-IN"/>
        </w:rPr>
        <w:t>र अधिक सुगम</w:t>
      </w:r>
      <w:r w:rsidR="00F005A6">
        <w:rPr>
          <w:rFonts w:cs="Mangal" w:hint="cs"/>
          <w:cs/>
          <w:lang w:bidi="hi-IN"/>
        </w:rPr>
        <w:t xml:space="preserve"> बनाएं</w:t>
      </w:r>
    </w:p>
    <w:p w:rsidR="00DE0FC4" w:rsidRPr="004076A3" w:rsidRDefault="00DE0FC4" w:rsidP="007D68D6">
      <w:pPr>
        <w:spacing w:before="0" w:after="0"/>
        <w:ind w:left="720" w:hanging="720"/>
      </w:pPr>
    </w:p>
    <w:p w:rsidR="00DE0FC4" w:rsidRPr="004076A3" w:rsidRDefault="00DE0FC4" w:rsidP="007D68D6">
      <w:pPr>
        <w:spacing w:before="0" w:after="0"/>
        <w:ind w:left="720" w:hanging="720"/>
      </w:pPr>
      <w:r w:rsidRPr="004076A3">
        <w:t>4.3</w:t>
      </w:r>
      <w:r w:rsidRPr="004076A3">
        <w:tab/>
      </w:r>
      <w:r w:rsidR="0094434B" w:rsidRPr="0094434B">
        <w:rPr>
          <w:rFonts w:cs="Mangal" w:hint="cs"/>
          <w:i/>
          <w:iCs/>
          <w:cs/>
          <w:lang w:bidi="hi-IN"/>
        </w:rPr>
        <w:t>स्टडी इन ऑस्ट्रेलिया</w:t>
      </w:r>
      <w:r w:rsidR="0094434B">
        <w:rPr>
          <w:rFonts w:cs="Mangal" w:hint="cs"/>
          <w:cs/>
          <w:lang w:bidi="hi-IN"/>
        </w:rPr>
        <w:t xml:space="preserve"> (ऑस्ट्रेलिया में अध्ययन) वेबसाइट के माध्यम से प्रमुख सूचना संसाधनों और सेवाओं के बारे में </w:t>
      </w:r>
      <w:r w:rsidR="000B3119">
        <w:rPr>
          <w:rFonts w:cs="Mangal" w:hint="cs"/>
          <w:cs/>
          <w:lang w:bidi="hi-IN"/>
        </w:rPr>
        <w:t xml:space="preserve">जागरुकता </w:t>
      </w:r>
      <w:r w:rsidR="0094434B">
        <w:rPr>
          <w:rFonts w:cs="Mangal" w:hint="cs"/>
          <w:cs/>
          <w:lang w:bidi="hi-IN"/>
        </w:rPr>
        <w:t>बढ़ाएं</w:t>
      </w:r>
    </w:p>
    <w:p w:rsidR="00DE0FC4" w:rsidRPr="004076A3" w:rsidRDefault="00DE0FC4" w:rsidP="007D68D6">
      <w:pPr>
        <w:spacing w:before="0" w:after="0"/>
        <w:ind w:left="720" w:hanging="720"/>
      </w:pPr>
    </w:p>
    <w:p w:rsidR="00DE0FC4" w:rsidRPr="005C1421" w:rsidRDefault="00DE0FC4" w:rsidP="007D68D6">
      <w:pPr>
        <w:spacing w:before="0" w:after="0"/>
        <w:ind w:left="720" w:hanging="720"/>
      </w:pPr>
      <w:r w:rsidRPr="004076A3">
        <w:t>4.4</w:t>
      </w:r>
      <w:r w:rsidRPr="004076A3">
        <w:tab/>
      </w:r>
      <w:r w:rsidR="00804746">
        <w:rPr>
          <w:rFonts w:ascii="Mangal" w:hAnsi="Mangal" w:cs="Mangal"/>
          <w:cs/>
          <w:lang w:bidi="hi-IN"/>
        </w:rPr>
        <w:t xml:space="preserve">अंतर्राष्ट्रीय छात्र स्थानीय एवं प्रासंगिक मुद्दों को समझ सकें, जैसे स्थानीय कानून प्रवर्तन एजेंसियों की भूमिका, सुरक्षा </w:t>
      </w:r>
      <w:r w:rsidR="000B3119">
        <w:rPr>
          <w:rFonts w:ascii="Mangal" w:hAnsi="Mangal" w:cs="Mangal"/>
          <w:cs/>
          <w:lang w:bidi="hi-IN"/>
        </w:rPr>
        <w:t>जाग</w:t>
      </w:r>
      <w:r w:rsidR="000B3119">
        <w:rPr>
          <w:rFonts w:ascii="Mangal" w:hAnsi="Mangal" w:cs="Mangal" w:hint="cs"/>
          <w:cs/>
          <w:lang w:bidi="hi-IN"/>
        </w:rPr>
        <w:t>रु</w:t>
      </w:r>
      <w:r w:rsidR="000B3119">
        <w:rPr>
          <w:rFonts w:ascii="Mangal" w:hAnsi="Mangal" w:cs="Mangal"/>
          <w:cs/>
          <w:lang w:bidi="hi-IN"/>
        </w:rPr>
        <w:t xml:space="preserve">कता </w:t>
      </w:r>
      <w:r w:rsidR="00804746">
        <w:rPr>
          <w:rFonts w:ascii="Mangal" w:hAnsi="Mangal" w:cs="Mangal"/>
          <w:cs/>
          <w:lang w:bidi="hi-IN"/>
        </w:rPr>
        <w:t xml:space="preserve">प्रशिक्षण, सेक्स संबंधी </w:t>
      </w:r>
      <w:r w:rsidR="000B3119">
        <w:rPr>
          <w:rFonts w:ascii="Mangal" w:hAnsi="Mangal" w:cs="Mangal"/>
          <w:cs/>
          <w:lang w:bidi="hi-IN"/>
        </w:rPr>
        <w:t>जाग</w:t>
      </w:r>
      <w:r w:rsidR="000B3119">
        <w:rPr>
          <w:rFonts w:ascii="Mangal" w:hAnsi="Mangal" w:cs="Mangal" w:hint="cs"/>
          <w:cs/>
          <w:lang w:bidi="hi-IN"/>
        </w:rPr>
        <w:t>रु</w:t>
      </w:r>
      <w:r w:rsidR="000B3119">
        <w:rPr>
          <w:rFonts w:ascii="Mangal" w:hAnsi="Mangal" w:cs="Mangal"/>
          <w:cs/>
          <w:lang w:bidi="hi-IN"/>
        </w:rPr>
        <w:t xml:space="preserve">कता </w:t>
      </w:r>
      <w:r w:rsidR="00804746">
        <w:rPr>
          <w:rFonts w:ascii="Mangal" w:hAnsi="Mangal" w:cs="Mangal"/>
          <w:cs/>
          <w:lang w:bidi="hi-IN"/>
        </w:rPr>
        <w:t>तथा शारीरिक एवं भौतिक कल्याण, इसके लिए सतत रूप से अवसरों को प्रोत्साहित क</w:t>
      </w:r>
      <w:r w:rsidR="000B41A9">
        <w:rPr>
          <w:rFonts w:ascii="Mangal" w:hAnsi="Mangal" w:cs="Mangal"/>
          <w:cs/>
          <w:lang w:bidi="hi-IN"/>
        </w:rPr>
        <w:t>रें</w:t>
      </w:r>
    </w:p>
    <w:p w:rsidR="00DE0FC4" w:rsidRPr="005C1421" w:rsidRDefault="00DE0FC4" w:rsidP="007D68D6">
      <w:pPr>
        <w:spacing w:before="0" w:after="0"/>
      </w:pPr>
    </w:p>
    <w:p w:rsidR="00DE0FC4" w:rsidRPr="006E2E32" w:rsidRDefault="00DE0FC4" w:rsidP="007D68D6">
      <w:pPr>
        <w:spacing w:before="0" w:after="0"/>
        <w:ind w:left="720" w:hanging="720"/>
      </w:pPr>
      <w:r w:rsidRPr="005C1421">
        <w:t>4.</w:t>
      </w:r>
      <w:r>
        <w:t>5</w:t>
      </w:r>
      <w:r w:rsidRPr="005C1421">
        <w:tab/>
      </w:r>
      <w:r w:rsidR="00B4583B">
        <w:rPr>
          <w:rFonts w:ascii="Mangal" w:hAnsi="Mangal" w:cs="Mangal"/>
          <w:cs/>
          <w:lang w:bidi="hi-IN"/>
        </w:rPr>
        <w:t>प्रथाओं के मूल्यांकन, नीतियों की समीक्षा तथा अंतर्राष्ट्रीय छात्रों के साथ परामर्श करते हुए उनकी सांस्कृतिक प्रभाव-क्षमता एवं कुशलताओं को बढ़ाने के लिए कदम उठा</w:t>
      </w:r>
      <w:r w:rsidR="000B41A9">
        <w:rPr>
          <w:rFonts w:ascii="Mangal" w:hAnsi="Mangal" w:cs="Mangal"/>
          <w:cs/>
          <w:lang w:bidi="hi-IN"/>
        </w:rPr>
        <w:t>एं</w:t>
      </w:r>
    </w:p>
    <w:p w:rsidR="00DE0FC4" w:rsidRPr="005C1421" w:rsidRDefault="00DE0FC4" w:rsidP="007D68D6">
      <w:pPr>
        <w:spacing w:before="0" w:after="0"/>
      </w:pPr>
    </w:p>
    <w:p w:rsidR="00DE0FC4" w:rsidRDefault="00DE0FC4" w:rsidP="007D68D6">
      <w:pPr>
        <w:spacing w:before="0" w:after="0"/>
        <w:ind w:left="720" w:hanging="720"/>
      </w:pPr>
      <w:r w:rsidRPr="005C1421">
        <w:t>4.</w:t>
      </w:r>
      <w:r>
        <w:t>6</w:t>
      </w:r>
      <w:r w:rsidRPr="005C1421">
        <w:tab/>
      </w:r>
      <w:r w:rsidR="00AB5BAA">
        <w:rPr>
          <w:rFonts w:ascii="Mangal" w:hAnsi="Mangal" w:cs="Mangal"/>
          <w:cs/>
          <w:lang w:bidi="hi-IN"/>
        </w:rPr>
        <w:t xml:space="preserve">अंतर्राष्ट्रीय छात्रों </w:t>
      </w:r>
      <w:r w:rsidR="00C8563A">
        <w:rPr>
          <w:rFonts w:ascii="Mangal" w:hAnsi="Mangal" w:cs="Mangal"/>
          <w:cs/>
          <w:lang w:bidi="hi-IN"/>
        </w:rPr>
        <w:t xml:space="preserve">और उनकी प्रतिनिधि संस्थाओं से परामर्श के आधार पर, अंतर्राष्ट्रीय छात्रों </w:t>
      </w:r>
      <w:r w:rsidR="00AB5BAA">
        <w:rPr>
          <w:rFonts w:ascii="Mangal" w:hAnsi="Mangal" w:cs="Mangal"/>
          <w:cs/>
          <w:lang w:bidi="hi-IN"/>
        </w:rPr>
        <w:t xml:space="preserve">के लिए स्थानीय छात्रों तथा वृहत्तर समुदाय के </w:t>
      </w:r>
      <w:r w:rsidR="00C8563A">
        <w:rPr>
          <w:rFonts w:ascii="Mangal" w:hAnsi="Mangal" w:cs="Mangal"/>
          <w:cs/>
          <w:lang w:bidi="hi-IN"/>
        </w:rPr>
        <w:t xml:space="preserve">सदस्यों के </w:t>
      </w:r>
      <w:r w:rsidR="00AB5BAA">
        <w:rPr>
          <w:rFonts w:ascii="Mangal" w:hAnsi="Mangal" w:cs="Mangal"/>
          <w:cs/>
          <w:lang w:bidi="hi-IN"/>
        </w:rPr>
        <w:t>साथ पारस्परिक अभिक्रिया</w:t>
      </w:r>
      <w:r w:rsidR="00C8563A">
        <w:rPr>
          <w:rFonts w:ascii="Mangal" w:hAnsi="Mangal" w:cs="Mangal"/>
          <w:cs/>
          <w:lang w:bidi="hi-IN"/>
        </w:rPr>
        <w:t xml:space="preserve"> के सतत अवसरों का सृजन क</w:t>
      </w:r>
      <w:r w:rsidR="000B41A9">
        <w:rPr>
          <w:rFonts w:ascii="Mangal" w:hAnsi="Mangal" w:cs="Mangal"/>
          <w:cs/>
          <w:lang w:bidi="hi-IN"/>
        </w:rPr>
        <w:t>रें</w:t>
      </w:r>
      <w:r w:rsidR="00C8563A">
        <w:rPr>
          <w:rFonts w:ascii="Mangal" w:hAnsi="Mangal" w:cs="Mangal"/>
          <w:cs/>
          <w:lang w:bidi="hi-IN"/>
        </w:rPr>
        <w:t xml:space="preserve">। </w:t>
      </w:r>
    </w:p>
    <w:p w:rsidR="00DE0FC4" w:rsidRDefault="00DE0FC4" w:rsidP="007D68D6">
      <w:pPr>
        <w:spacing w:before="0" w:after="0"/>
        <w:ind w:left="720" w:hanging="72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5A50FD" w:rsidRDefault="005A50FD" w:rsidP="005A50FD">
      <w:pPr>
        <w:spacing w:before="0" w:after="0"/>
      </w:pPr>
    </w:p>
    <w:p w:rsidR="00DE0FC4" w:rsidRPr="00B64389" w:rsidRDefault="0006370E" w:rsidP="005A50FD">
      <w:pPr>
        <w:spacing w:before="0" w:after="0"/>
        <w:rPr>
          <w:rFonts w:cs="Mangal"/>
          <w:szCs w:val="21"/>
          <w:lang w:bidi="hi-IN"/>
        </w:rPr>
      </w:pPr>
      <w:r w:rsidRPr="0006370E">
        <w:rPr>
          <w:noProof/>
          <w:lang w:val="en-US" w:eastAsia="en-US"/>
        </w:rPr>
        <w:lastRenderedPageBreak/>
        <w:pict>
          <v:rect id="Rectangle 6" o:spid="_x0000_s1026" style="position:absolute;margin-left:.55pt;margin-top:49.1pt;width:454pt;height:423.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" strokeweight="2pt">
            <v:textbox>
              <w:txbxContent>
                <w:p w:rsidR="00DE0FC4" w:rsidRDefault="004E0E6F" w:rsidP="00075DE0">
                  <w:pPr>
                    <w:pStyle w:val="NormalWeb"/>
                    <w:spacing w:before="120" w:after="0"/>
                    <w:rPr>
                      <w:rFonts w:ascii="Mangal" w:hAnsi="Mangal" w:cs="Mangal"/>
                      <w:lang w:val="en-US" w:bidi="hi-IN"/>
                    </w:rPr>
                  </w:pPr>
                  <w:r>
                    <w:rPr>
                      <w:rFonts w:cs="Mangal" w:hint="cs"/>
                      <w:cs/>
                      <w:lang w:bidi="hi-IN"/>
                    </w:rPr>
                    <w:t>ऑ</w:t>
                  </w:r>
                  <w:r>
                    <w:rPr>
                      <w:rFonts w:ascii="Mangal" w:hAnsi="Mangal" w:cs="Mangal"/>
                      <w:cs/>
                      <w:lang w:bidi="hi-IN"/>
                    </w:rPr>
                    <w:t>स्ट्रेलिया का मानवाधिकार आयोग किसी व्यक्ति के/की</w:t>
                  </w:r>
                  <w:r>
                    <w:rPr>
                      <w:rFonts w:ascii="Mangal" w:hAnsi="Mangal" w:cs="Mangal"/>
                      <w:lang w:val="en-US" w:bidi="hi-IN"/>
                    </w:rPr>
                    <w:t xml:space="preserve">: </w:t>
                  </w:r>
                </w:p>
                <w:p w:rsidR="004E0E6F" w:rsidRPr="00A47D0D" w:rsidRDefault="004E0E6F" w:rsidP="00075DE0">
                  <w:pPr>
                    <w:pStyle w:val="NormalWeb"/>
                    <w:spacing w:before="120" w:after="0"/>
                    <w:rPr>
                      <w:rFonts w:ascii="Arial" w:hAnsi="Arial"/>
                    </w:rPr>
                  </w:pPr>
                </w:p>
                <w:p w:rsidR="00DE0FC4" w:rsidRPr="00A47D0D" w:rsidRDefault="004E0E6F" w:rsidP="00075DE0">
                  <w:pPr>
                    <w:pStyle w:val="NormalWeb"/>
                    <w:numPr>
                      <w:ilvl w:val="0"/>
                      <w:numId w:val="45"/>
                    </w:numPr>
                    <w:spacing w:before="0" w:after="0"/>
                    <w:rPr>
                      <w:rFonts w:ascii="Arial" w:hAnsi="Arial"/>
                    </w:rPr>
                  </w:pPr>
                  <w:r>
                    <w:rPr>
                      <w:rFonts w:ascii="Mangal" w:hAnsi="Mangal" w:cs="Mangal"/>
                      <w:cs/>
                      <w:lang w:bidi="hi-IN"/>
                    </w:rPr>
                    <w:t>लिंग (सेक्स)</w:t>
                  </w:r>
                </w:p>
                <w:p w:rsidR="00DE0FC4" w:rsidRPr="00A47D0D" w:rsidRDefault="004E0E6F" w:rsidP="00075DE0">
                  <w:pPr>
                    <w:pStyle w:val="NormalWeb"/>
                    <w:numPr>
                      <w:ilvl w:val="0"/>
                      <w:numId w:val="45"/>
                    </w:numPr>
                    <w:spacing w:before="0" w:after="0"/>
                    <w:rPr>
                      <w:rFonts w:ascii="Arial" w:hAnsi="Arial"/>
                    </w:rPr>
                  </w:pPr>
                  <w:r>
                    <w:rPr>
                      <w:rFonts w:ascii="Mangal" w:hAnsi="Mangal" w:cs="Mangal"/>
                      <w:cs/>
                      <w:lang w:bidi="hi-IN"/>
                    </w:rPr>
                    <w:t>विकलांगता</w:t>
                  </w:r>
                </w:p>
                <w:p w:rsidR="00DE0FC4" w:rsidRPr="00A47D0D" w:rsidRDefault="004E0E6F" w:rsidP="00075DE0">
                  <w:pPr>
                    <w:pStyle w:val="NormalWeb"/>
                    <w:numPr>
                      <w:ilvl w:val="0"/>
                      <w:numId w:val="45"/>
                    </w:numPr>
                    <w:spacing w:before="0" w:after="0"/>
                    <w:rPr>
                      <w:rFonts w:ascii="Arial" w:hAnsi="Arial"/>
                    </w:rPr>
                  </w:pPr>
                  <w:r>
                    <w:rPr>
                      <w:rFonts w:ascii="Mangal" w:hAnsi="Mangal" w:cs="Mangal"/>
                      <w:cs/>
                      <w:lang w:bidi="hi-IN"/>
                    </w:rPr>
                    <w:t>नस्ल (नस्लीय घृणा सहित)</w:t>
                  </w:r>
                </w:p>
                <w:p w:rsidR="00DE0FC4" w:rsidRDefault="004E0E6F" w:rsidP="00075DE0">
                  <w:pPr>
                    <w:pStyle w:val="NormalWeb"/>
                    <w:numPr>
                      <w:ilvl w:val="0"/>
                      <w:numId w:val="45"/>
                    </w:numPr>
                    <w:spacing w:before="0" w:after="0"/>
                    <w:rPr>
                      <w:rFonts w:ascii="Arial" w:hAnsi="Arial"/>
                    </w:rPr>
                  </w:pPr>
                  <w:r>
                    <w:rPr>
                      <w:rFonts w:ascii="Mangal" w:hAnsi="Mangal" w:cs="Mangal"/>
                      <w:cs/>
                      <w:lang w:bidi="hi-IN"/>
                    </w:rPr>
                    <w:t xml:space="preserve">उम्र </w:t>
                  </w:r>
                </w:p>
                <w:p w:rsidR="00DE0FC4" w:rsidRPr="00A47D0D" w:rsidRDefault="004E0E6F" w:rsidP="00075DE0">
                  <w:pPr>
                    <w:pStyle w:val="NormalWeb"/>
                    <w:numPr>
                      <w:ilvl w:val="0"/>
                      <w:numId w:val="45"/>
                    </w:numPr>
                    <w:spacing w:before="0" w:after="0"/>
                    <w:rPr>
                      <w:rFonts w:ascii="Arial" w:hAnsi="Arial"/>
                    </w:rPr>
                  </w:pPr>
                  <w:r>
                    <w:rPr>
                      <w:rFonts w:ascii="Mangal" w:hAnsi="Mangal" w:cs="Mangal"/>
                      <w:cs/>
                      <w:lang w:bidi="hi-IN"/>
                    </w:rPr>
                    <w:t xml:space="preserve">यौन अभिरुचि, आपराधिक रिकॉर्ड, व्यापार संघ संबंधी कार्यकलापों, राजनीतिक विचारों, धर्म या सामाजिक मूल (केवल रोजगार के संदर्भ में) </w:t>
                  </w:r>
                </w:p>
                <w:p w:rsidR="00DE0FC4" w:rsidRDefault="00DE0FC4" w:rsidP="00075DE0">
                  <w:pPr>
                    <w:spacing w:before="0" w:after="0"/>
                  </w:pPr>
                </w:p>
                <w:p w:rsidR="00DE0FC4" w:rsidRDefault="00B64389" w:rsidP="00075DE0">
                  <w:pPr>
                    <w:spacing w:before="0" w:after="0"/>
                  </w:pPr>
                  <w:r>
                    <w:rPr>
                      <w:rFonts w:ascii="Mangal" w:hAnsi="Mangal" w:cs="Mangal" w:hint="cs"/>
                      <w:cs/>
                      <w:lang w:bidi="hi-IN"/>
                    </w:rPr>
                    <w:t xml:space="preserve">के </w:t>
                  </w:r>
                  <w:r w:rsidR="004E0E6F">
                    <w:rPr>
                      <w:rFonts w:ascii="Mangal" w:hAnsi="Mangal" w:cs="Mangal"/>
                      <w:cs/>
                      <w:lang w:bidi="hi-IN"/>
                    </w:rPr>
                    <w:t xml:space="preserve">आधार पर किए गए भेदभाव, उत्पीड़न या दुर्व्यवहार संबंधी शिकायतों की जांच और उनका निराकरण कर सकता है। भेदभाव तथा अपने अधिकारों के बारे में नि:शुल्क परामर्श प्राप्त करने अथवा शिकायत दर्ज़ करने के लिए आयोग की शिकायत सूचना लाइन </w:t>
                  </w:r>
                  <w:r w:rsidR="004E0E6F" w:rsidRPr="00BA362F">
                    <w:rPr>
                      <w:b/>
                    </w:rPr>
                    <w:t>02 9284 9888</w:t>
                  </w:r>
                  <w:r w:rsidR="004E0E6F">
                    <w:t xml:space="preserve">, </w:t>
                  </w:r>
                  <w:r w:rsidR="004E0E6F" w:rsidRPr="00BA362F">
                    <w:rPr>
                      <w:b/>
                    </w:rPr>
                    <w:t>1300 656 419</w:t>
                  </w:r>
                  <w:r w:rsidR="004E0E6F">
                    <w:t xml:space="preserve"> (</w:t>
                  </w:r>
                  <w:r w:rsidR="004E0E6F">
                    <w:rPr>
                      <w:rFonts w:ascii="Mangal" w:hAnsi="Mangal" w:cs="Mangal"/>
                      <w:cs/>
                      <w:lang w:bidi="hi-IN"/>
                    </w:rPr>
                    <w:t>स्थानीय कॉल)</w:t>
                  </w:r>
                  <w:r w:rsidR="0068059F">
                    <w:rPr>
                      <w:rFonts w:ascii="Mangal" w:hAnsi="Mangal" w:cs="Mangal"/>
                      <w:lang w:val="en-US" w:bidi="hi-IN"/>
                    </w:rPr>
                    <w:t xml:space="preserve"> </w:t>
                  </w:r>
                  <w:r w:rsidR="0068059F">
                    <w:rPr>
                      <w:rFonts w:ascii="Mangal" w:hAnsi="Mangal" w:cs="Mangal"/>
                      <w:cs/>
                      <w:lang w:bidi="hi-IN"/>
                    </w:rPr>
                    <w:t>अथवा</w:t>
                  </w:r>
                  <w:r w:rsidR="004E0E6F">
                    <w:t xml:space="preserve"> </w:t>
                  </w:r>
                  <w:r w:rsidR="004E0E6F" w:rsidRPr="00BA362F">
                    <w:rPr>
                      <w:b/>
                    </w:rPr>
                    <w:t xml:space="preserve">1800 620 241 </w:t>
                  </w:r>
                  <w:r w:rsidR="004E0E6F">
                    <w:t>(</w:t>
                  </w:r>
                  <w:r w:rsidR="0068059F">
                    <w:rPr>
                      <w:rFonts w:ascii="Mangal" w:hAnsi="Mangal" w:cs="Mangal"/>
                      <w:cs/>
                      <w:lang w:bidi="hi-IN"/>
                    </w:rPr>
                    <w:t>टीटीवाई</w:t>
                  </w:r>
                  <w:r w:rsidR="004E0E6F">
                    <w:t>)</w:t>
                  </w:r>
                  <w:r>
                    <w:rPr>
                      <w:rFonts w:cs="Mangal" w:hint="cs"/>
                      <w:szCs w:val="21"/>
                      <w:cs/>
                      <w:lang w:bidi="hi-IN"/>
                    </w:rPr>
                    <w:t xml:space="preserve"> </w:t>
                  </w:r>
                  <w:r w:rsidR="004E0E6F">
                    <w:rPr>
                      <w:rFonts w:ascii="Mangal" w:hAnsi="Mangal" w:cs="Mangal"/>
                      <w:cs/>
                      <w:lang w:bidi="hi-IN"/>
                    </w:rPr>
                    <w:t>पर फोन क</w:t>
                  </w:r>
                  <w:r w:rsidR="0068059F">
                    <w:rPr>
                      <w:rFonts w:ascii="Mangal" w:hAnsi="Mangal" w:cs="Mangal"/>
                      <w:cs/>
                      <w:lang w:bidi="hi-IN"/>
                    </w:rPr>
                    <w:t xml:space="preserve">रें। </w:t>
                  </w:r>
                </w:p>
                <w:p w:rsidR="00DE0FC4" w:rsidRDefault="00DE0FC4" w:rsidP="00075DE0">
                  <w:pPr>
                    <w:spacing w:before="0" w:after="0"/>
                  </w:pPr>
                </w:p>
                <w:p w:rsidR="00DE0FC4" w:rsidRDefault="00855BC0" w:rsidP="00075DE0">
                  <w:pPr>
                    <w:spacing w:before="0" w:after="0"/>
                  </w:pPr>
                  <w:r>
                    <w:rPr>
                      <w:rFonts w:ascii="Mangal" w:hAnsi="Mangal" w:cs="Mangal"/>
                      <w:cs/>
                      <w:lang w:bidi="hi-IN"/>
                    </w:rPr>
                    <w:t xml:space="preserve">शिकायत या प्रतिवाद करने संबंधी जानकारी वेबसाइट </w:t>
                  </w:r>
                  <w:hyperlink r:id="rId8" w:history="1">
                    <w:r w:rsidRPr="005F7644">
                      <w:rPr>
                        <w:rStyle w:val="Hyperlink"/>
                      </w:rPr>
                      <w:t>www.humanrights.gov.au</w:t>
                    </w:r>
                  </w:hyperlink>
                  <w:r>
                    <w:t xml:space="preserve"> </w:t>
                  </w:r>
                  <w:r>
                    <w:rPr>
                      <w:rFonts w:ascii="Mangal" w:hAnsi="Mangal" w:cs="Mangal"/>
                      <w:cs/>
                      <w:lang w:bidi="hi-IN"/>
                    </w:rPr>
                    <w:t xml:space="preserve">पर उपलब्ध है। आप </w:t>
                  </w:r>
                  <w:hyperlink r:id="rId9" w:history="1">
                    <w:r>
                      <w:rPr>
                        <w:rStyle w:val="Hyperlink"/>
                      </w:rPr>
                      <w:t>complaintsinfo@humanrights.gov.au</w:t>
                    </w:r>
                  </w:hyperlink>
                  <w:r>
                    <w:rPr>
                      <w:rFonts w:ascii="Times New Roman" w:hAnsi="Times New Roman" w:hint="cs"/>
                      <w:cs/>
                      <w:lang w:bidi="hi-IN"/>
                    </w:rPr>
                    <w:t xml:space="preserve"> </w:t>
                  </w:r>
                  <w:r>
                    <w:rPr>
                      <w:rFonts w:ascii="Mangal" w:hAnsi="Mangal" w:cs="Mangal"/>
                      <w:cs/>
                      <w:lang w:bidi="hi-IN"/>
                    </w:rPr>
                    <w:t>पर आयोग को ईमेल भी भेज सकते</w:t>
                  </w:r>
                  <w:r w:rsidR="00B64389">
                    <w:rPr>
                      <w:rFonts w:ascii="Mangal" w:hAnsi="Mangal" w:cs="Mangal" w:hint="cs"/>
                      <w:cs/>
                      <w:lang w:bidi="hi-IN"/>
                    </w:rPr>
                    <w:t>/सकती</w:t>
                  </w:r>
                  <w:bookmarkStart w:id="0" w:name="_GoBack"/>
                  <w:bookmarkEnd w:id="0"/>
                  <w:r>
                    <w:rPr>
                      <w:rFonts w:ascii="Mangal" w:hAnsi="Mangal" w:cs="Mangal"/>
                      <w:cs/>
                      <w:lang w:bidi="hi-IN"/>
                    </w:rPr>
                    <w:t xml:space="preserve"> हैं। </w:t>
                  </w:r>
                </w:p>
                <w:p w:rsidR="00DE0FC4" w:rsidRPr="00A47D0D" w:rsidRDefault="008E16CF" w:rsidP="00075DE0">
                  <w:pPr>
                    <w:pStyle w:val="NormalWeb"/>
                    <w:spacing w:after="120"/>
                    <w:rPr>
                      <w:rFonts w:ascii="Arial" w:hAnsi="Arial"/>
                    </w:rPr>
                  </w:pPr>
                  <w:r w:rsidRPr="00A47D0D">
                    <w:rPr>
                      <w:rFonts w:ascii="Arial" w:hAnsi="Arial"/>
                    </w:rPr>
                    <w:t xml:space="preserve">13 14 50 </w:t>
                  </w:r>
                  <w:r>
                    <w:rPr>
                      <w:rFonts w:ascii="Mangal" w:hAnsi="Mangal" w:cs="Mangal"/>
                      <w:cs/>
                      <w:lang w:bidi="hi-IN"/>
                    </w:rPr>
                    <w:t xml:space="preserve">पर संपर्क करके </w:t>
                  </w:r>
                  <w:r>
                    <w:rPr>
                      <w:rFonts w:cs="Mangal" w:hint="cs"/>
                      <w:cs/>
                      <w:lang w:bidi="hi-IN"/>
                    </w:rPr>
                    <w:t>ऑ</w:t>
                  </w:r>
                  <w:r>
                    <w:rPr>
                      <w:rFonts w:ascii="Mangal" w:hAnsi="Mangal" w:cs="Mangal"/>
                      <w:cs/>
                      <w:lang w:bidi="hi-IN"/>
                    </w:rPr>
                    <w:t xml:space="preserve">स्ट्रेलिया के मानवाधिकार आयोग से निवेदन करने पर नि:शुल्क अनुवाद और दुभाषिया सेवा भी उपलब्ध है। </w:t>
                  </w:r>
                </w:p>
                <w:p w:rsidR="00DE0FC4" w:rsidRDefault="00DE0FC4" w:rsidP="00075DE0">
                  <w:pPr>
                    <w:jc w:val="center"/>
                  </w:pPr>
                </w:p>
              </w:txbxContent>
            </v:textbox>
          </v:rect>
        </w:pict>
      </w:r>
    </w:p>
    <w:sectPr w:rsidR="00DE0FC4" w:rsidRPr="00B64389" w:rsidSect="007D68D6">
      <w:footerReference w:type="default" r:id="rId10"/>
      <w:endnotePr>
        <w:numFmt w:val="decimal"/>
      </w:endnotePr>
      <w:pgSz w:w="11906" w:h="16838" w:code="9"/>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3A" w:rsidRDefault="00FD393A" w:rsidP="00F14C6D">
      <w:r>
        <w:separator/>
      </w:r>
    </w:p>
  </w:endnote>
  <w:endnote w:type="continuationSeparator" w:id="0">
    <w:p w:rsidR="00FD393A" w:rsidRDefault="00FD393A" w:rsidP="00F14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C4" w:rsidRDefault="0006370E" w:rsidP="00CE7182">
    <w:pPr>
      <w:pStyle w:val="Footer"/>
      <w:spacing w:before="0"/>
    </w:pPr>
    <w:r w:rsidRPr="0090165F">
      <w:fldChar w:fldCharType="begin"/>
    </w:r>
    <w:r w:rsidR="00DE0FC4" w:rsidRPr="0090165F">
      <w:instrText xml:space="preserve"> PAGE   \* MERGEFORMAT </w:instrText>
    </w:r>
    <w:r w:rsidRPr="0090165F">
      <w:fldChar w:fldCharType="separate"/>
    </w:r>
    <w:r w:rsidR="005A50FD">
      <w:rPr>
        <w:noProof/>
      </w:rPr>
      <w:t>1</w:t>
    </w:r>
    <w:r w:rsidRPr="0090165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3A" w:rsidRDefault="00FD393A" w:rsidP="00F14C6D">
      <w:r>
        <w:separator/>
      </w:r>
    </w:p>
  </w:footnote>
  <w:footnote w:type="continuationSeparator" w:id="0">
    <w:p w:rsidR="00FD393A" w:rsidRDefault="00FD393A" w:rsidP="00F14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0129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nsid w:val="09FC3EDA"/>
    <w:multiLevelType w:val="hybridMultilevel"/>
    <w:tmpl w:val="099AD5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0B377CF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8AC3039"/>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AAE40F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DCB237C"/>
    <w:multiLevelType w:val="hybridMultilevel"/>
    <w:tmpl w:val="F6E2FC0A"/>
    <w:lvl w:ilvl="0" w:tplc="A32EC982">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25D514E8"/>
    <w:multiLevelType w:val="multilevel"/>
    <w:tmpl w:val="9A1231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97817C3"/>
    <w:multiLevelType w:val="multilevel"/>
    <w:tmpl w:val="20A0E41A"/>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lowerLetter"/>
      <w:pStyle w:val="Heading3"/>
      <w:lvlText w:val="(%3)"/>
      <w:lvlJc w:val="left"/>
      <w:pPr>
        <w:tabs>
          <w:tab w:val="num" w:pos="851"/>
        </w:tabs>
        <w:ind w:left="851" w:hanging="851"/>
      </w:pPr>
      <w:rPr>
        <w:rFonts w:ascii="Arial" w:hAnsi="Arial" w:cs="Times New Roman" w:hint="default"/>
        <w:b w:val="0"/>
        <w:i/>
        <w:sz w:val="24"/>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B290C70"/>
    <w:multiLevelType w:val="multilevel"/>
    <w:tmpl w:val="0AACB840"/>
    <w:lvl w:ilvl="0">
      <w:start w:val="1"/>
      <w:numFmt w:val="decimal"/>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1D275F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nsid w:val="38316E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F26484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2270E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6126F2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4FC33B71"/>
    <w:multiLevelType w:val="hybridMultilevel"/>
    <w:tmpl w:val="6FBA9208"/>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0">
    <w:nsid w:val="56013C03"/>
    <w:multiLevelType w:val="hybridMultilevel"/>
    <w:tmpl w:val="F08E2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2">
    <w:nsid w:val="679D49C9"/>
    <w:multiLevelType w:val="multilevel"/>
    <w:tmpl w:val="DA34839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9174434"/>
    <w:multiLevelType w:val="hybridMultilevel"/>
    <w:tmpl w:val="65169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B5B35D5"/>
    <w:multiLevelType w:val="hybridMultilevel"/>
    <w:tmpl w:val="BDDAF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1"/>
  </w:num>
  <w:num w:numId="18">
    <w:abstractNumId w:val="0"/>
  </w:num>
  <w:num w:numId="19">
    <w:abstractNumId w:val="3"/>
  </w:num>
  <w:num w:numId="20">
    <w:abstractNumId w:val="2"/>
  </w:num>
  <w:num w:numId="21">
    <w:abstractNumId w:val="28"/>
  </w:num>
  <w:num w:numId="22">
    <w:abstractNumId w:val="23"/>
  </w:num>
  <w:num w:numId="23">
    <w:abstractNumId w:val="16"/>
  </w:num>
  <w:num w:numId="24">
    <w:abstractNumId w:val="27"/>
  </w:num>
  <w:num w:numId="25">
    <w:abstractNumId w:val="18"/>
  </w:num>
  <w:num w:numId="26">
    <w:abstractNumId w:val="10"/>
  </w:num>
  <w:num w:numId="27">
    <w:abstractNumId w:val="3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6"/>
  </w:num>
  <w:num w:numId="31">
    <w:abstractNumId w:val="24"/>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1"/>
  </w:num>
  <w:num w:numId="42">
    <w:abstractNumId w:val="17"/>
  </w:num>
  <w:num w:numId="43">
    <w:abstractNumId w:val="32"/>
  </w:num>
  <w:num w:numId="44">
    <w:abstractNumId w:val="15"/>
  </w:num>
  <w:num w:numId="45">
    <w:abstractNumId w:val="33"/>
  </w:num>
  <w:num w:numId="46">
    <w:abstractNumId w:val="14"/>
  </w:num>
  <w:num w:numId="47">
    <w:abstractNumId w:val="22"/>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rsids>
    <w:rsidRoot w:val="00665D82"/>
    <w:rsid w:val="000074C2"/>
    <w:rsid w:val="00011BC9"/>
    <w:rsid w:val="0001254B"/>
    <w:rsid w:val="00013272"/>
    <w:rsid w:val="00021134"/>
    <w:rsid w:val="000540A0"/>
    <w:rsid w:val="00056E4D"/>
    <w:rsid w:val="000579B1"/>
    <w:rsid w:val="0006370E"/>
    <w:rsid w:val="000707AB"/>
    <w:rsid w:val="00074750"/>
    <w:rsid w:val="00074CD6"/>
    <w:rsid w:val="00074E95"/>
    <w:rsid w:val="00075DE0"/>
    <w:rsid w:val="00076EEA"/>
    <w:rsid w:val="000B0A5D"/>
    <w:rsid w:val="000B3119"/>
    <w:rsid w:val="000B41A9"/>
    <w:rsid w:val="000D0913"/>
    <w:rsid w:val="001011C8"/>
    <w:rsid w:val="00101A4D"/>
    <w:rsid w:val="00132462"/>
    <w:rsid w:val="00140077"/>
    <w:rsid w:val="001523D8"/>
    <w:rsid w:val="001566D4"/>
    <w:rsid w:val="00162A8D"/>
    <w:rsid w:val="00164AA5"/>
    <w:rsid w:val="00171D7E"/>
    <w:rsid w:val="00184098"/>
    <w:rsid w:val="001867A2"/>
    <w:rsid w:val="001A5D46"/>
    <w:rsid w:val="001B0353"/>
    <w:rsid w:val="001C139C"/>
    <w:rsid w:val="001C22E3"/>
    <w:rsid w:val="001C451B"/>
    <w:rsid w:val="001E7ACE"/>
    <w:rsid w:val="001F2BBB"/>
    <w:rsid w:val="0020759E"/>
    <w:rsid w:val="00231ED1"/>
    <w:rsid w:val="0023303F"/>
    <w:rsid w:val="0024300C"/>
    <w:rsid w:val="0024365F"/>
    <w:rsid w:val="0024557E"/>
    <w:rsid w:val="00257D80"/>
    <w:rsid w:val="0026255B"/>
    <w:rsid w:val="002637F3"/>
    <w:rsid w:val="002702D9"/>
    <w:rsid w:val="00272C8A"/>
    <w:rsid w:val="0030155E"/>
    <w:rsid w:val="00302730"/>
    <w:rsid w:val="003040CA"/>
    <w:rsid w:val="00310ED4"/>
    <w:rsid w:val="0031492A"/>
    <w:rsid w:val="00316504"/>
    <w:rsid w:val="00316C1A"/>
    <w:rsid w:val="00321AF0"/>
    <w:rsid w:val="00374969"/>
    <w:rsid w:val="00377C8F"/>
    <w:rsid w:val="003931C7"/>
    <w:rsid w:val="00394E83"/>
    <w:rsid w:val="003955AE"/>
    <w:rsid w:val="00395B25"/>
    <w:rsid w:val="003A533F"/>
    <w:rsid w:val="003B18A7"/>
    <w:rsid w:val="003E5002"/>
    <w:rsid w:val="003F0CEE"/>
    <w:rsid w:val="003F66F4"/>
    <w:rsid w:val="004076A3"/>
    <w:rsid w:val="004215B3"/>
    <w:rsid w:val="00423128"/>
    <w:rsid w:val="00444303"/>
    <w:rsid w:val="00444F26"/>
    <w:rsid w:val="004561BE"/>
    <w:rsid w:val="00462D4C"/>
    <w:rsid w:val="00473DB9"/>
    <w:rsid w:val="00474063"/>
    <w:rsid w:val="00476EEA"/>
    <w:rsid w:val="00481F36"/>
    <w:rsid w:val="00494D4B"/>
    <w:rsid w:val="004A722D"/>
    <w:rsid w:val="004B211E"/>
    <w:rsid w:val="004C53CE"/>
    <w:rsid w:val="004E0E6F"/>
    <w:rsid w:val="004F3DA1"/>
    <w:rsid w:val="004F53EF"/>
    <w:rsid w:val="00503E04"/>
    <w:rsid w:val="00504B28"/>
    <w:rsid w:val="00513540"/>
    <w:rsid w:val="00522CED"/>
    <w:rsid w:val="0053531E"/>
    <w:rsid w:val="00546271"/>
    <w:rsid w:val="00554C04"/>
    <w:rsid w:val="005A50FD"/>
    <w:rsid w:val="005A5849"/>
    <w:rsid w:val="005B7515"/>
    <w:rsid w:val="005C1421"/>
    <w:rsid w:val="005C1654"/>
    <w:rsid w:val="005C67BE"/>
    <w:rsid w:val="005D04F4"/>
    <w:rsid w:val="005D1F34"/>
    <w:rsid w:val="005F5F45"/>
    <w:rsid w:val="005F7644"/>
    <w:rsid w:val="00601729"/>
    <w:rsid w:val="006513E6"/>
    <w:rsid w:val="00665D82"/>
    <w:rsid w:val="0068059F"/>
    <w:rsid w:val="00690313"/>
    <w:rsid w:val="00696390"/>
    <w:rsid w:val="006A6BB3"/>
    <w:rsid w:val="006B3680"/>
    <w:rsid w:val="006B4D91"/>
    <w:rsid w:val="006D5EE5"/>
    <w:rsid w:val="006E06ED"/>
    <w:rsid w:val="006E06F5"/>
    <w:rsid w:val="006E202A"/>
    <w:rsid w:val="006E2E32"/>
    <w:rsid w:val="007039FC"/>
    <w:rsid w:val="00706FAB"/>
    <w:rsid w:val="00707793"/>
    <w:rsid w:val="007169BB"/>
    <w:rsid w:val="007217BA"/>
    <w:rsid w:val="00725D5E"/>
    <w:rsid w:val="007548CA"/>
    <w:rsid w:val="00770DCB"/>
    <w:rsid w:val="00775485"/>
    <w:rsid w:val="007841E1"/>
    <w:rsid w:val="007C49FF"/>
    <w:rsid w:val="007D40BD"/>
    <w:rsid w:val="007D68D6"/>
    <w:rsid w:val="007E1866"/>
    <w:rsid w:val="007E6434"/>
    <w:rsid w:val="00804746"/>
    <w:rsid w:val="00810ABF"/>
    <w:rsid w:val="008125EE"/>
    <w:rsid w:val="00827FB8"/>
    <w:rsid w:val="0083209A"/>
    <w:rsid w:val="00842473"/>
    <w:rsid w:val="00855BC0"/>
    <w:rsid w:val="008724DE"/>
    <w:rsid w:val="00883981"/>
    <w:rsid w:val="008A29A5"/>
    <w:rsid w:val="008A2AF7"/>
    <w:rsid w:val="008A3D57"/>
    <w:rsid w:val="008B745B"/>
    <w:rsid w:val="008E0910"/>
    <w:rsid w:val="008E109C"/>
    <w:rsid w:val="008E16CF"/>
    <w:rsid w:val="008E3D60"/>
    <w:rsid w:val="0090165F"/>
    <w:rsid w:val="0090711E"/>
    <w:rsid w:val="00921CB7"/>
    <w:rsid w:val="00923C4F"/>
    <w:rsid w:val="0094434B"/>
    <w:rsid w:val="009472C4"/>
    <w:rsid w:val="00950E88"/>
    <w:rsid w:val="00966C2F"/>
    <w:rsid w:val="009802F3"/>
    <w:rsid w:val="009A205D"/>
    <w:rsid w:val="009A5753"/>
    <w:rsid w:val="009C5FB8"/>
    <w:rsid w:val="009D118A"/>
    <w:rsid w:val="009E7FC4"/>
    <w:rsid w:val="009F51D9"/>
    <w:rsid w:val="009F7AAC"/>
    <w:rsid w:val="00A02F56"/>
    <w:rsid w:val="00A0406E"/>
    <w:rsid w:val="00A05FA8"/>
    <w:rsid w:val="00A0738E"/>
    <w:rsid w:val="00A15F1B"/>
    <w:rsid w:val="00A41355"/>
    <w:rsid w:val="00A43B92"/>
    <w:rsid w:val="00A44720"/>
    <w:rsid w:val="00A47D0D"/>
    <w:rsid w:val="00A6179E"/>
    <w:rsid w:val="00A63395"/>
    <w:rsid w:val="00A66F67"/>
    <w:rsid w:val="00A9366C"/>
    <w:rsid w:val="00AB5BAA"/>
    <w:rsid w:val="00AC14AF"/>
    <w:rsid w:val="00AC27AB"/>
    <w:rsid w:val="00AC2D3D"/>
    <w:rsid w:val="00AC6A34"/>
    <w:rsid w:val="00AC784D"/>
    <w:rsid w:val="00AD25D7"/>
    <w:rsid w:val="00AE1128"/>
    <w:rsid w:val="00AE76EB"/>
    <w:rsid w:val="00B045D7"/>
    <w:rsid w:val="00B22697"/>
    <w:rsid w:val="00B277E0"/>
    <w:rsid w:val="00B33DAA"/>
    <w:rsid w:val="00B40497"/>
    <w:rsid w:val="00B4583B"/>
    <w:rsid w:val="00B52E2D"/>
    <w:rsid w:val="00B64389"/>
    <w:rsid w:val="00B76653"/>
    <w:rsid w:val="00BA262D"/>
    <w:rsid w:val="00BA362F"/>
    <w:rsid w:val="00BB0EBE"/>
    <w:rsid w:val="00BC79EB"/>
    <w:rsid w:val="00BD23C6"/>
    <w:rsid w:val="00BF7313"/>
    <w:rsid w:val="00C02AA0"/>
    <w:rsid w:val="00C076F2"/>
    <w:rsid w:val="00C247EB"/>
    <w:rsid w:val="00C25BDA"/>
    <w:rsid w:val="00C43F4B"/>
    <w:rsid w:val="00C448C0"/>
    <w:rsid w:val="00C53971"/>
    <w:rsid w:val="00C54FB1"/>
    <w:rsid w:val="00C61E6B"/>
    <w:rsid w:val="00C80F9F"/>
    <w:rsid w:val="00C8563A"/>
    <w:rsid w:val="00C94791"/>
    <w:rsid w:val="00CA0D78"/>
    <w:rsid w:val="00CA2630"/>
    <w:rsid w:val="00CA3DD9"/>
    <w:rsid w:val="00CB27A8"/>
    <w:rsid w:val="00CD2BBC"/>
    <w:rsid w:val="00CE33AF"/>
    <w:rsid w:val="00CE7182"/>
    <w:rsid w:val="00D03D5F"/>
    <w:rsid w:val="00D36D90"/>
    <w:rsid w:val="00D65C76"/>
    <w:rsid w:val="00D744FF"/>
    <w:rsid w:val="00DA2F73"/>
    <w:rsid w:val="00DA42E8"/>
    <w:rsid w:val="00DA45AB"/>
    <w:rsid w:val="00DB433E"/>
    <w:rsid w:val="00DC193F"/>
    <w:rsid w:val="00DC19EA"/>
    <w:rsid w:val="00DC3C4F"/>
    <w:rsid w:val="00DC462F"/>
    <w:rsid w:val="00DE0FC4"/>
    <w:rsid w:val="00DF0E7E"/>
    <w:rsid w:val="00E24FA3"/>
    <w:rsid w:val="00E328CD"/>
    <w:rsid w:val="00E379FE"/>
    <w:rsid w:val="00E42EB2"/>
    <w:rsid w:val="00E45954"/>
    <w:rsid w:val="00E75D90"/>
    <w:rsid w:val="00E835AF"/>
    <w:rsid w:val="00E97EF8"/>
    <w:rsid w:val="00EA1BE6"/>
    <w:rsid w:val="00EA2E44"/>
    <w:rsid w:val="00EA3BED"/>
    <w:rsid w:val="00EB7F61"/>
    <w:rsid w:val="00EC3FCD"/>
    <w:rsid w:val="00ED1633"/>
    <w:rsid w:val="00EE44D7"/>
    <w:rsid w:val="00F005A6"/>
    <w:rsid w:val="00F11D45"/>
    <w:rsid w:val="00F14C6D"/>
    <w:rsid w:val="00F3100E"/>
    <w:rsid w:val="00F327F9"/>
    <w:rsid w:val="00F71A6E"/>
    <w:rsid w:val="00F742C8"/>
    <w:rsid w:val="00F805C5"/>
    <w:rsid w:val="00F9078E"/>
    <w:rsid w:val="00F92D20"/>
    <w:rsid w:val="00F95982"/>
    <w:rsid w:val="00FB0E77"/>
    <w:rsid w:val="00FC582E"/>
    <w:rsid w:val="00FD393A"/>
    <w:rsid w:val="00FD754C"/>
    <w:rsid w:val="00FF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caption" w:semiHidden="1" w:unhideWhenUsed="1" w:qFormat="1"/>
    <w:lsdException w:name="footnote reference" w:locked="0"/>
    <w:lsdException w:name="endnote reference" w:locked="0"/>
    <w:lsdException w:name="endnote text" w:locked="0"/>
    <w:lsdException w:name="Title" w:qFormat="1"/>
    <w:lsdException w:name="Default Paragraph Font" w:locked="0"/>
    <w:lsdException w:name="List Continue 4"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8A2AF7"/>
    <w:pPr>
      <w:spacing w:before="240" w:after="240"/>
    </w:pPr>
    <w:rPr>
      <w:rFonts w:ascii="Arial" w:hAnsi="Arial"/>
      <w:sz w:val="24"/>
      <w:szCs w:val="24"/>
      <w:lang w:val="en-AU" w:eastAsia="en-AU"/>
    </w:rPr>
  </w:style>
  <w:style w:type="paragraph" w:styleId="Heading1">
    <w:name w:val="heading 1"/>
    <w:basedOn w:val="Normal"/>
    <w:next w:val="Normal"/>
    <w:link w:val="Heading1Char"/>
    <w:qFormat/>
    <w:rsid w:val="00AC27AB"/>
    <w:pPr>
      <w:keepNext/>
      <w:keepLines/>
      <w:numPr>
        <w:numId w:val="2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tabs>
        <w:tab w:val="num" w:pos="1492"/>
      </w:tabs>
      <w:ind w:left="1492" w:hanging="360"/>
      <w:outlineLvl w:val="1"/>
    </w:pPr>
    <w:rPr>
      <w:bCs w:val="0"/>
      <w:i/>
      <w:color w:val="000000"/>
      <w:szCs w:val="26"/>
    </w:rPr>
  </w:style>
  <w:style w:type="paragraph" w:styleId="Heading3">
    <w:name w:val="heading 3"/>
    <w:basedOn w:val="Heading2"/>
    <w:next w:val="Normal"/>
    <w:link w:val="Heading3Char"/>
    <w:qFormat/>
    <w:rsid w:val="00AC27AB"/>
    <w:pPr>
      <w:numPr>
        <w:ilvl w:val="2"/>
      </w:numPr>
      <w:ind w:left="1492" w:hanging="360"/>
      <w:outlineLvl w:val="2"/>
    </w:pPr>
    <w:rPr>
      <w:b w:val="0"/>
      <w:bCs/>
      <w:color w:val="auto"/>
      <w:sz w:val="24"/>
    </w:rPr>
  </w:style>
  <w:style w:type="paragraph" w:styleId="Heading4">
    <w:name w:val="heading 4"/>
    <w:basedOn w:val="Heading3"/>
    <w:next w:val="Normal"/>
    <w:link w:val="Heading4Char"/>
    <w:qFormat/>
    <w:rsid w:val="00AC27AB"/>
    <w:pPr>
      <w:numPr>
        <w:ilvl w:val="3"/>
      </w:numPr>
      <w:ind w:left="1492" w:hanging="360"/>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27AB"/>
    <w:rPr>
      <w:rFonts w:ascii="Arial" w:hAnsi="Arial"/>
      <w:b/>
      <w:bCs/>
      <w:sz w:val="28"/>
      <w:szCs w:val="28"/>
      <w:lang w:val="en-AU" w:eastAsia="en-AU" w:bidi="ar-SA"/>
    </w:rPr>
  </w:style>
  <w:style w:type="character" w:customStyle="1" w:styleId="Heading2Char">
    <w:name w:val="Heading 2 Char"/>
    <w:basedOn w:val="DefaultParagraphFont"/>
    <w:link w:val="Heading2"/>
    <w:locked/>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locked/>
    <w:rsid w:val="00AC27AB"/>
    <w:rPr>
      <w:rFonts w:ascii="Arial" w:hAnsi="Arial"/>
      <w:bCs/>
      <w:i/>
      <w:sz w:val="24"/>
      <w:szCs w:val="26"/>
      <w:lang w:val="en-AU" w:eastAsia="en-AU" w:bidi="ar-SA"/>
    </w:rPr>
  </w:style>
  <w:style w:type="character" w:customStyle="1" w:styleId="Heading4Char">
    <w:name w:val="Heading 4 Char"/>
    <w:basedOn w:val="DefaultParagraphFont"/>
    <w:link w:val="Heading4"/>
    <w:locked/>
    <w:rsid w:val="00AC27AB"/>
    <w:rPr>
      <w:rFonts w:ascii="Arial" w:hAnsi="Arial"/>
      <w:iCs/>
      <w:sz w:val="24"/>
      <w:szCs w:val="26"/>
      <w:lang w:val="en-AU" w:eastAsia="en-AU" w:bidi="ar-SA"/>
    </w:rPr>
  </w:style>
  <w:style w:type="character" w:styleId="Strong">
    <w:name w:val="Strong"/>
    <w:basedOn w:val="DefaultParagraphFont"/>
    <w:qFormat/>
    <w:locked/>
    <w:rsid w:val="000B0A5D"/>
    <w:rPr>
      <w:rFonts w:cs="Times New Roman"/>
      <w:b/>
      <w:bCs/>
    </w:rPr>
  </w:style>
  <w:style w:type="character" w:customStyle="1" w:styleId="Heading5Char">
    <w:name w:val="Heading 5 Char"/>
    <w:basedOn w:val="DefaultParagraphFont"/>
    <w:link w:val="Heading5"/>
    <w:semiHidden/>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semiHidden/>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semiHidden/>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semiHidden/>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semiHidden/>
    <w:locked/>
    <w:rsid w:val="00F14C6D"/>
    <w:rPr>
      <w:rFonts w:ascii="Cambria" w:hAnsi="Cambria" w:cs="Times New Roman"/>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locked/>
    <w:rsid w:val="00E75D90"/>
    <w:rPr>
      <w:rFonts w:ascii="Arial" w:hAnsi="Arial" w:cs="Times New Roman"/>
      <w:sz w:val="24"/>
      <w:szCs w:val="24"/>
    </w:rPr>
  </w:style>
  <w:style w:type="paragraph" w:styleId="Footer">
    <w:name w:val="footer"/>
    <w:basedOn w:val="Normal"/>
    <w:link w:val="FooterChar"/>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semiHidden/>
    <w:locked/>
    <w:rsid w:val="00E75D90"/>
    <w:rPr>
      <w:rFonts w:ascii="Arial" w:hAnsi="Arial" w:cs="Times New Roman"/>
      <w:sz w:val="24"/>
      <w:szCs w:val="24"/>
    </w:rPr>
  </w:style>
  <w:style w:type="paragraph" w:styleId="TOC3">
    <w:name w:val="toc 3"/>
    <w:basedOn w:val="Normal"/>
    <w:next w:val="Normal"/>
    <w:autoRedefine/>
    <w:semiHidden/>
    <w:locked/>
    <w:rsid w:val="002702D9"/>
    <w:pPr>
      <w:spacing w:before="0" w:after="0"/>
      <w:ind w:left="1202" w:hanging="720"/>
    </w:pPr>
    <w:rPr>
      <w:rFonts w:eastAsia="MS Mincho" w:cs="Arial"/>
      <w:i/>
      <w:noProof/>
    </w:rPr>
  </w:style>
  <w:style w:type="character" w:styleId="PlaceholderText">
    <w:name w:val="Placeholder Text"/>
    <w:basedOn w:val="DefaultParagraphFont"/>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semiHidden/>
    <w:locked/>
    <w:rsid w:val="002702D9"/>
    <w:pPr>
      <w:tabs>
        <w:tab w:val="right" w:leader="dot" w:pos="9060"/>
      </w:tabs>
      <w:spacing w:after="0"/>
      <w:ind w:left="720" w:hanging="720"/>
    </w:pPr>
    <w:rPr>
      <w:b/>
    </w:rPr>
  </w:style>
  <w:style w:type="paragraph" w:styleId="TOC2">
    <w:name w:val="toc 2"/>
    <w:basedOn w:val="Normal"/>
    <w:next w:val="Normal"/>
    <w:autoRedefine/>
    <w:semiHidden/>
    <w:locked/>
    <w:rsid w:val="002702D9"/>
    <w:pPr>
      <w:spacing w:before="0" w:after="0"/>
      <w:ind w:left="958" w:hanging="720"/>
    </w:pPr>
    <w:rPr>
      <w:b/>
      <w:i/>
    </w:rPr>
  </w:style>
  <w:style w:type="paragraph" w:styleId="TOC4">
    <w:name w:val="toc 4"/>
    <w:basedOn w:val="Normal"/>
    <w:next w:val="Normal"/>
    <w:autoRedefine/>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locked/>
    <w:rsid w:val="0024557E"/>
    <w:rPr>
      <w:rFonts w:cs="Times New Roman"/>
      <w:color w:val="0000FF"/>
      <w:u w:val="single"/>
    </w:rPr>
  </w:style>
  <w:style w:type="paragraph" w:styleId="TOCHeading">
    <w:name w:val="TOC Heading"/>
    <w:basedOn w:val="Normal"/>
    <w:next w:val="Normal"/>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semiHidden/>
    <w:rsid w:val="00074CD6"/>
    <w:rPr>
      <w:rFonts w:ascii="Arial" w:hAnsi="Arial" w:cs="Times New Roman"/>
      <w:sz w:val="20"/>
      <w:vertAlign w:val="superscript"/>
    </w:r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numPr>
        <w:numId w:val="12"/>
      </w:numPr>
    </w:pPr>
  </w:style>
  <w:style w:type="paragraph" w:styleId="ListBullet3">
    <w:name w:val="List Bullet 3"/>
    <w:basedOn w:val="Normal"/>
    <w:semiHidden/>
    <w:locked/>
    <w:rsid w:val="00E45954"/>
    <w:pPr>
      <w:numPr>
        <w:numId w:val="13"/>
      </w:numPr>
    </w:pPr>
  </w:style>
  <w:style w:type="paragraph" w:styleId="ListBullet4">
    <w:name w:val="List Bullet 4"/>
    <w:basedOn w:val="Normal"/>
    <w:semiHidden/>
    <w:locked/>
    <w:rsid w:val="00E45954"/>
    <w:pPr>
      <w:numPr>
        <w:numId w:val="14"/>
      </w:numPr>
    </w:pPr>
  </w:style>
  <w:style w:type="paragraph" w:styleId="ListBullet5">
    <w:name w:val="List Bullet 5"/>
    <w:basedOn w:val="Normal"/>
    <w:semiHidden/>
    <w:locked/>
    <w:rsid w:val="00E45954"/>
    <w:pPr>
      <w:numPr>
        <w:numId w:val="1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6"/>
      </w:numPr>
    </w:pPr>
  </w:style>
  <w:style w:type="paragraph" w:styleId="ListNumber2">
    <w:name w:val="List Number 2"/>
    <w:basedOn w:val="Normal"/>
    <w:semiHidden/>
    <w:locked/>
    <w:rsid w:val="00E45954"/>
    <w:pPr>
      <w:numPr>
        <w:numId w:val="19"/>
      </w:numPr>
    </w:pPr>
  </w:style>
  <w:style w:type="paragraph" w:styleId="ListNumber3">
    <w:name w:val="List Number 3"/>
    <w:basedOn w:val="Normal"/>
    <w:semiHidden/>
    <w:locked/>
    <w:rsid w:val="00E45954"/>
    <w:pPr>
      <w:numPr>
        <w:numId w:val="20"/>
      </w:numPr>
    </w:pPr>
  </w:style>
  <w:style w:type="paragraph" w:styleId="ListNumber4">
    <w:name w:val="List Number 4"/>
    <w:basedOn w:val="Normal"/>
    <w:semiHidden/>
    <w:locked/>
    <w:rsid w:val="00E45954"/>
    <w:pPr>
      <w:numPr>
        <w:numId w:val="17"/>
      </w:numPr>
    </w:pPr>
  </w:style>
  <w:style w:type="paragraph" w:styleId="ListNumber5">
    <w:name w:val="List Number 5"/>
    <w:basedOn w:val="Normal"/>
    <w:semiHidden/>
    <w:locked/>
    <w:rsid w:val="00E45954"/>
    <w:pPr>
      <w:numPr>
        <w:numId w:val="1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rPr>
      <w:rFonts w:cs="Times New Roman"/>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rPr>
      <w:lang w:bidi="hi-I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lang w:bidi="hi-I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lang w:bidi="hi-I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lang w:bidi="hi-I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lang w:bidi="hi-I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lang w:bidi="hi-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lang w:bidi="hi-I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lang w:bidi="hi-I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lang w:bidi="hi-I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lang w:bidi="hi-I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lang w:bidi="hi-I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lang w:bidi="hi-I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lang w:bidi="hi-I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lang w:bidi="hi-I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lang w:bidi="hi-I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lang w:bidi="hi-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lang w:bidi="hi-I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lang w:bidi="hi-I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lang w:bidi="hi-I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lang w:bidi="hi-I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lang w:bidi="hi-I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lang w:bidi="hi-I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lang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lang w:bidi="hi-I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lang w:bidi="hi-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lang w:bidi="hi-I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lang w:bidi="hi-I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lang w:bidi="hi-I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lang w:bidi="hi-I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lang w:bidi="hi-I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lang w:bidi="hi-I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rPr>
      <w:lang w:bidi="hi-I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lang w:bidi="hi-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lang w:bidi="hi-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numPr>
        <w:numId w:val="1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hi-IN"/>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cs="Times New Roman"/>
      <w:lang w:val="en-AU" w:eastAsia="en-AU" w:bidi="ar-SA"/>
    </w:rPr>
  </w:style>
  <w:style w:type="paragraph" w:styleId="ListParagraph">
    <w:name w:val="List Paragraph"/>
    <w:basedOn w:val="Normal"/>
    <w:qFormat/>
    <w:rsid w:val="004C53CE"/>
    <w:pPr>
      <w:ind w:left="720"/>
    </w:pPr>
  </w:style>
  <w:style w:type="paragraph" w:styleId="BalloonText">
    <w:name w:val="Balloon Text"/>
    <w:basedOn w:val="Normal"/>
    <w:link w:val="BalloonTextChar"/>
    <w:semiHidden/>
    <w:locked/>
    <w:rsid w:val="00075DE0"/>
    <w:pPr>
      <w:spacing w:before="0" w:after="0"/>
    </w:pPr>
    <w:rPr>
      <w:rFonts w:ascii="Tahoma" w:hAnsi="Tahoma" w:cs="Tahoma"/>
      <w:sz w:val="16"/>
      <w:szCs w:val="16"/>
    </w:rPr>
  </w:style>
  <w:style w:type="character" w:customStyle="1" w:styleId="BalloonTextChar">
    <w:name w:val="Balloon Text Char"/>
    <w:basedOn w:val="DefaultParagraphFont"/>
    <w:link w:val="BalloonText"/>
    <w:locked/>
    <w:rsid w:val="00075DE0"/>
    <w:rPr>
      <w:rFonts w:ascii="Tahoma" w:hAnsi="Tahoma" w:cs="Tahoma"/>
      <w:sz w:val="16"/>
      <w:szCs w:val="16"/>
    </w:rPr>
  </w:style>
  <w:style w:type="numbering" w:styleId="ArticleSection">
    <w:name w:val="Outline List 3"/>
    <w:basedOn w:val="NoList"/>
    <w:rsid w:val="00935DF3"/>
    <w:pPr>
      <w:numPr>
        <w:numId w:val="23"/>
      </w:numPr>
    </w:pPr>
  </w:style>
  <w:style w:type="numbering" w:styleId="1ai">
    <w:name w:val="Outline List 1"/>
    <w:basedOn w:val="NoList"/>
    <w:rsid w:val="00935DF3"/>
    <w:pPr>
      <w:numPr>
        <w:numId w:val="22"/>
      </w:numPr>
    </w:pPr>
  </w:style>
  <w:style w:type="numbering" w:customStyle="1" w:styleId="StyleNumbered">
    <w:name w:val="Style Numbered"/>
    <w:rsid w:val="00935DF3"/>
    <w:pPr>
      <w:numPr>
        <w:numId w:val="24"/>
      </w:numPr>
    </w:pPr>
  </w:style>
  <w:style w:type="numbering" w:styleId="111111">
    <w:name w:val="Outline List 2"/>
    <w:basedOn w:val="NoList"/>
    <w:rsid w:val="00935DF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caption" w:semiHidden="1" w:unhideWhenUsed="1" w:qFormat="1"/>
    <w:lsdException w:name="footnote reference" w:locked="0"/>
    <w:lsdException w:name="endnote reference" w:locked="0"/>
    <w:lsdException w:name="endnote text" w:locked="0"/>
    <w:lsdException w:name="Title" w:qFormat="1"/>
    <w:lsdException w:name="Default Paragraph Font" w:locked="0"/>
    <w:lsdException w:name="List Continue 4"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8A2AF7"/>
    <w:pPr>
      <w:spacing w:before="240" w:after="240"/>
    </w:pPr>
    <w:rPr>
      <w:rFonts w:ascii="Arial" w:hAnsi="Arial"/>
      <w:sz w:val="24"/>
      <w:szCs w:val="24"/>
      <w:lang w:val="en-AU" w:eastAsia="en-AU"/>
    </w:rPr>
  </w:style>
  <w:style w:type="paragraph" w:styleId="Heading1">
    <w:name w:val="heading 1"/>
    <w:basedOn w:val="Normal"/>
    <w:next w:val="Normal"/>
    <w:link w:val="Heading1Char"/>
    <w:qFormat/>
    <w:rsid w:val="00AC27AB"/>
    <w:pPr>
      <w:keepNext/>
      <w:keepLines/>
      <w:numPr>
        <w:numId w:val="2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tabs>
        <w:tab w:val="num" w:pos="1492"/>
      </w:tabs>
      <w:ind w:left="1492" w:hanging="360"/>
      <w:outlineLvl w:val="1"/>
    </w:pPr>
    <w:rPr>
      <w:bCs w:val="0"/>
      <w:i/>
      <w:color w:val="000000"/>
      <w:szCs w:val="26"/>
    </w:rPr>
  </w:style>
  <w:style w:type="paragraph" w:styleId="Heading3">
    <w:name w:val="heading 3"/>
    <w:basedOn w:val="Heading2"/>
    <w:next w:val="Normal"/>
    <w:link w:val="Heading3Char"/>
    <w:qFormat/>
    <w:rsid w:val="00AC27AB"/>
    <w:pPr>
      <w:numPr>
        <w:ilvl w:val="2"/>
      </w:numPr>
      <w:ind w:left="1492" w:hanging="360"/>
      <w:outlineLvl w:val="2"/>
    </w:pPr>
    <w:rPr>
      <w:b w:val="0"/>
      <w:bCs/>
      <w:color w:val="auto"/>
      <w:sz w:val="24"/>
    </w:rPr>
  </w:style>
  <w:style w:type="paragraph" w:styleId="Heading4">
    <w:name w:val="heading 4"/>
    <w:basedOn w:val="Heading3"/>
    <w:next w:val="Normal"/>
    <w:link w:val="Heading4Char"/>
    <w:qFormat/>
    <w:rsid w:val="00AC27AB"/>
    <w:pPr>
      <w:numPr>
        <w:ilvl w:val="3"/>
      </w:numPr>
      <w:ind w:left="1492" w:hanging="360"/>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27AB"/>
    <w:rPr>
      <w:rFonts w:ascii="Arial" w:hAnsi="Arial"/>
      <w:b/>
      <w:bCs/>
      <w:sz w:val="28"/>
      <w:szCs w:val="28"/>
      <w:lang w:val="en-AU" w:eastAsia="en-AU" w:bidi="ar-SA"/>
    </w:rPr>
  </w:style>
  <w:style w:type="character" w:customStyle="1" w:styleId="Heading2Char">
    <w:name w:val="Heading 2 Char"/>
    <w:basedOn w:val="DefaultParagraphFont"/>
    <w:link w:val="Heading2"/>
    <w:locked/>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locked/>
    <w:rsid w:val="00AC27AB"/>
    <w:rPr>
      <w:rFonts w:ascii="Arial" w:hAnsi="Arial"/>
      <w:bCs/>
      <w:i/>
      <w:sz w:val="24"/>
      <w:szCs w:val="26"/>
      <w:lang w:val="en-AU" w:eastAsia="en-AU" w:bidi="ar-SA"/>
    </w:rPr>
  </w:style>
  <w:style w:type="character" w:customStyle="1" w:styleId="Heading4Char">
    <w:name w:val="Heading 4 Char"/>
    <w:basedOn w:val="DefaultParagraphFont"/>
    <w:link w:val="Heading4"/>
    <w:locked/>
    <w:rsid w:val="00AC27AB"/>
    <w:rPr>
      <w:rFonts w:ascii="Arial" w:hAnsi="Arial"/>
      <w:iCs/>
      <w:sz w:val="24"/>
      <w:szCs w:val="26"/>
      <w:lang w:val="en-AU" w:eastAsia="en-AU" w:bidi="ar-SA"/>
    </w:rPr>
  </w:style>
  <w:style w:type="character" w:styleId="Strong">
    <w:name w:val="Strong"/>
    <w:basedOn w:val="DefaultParagraphFont"/>
    <w:qFormat/>
    <w:locked/>
    <w:rsid w:val="000B0A5D"/>
    <w:rPr>
      <w:rFonts w:cs="Times New Roman"/>
      <w:b/>
      <w:bCs/>
    </w:rPr>
  </w:style>
  <w:style w:type="character" w:customStyle="1" w:styleId="Heading5Char">
    <w:name w:val="Heading 5 Char"/>
    <w:basedOn w:val="DefaultParagraphFont"/>
    <w:link w:val="Heading5"/>
    <w:semiHidden/>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semiHidden/>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semiHidden/>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semiHidden/>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semiHidden/>
    <w:locked/>
    <w:rsid w:val="00F14C6D"/>
    <w:rPr>
      <w:rFonts w:ascii="Cambria" w:hAnsi="Cambria" w:cs="Times New Roman"/>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locked/>
    <w:rsid w:val="00E75D90"/>
    <w:rPr>
      <w:rFonts w:ascii="Arial" w:hAnsi="Arial" w:cs="Times New Roman"/>
      <w:sz w:val="24"/>
      <w:szCs w:val="24"/>
    </w:rPr>
  </w:style>
  <w:style w:type="paragraph" w:styleId="Footer">
    <w:name w:val="footer"/>
    <w:basedOn w:val="Normal"/>
    <w:link w:val="FooterChar"/>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semiHidden/>
    <w:locked/>
    <w:rsid w:val="00E75D90"/>
    <w:rPr>
      <w:rFonts w:ascii="Arial" w:hAnsi="Arial" w:cs="Times New Roman"/>
      <w:sz w:val="24"/>
      <w:szCs w:val="24"/>
    </w:rPr>
  </w:style>
  <w:style w:type="paragraph" w:styleId="TOC3">
    <w:name w:val="toc 3"/>
    <w:basedOn w:val="Normal"/>
    <w:next w:val="Normal"/>
    <w:autoRedefine/>
    <w:semiHidden/>
    <w:locked/>
    <w:rsid w:val="002702D9"/>
    <w:pPr>
      <w:spacing w:before="0" w:after="0"/>
      <w:ind w:left="1202" w:hanging="720"/>
    </w:pPr>
    <w:rPr>
      <w:rFonts w:eastAsia="MS Mincho" w:cs="Arial"/>
      <w:i/>
      <w:noProof/>
    </w:rPr>
  </w:style>
  <w:style w:type="character" w:styleId="PlaceholderText">
    <w:name w:val="Placeholder Text"/>
    <w:basedOn w:val="DefaultParagraphFont"/>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semiHidden/>
    <w:locked/>
    <w:rsid w:val="002702D9"/>
    <w:pPr>
      <w:tabs>
        <w:tab w:val="right" w:leader="dot" w:pos="9060"/>
      </w:tabs>
      <w:spacing w:after="0"/>
      <w:ind w:left="720" w:hanging="720"/>
    </w:pPr>
    <w:rPr>
      <w:b/>
    </w:rPr>
  </w:style>
  <w:style w:type="paragraph" w:styleId="TOC2">
    <w:name w:val="toc 2"/>
    <w:basedOn w:val="Normal"/>
    <w:next w:val="Normal"/>
    <w:autoRedefine/>
    <w:semiHidden/>
    <w:locked/>
    <w:rsid w:val="002702D9"/>
    <w:pPr>
      <w:spacing w:before="0" w:after="0"/>
      <w:ind w:left="958" w:hanging="720"/>
    </w:pPr>
    <w:rPr>
      <w:b/>
      <w:i/>
    </w:rPr>
  </w:style>
  <w:style w:type="paragraph" w:styleId="TOC4">
    <w:name w:val="toc 4"/>
    <w:basedOn w:val="Normal"/>
    <w:next w:val="Normal"/>
    <w:autoRedefine/>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locked/>
    <w:rsid w:val="0024557E"/>
    <w:rPr>
      <w:rFonts w:cs="Times New Roman"/>
      <w:color w:val="0000FF"/>
      <w:u w:val="single"/>
    </w:rPr>
  </w:style>
  <w:style w:type="paragraph" w:styleId="TOCHeading">
    <w:name w:val="TOC Heading"/>
    <w:basedOn w:val="Normal"/>
    <w:next w:val="Normal"/>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semiHidden/>
    <w:rsid w:val="00074CD6"/>
    <w:rPr>
      <w:rFonts w:ascii="Arial" w:hAnsi="Arial" w:cs="Times New Roman"/>
      <w:sz w:val="20"/>
      <w:vertAlign w:val="superscript"/>
    </w:r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numPr>
        <w:numId w:val="12"/>
      </w:numPr>
    </w:pPr>
  </w:style>
  <w:style w:type="paragraph" w:styleId="ListBullet3">
    <w:name w:val="List Bullet 3"/>
    <w:basedOn w:val="Normal"/>
    <w:semiHidden/>
    <w:locked/>
    <w:rsid w:val="00E45954"/>
    <w:pPr>
      <w:numPr>
        <w:numId w:val="13"/>
      </w:numPr>
    </w:pPr>
  </w:style>
  <w:style w:type="paragraph" w:styleId="ListBullet4">
    <w:name w:val="List Bullet 4"/>
    <w:basedOn w:val="Normal"/>
    <w:semiHidden/>
    <w:locked/>
    <w:rsid w:val="00E45954"/>
    <w:pPr>
      <w:numPr>
        <w:numId w:val="14"/>
      </w:numPr>
    </w:pPr>
  </w:style>
  <w:style w:type="paragraph" w:styleId="ListBullet5">
    <w:name w:val="List Bullet 5"/>
    <w:basedOn w:val="Normal"/>
    <w:semiHidden/>
    <w:locked/>
    <w:rsid w:val="00E45954"/>
    <w:pPr>
      <w:numPr>
        <w:numId w:val="1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6"/>
      </w:numPr>
    </w:pPr>
  </w:style>
  <w:style w:type="paragraph" w:styleId="ListNumber2">
    <w:name w:val="List Number 2"/>
    <w:basedOn w:val="Normal"/>
    <w:semiHidden/>
    <w:locked/>
    <w:rsid w:val="00E45954"/>
    <w:pPr>
      <w:numPr>
        <w:numId w:val="19"/>
      </w:numPr>
    </w:pPr>
  </w:style>
  <w:style w:type="paragraph" w:styleId="ListNumber3">
    <w:name w:val="List Number 3"/>
    <w:basedOn w:val="Normal"/>
    <w:semiHidden/>
    <w:locked/>
    <w:rsid w:val="00E45954"/>
    <w:pPr>
      <w:numPr>
        <w:numId w:val="20"/>
      </w:numPr>
    </w:pPr>
  </w:style>
  <w:style w:type="paragraph" w:styleId="ListNumber4">
    <w:name w:val="List Number 4"/>
    <w:basedOn w:val="Normal"/>
    <w:semiHidden/>
    <w:locked/>
    <w:rsid w:val="00E45954"/>
    <w:pPr>
      <w:numPr>
        <w:numId w:val="17"/>
      </w:numPr>
    </w:pPr>
  </w:style>
  <w:style w:type="paragraph" w:styleId="ListNumber5">
    <w:name w:val="List Number 5"/>
    <w:basedOn w:val="Normal"/>
    <w:semiHidden/>
    <w:locked/>
    <w:rsid w:val="00E45954"/>
    <w:pPr>
      <w:numPr>
        <w:numId w:val="1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rPr>
      <w:rFonts w:cs="Times New Roman"/>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rPr>
      <w:lang w:bidi="hi-I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lang w:bidi="hi-I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lang w:bidi="hi-I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lang w:bidi="hi-I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lang w:bidi="hi-I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lang w:bidi="hi-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lang w:bidi="hi-I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lang w:bidi="hi-I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lang w:bidi="hi-I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lang w:bidi="hi-I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lang w:bidi="hi-I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lang w:bidi="hi-I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lang w:bidi="hi-I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lang w:bidi="hi-I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lang w:bidi="hi-I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lang w:bidi="hi-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lang w:bidi="hi-I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lang w:bidi="hi-I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lang w:bidi="hi-I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lang w:bidi="hi-I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lang w:bidi="hi-I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lang w:bidi="hi-I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lang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lang w:bidi="hi-I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lang w:bidi="hi-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lang w:bidi="hi-I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lang w:bidi="hi-I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lang w:bidi="hi-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lang w:bidi="hi-I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lang w:bidi="hi-I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lang w:bidi="hi-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lang w:bidi="hi-I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lang w:bidi="hi-I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rPr>
      <w:lang w:bidi="hi-I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lang w:bidi="hi-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lang w:bidi="hi-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numPr>
        <w:numId w:val="1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hi-IN"/>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cs="Times New Roman"/>
      <w:lang w:val="en-AU" w:eastAsia="en-AU" w:bidi="ar-SA"/>
    </w:rPr>
  </w:style>
  <w:style w:type="paragraph" w:styleId="ListParagraph">
    <w:name w:val="List Paragraph"/>
    <w:basedOn w:val="Normal"/>
    <w:qFormat/>
    <w:rsid w:val="004C53CE"/>
    <w:pPr>
      <w:ind w:left="720"/>
    </w:pPr>
  </w:style>
  <w:style w:type="paragraph" w:styleId="BalloonText">
    <w:name w:val="Balloon Text"/>
    <w:basedOn w:val="Normal"/>
    <w:link w:val="BalloonTextChar"/>
    <w:semiHidden/>
    <w:locked/>
    <w:rsid w:val="00075DE0"/>
    <w:pPr>
      <w:spacing w:before="0" w:after="0"/>
    </w:pPr>
    <w:rPr>
      <w:rFonts w:ascii="Tahoma" w:hAnsi="Tahoma" w:cs="Tahoma"/>
      <w:sz w:val="16"/>
      <w:szCs w:val="16"/>
    </w:rPr>
  </w:style>
  <w:style w:type="character" w:customStyle="1" w:styleId="BalloonTextChar">
    <w:name w:val="Balloon Text Char"/>
    <w:basedOn w:val="DefaultParagraphFont"/>
    <w:link w:val="BalloonText"/>
    <w:locked/>
    <w:rsid w:val="00075DE0"/>
    <w:rPr>
      <w:rFonts w:ascii="Tahoma" w:hAnsi="Tahoma" w:cs="Tahoma"/>
      <w:sz w:val="16"/>
      <w:szCs w:val="16"/>
    </w:rPr>
  </w:style>
  <w:style w:type="numbering" w:styleId="ArticleSection">
    <w:name w:val="Outline List 3"/>
    <w:basedOn w:val="NoList"/>
    <w:rsid w:val="00935DF3"/>
    <w:pPr>
      <w:numPr>
        <w:numId w:val="23"/>
      </w:numPr>
    </w:pPr>
  </w:style>
  <w:style w:type="numbering" w:styleId="1ai">
    <w:name w:val="Outline List 1"/>
    <w:basedOn w:val="NoList"/>
    <w:rsid w:val="00935DF3"/>
    <w:pPr>
      <w:numPr>
        <w:numId w:val="22"/>
      </w:numPr>
    </w:pPr>
  </w:style>
  <w:style w:type="numbering" w:customStyle="1" w:styleId="StyleNumbered">
    <w:name w:val="Style Numbered"/>
    <w:rsid w:val="00935DF3"/>
    <w:pPr>
      <w:numPr>
        <w:numId w:val="24"/>
      </w:numPr>
    </w:pPr>
  </w:style>
  <w:style w:type="numbering" w:styleId="111111">
    <w:name w:val="Outline List 2"/>
    <w:basedOn w:val="NoList"/>
    <w:rsid w:val="00935DF3"/>
    <w:pPr>
      <w:numPr>
        <w:numId w:val="21"/>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tudyinaustrali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sinfo@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5217</CharactersWithSpaces>
  <SharedDoc>false</SharedDoc>
  <HLinks>
    <vt:vector size="18" baseType="variant">
      <vt:variant>
        <vt:i4>2687028</vt:i4>
      </vt:variant>
      <vt:variant>
        <vt:i4>0</vt:i4>
      </vt:variant>
      <vt:variant>
        <vt:i4>0</vt:i4>
      </vt:variant>
      <vt:variant>
        <vt:i4>5</vt:i4>
      </vt:variant>
      <vt:variant>
        <vt:lpwstr>http://www.studyinaustralia.gov.au/</vt:lpwstr>
      </vt:variant>
      <vt:variant>
        <vt:lpwstr/>
      </vt:variant>
      <vt:variant>
        <vt:i4>3997761</vt:i4>
      </vt:variant>
      <vt:variant>
        <vt:i4>3</vt:i4>
      </vt:variant>
      <vt:variant>
        <vt:i4>0</vt:i4>
      </vt:variant>
      <vt:variant>
        <vt:i4>5</vt:i4>
      </vt:variant>
      <vt:variant>
        <vt:lpwstr>mailto:complaintsinfo@humanrights.gov.au</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Christine Ratnasingham</dc:creator>
  <cp:lastModifiedBy>eTranslate</cp:lastModifiedBy>
  <cp:revision>2</cp:revision>
  <cp:lastPrinted>2012-09-12T15:49:00Z</cp:lastPrinted>
  <dcterms:created xsi:type="dcterms:W3CDTF">2012-09-19T02:53:00Z</dcterms:created>
  <dcterms:modified xsi:type="dcterms:W3CDTF">2012-09-19T02:53:00Z</dcterms:modified>
</cp:coreProperties>
</file>