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EED03" w14:textId="4BFC2ACA" w:rsidR="00E26121" w:rsidRDefault="004C2575" w:rsidP="00E26121">
      <w:r>
        <w:rPr>
          <w:noProof/>
        </w:rPr>
        <w:drawing>
          <wp:anchor distT="0" distB="0" distL="114300" distR="114300" simplePos="0" relativeHeight="251668480" behindDoc="1" locked="0" layoutInCell="1" allowOverlap="1" wp14:anchorId="24025D67" wp14:editId="0ED1D8FE">
            <wp:simplePos x="0" y="0"/>
            <wp:positionH relativeFrom="column">
              <wp:posOffset>-888528</wp:posOffset>
            </wp:positionH>
            <wp:positionV relativeFrom="paragraph">
              <wp:posOffset>-889635</wp:posOffset>
            </wp:positionV>
            <wp:extent cx="7552838" cy="10674850"/>
            <wp:effectExtent l="0" t="0" r="3810" b="6350"/>
            <wp:wrapNone/>
            <wp:docPr id="4" name="Immagine 4" descr="Cover - optic fibre image with the Australian Human Rights Commission and World Economic Forum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F White Paper 2019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838" cy="10674850"/>
                    </a:xfrm>
                    <a:prstGeom prst="rect">
                      <a:avLst/>
                    </a:prstGeom>
                  </pic:spPr>
                </pic:pic>
              </a:graphicData>
            </a:graphic>
            <wp14:sizeRelH relativeFrom="margin">
              <wp14:pctWidth>0</wp14:pctWidth>
            </wp14:sizeRelH>
            <wp14:sizeRelV relativeFrom="margin">
              <wp14:pctHeight>0</wp14:pctHeight>
            </wp14:sizeRelV>
          </wp:anchor>
        </w:drawing>
      </w:r>
    </w:p>
    <w:p w14:paraId="6D523D44" w14:textId="77777777" w:rsidR="00E26121" w:rsidRDefault="00E26121" w:rsidP="00E26121"/>
    <w:p w14:paraId="59069CC7" w14:textId="04F41B10" w:rsidR="00E26121" w:rsidRDefault="00E26121" w:rsidP="00E26121">
      <w:r>
        <w:br w:type="page"/>
      </w:r>
    </w:p>
    <w:p w14:paraId="1804A329" w14:textId="77777777" w:rsidR="00674EE9" w:rsidRPr="00031AA8" w:rsidRDefault="00674EE9" w:rsidP="001E06FB"/>
    <w:p w14:paraId="6DB96445" w14:textId="77777777" w:rsidR="00674EE9" w:rsidRPr="00031AA8" w:rsidRDefault="00674EE9" w:rsidP="001E06FB"/>
    <w:p w14:paraId="7C488D12" w14:textId="77777777" w:rsidR="00674EE9" w:rsidRPr="00031AA8" w:rsidRDefault="00674EE9" w:rsidP="001E06FB"/>
    <w:p w14:paraId="1B7AC0CD" w14:textId="77777777" w:rsidR="00D57AD0" w:rsidRDefault="00D57AD0" w:rsidP="001E06FB">
      <w:bookmarkStart w:id="0" w:name="_Toc534706391"/>
      <w:bookmarkStart w:id="1" w:name="_Toc534721794"/>
    </w:p>
    <w:p w14:paraId="42A02CCA" w14:textId="4D4B6EED" w:rsidR="00AD2552" w:rsidRPr="00D57AD0" w:rsidRDefault="00AD2552" w:rsidP="001E06FB">
      <w:pPr>
        <w:jc w:val="center"/>
        <w:rPr>
          <w:b/>
          <w:sz w:val="48"/>
          <w:szCs w:val="48"/>
        </w:rPr>
      </w:pPr>
      <w:r w:rsidRPr="00D57AD0">
        <w:rPr>
          <w:b/>
          <w:sz w:val="48"/>
          <w:szCs w:val="48"/>
        </w:rPr>
        <w:t>Artificial Intelligence:</w:t>
      </w:r>
      <w:r w:rsidR="001E06FB">
        <w:rPr>
          <w:b/>
          <w:sz w:val="48"/>
          <w:szCs w:val="48"/>
        </w:rPr>
        <w:br/>
      </w:r>
      <w:r w:rsidRPr="00D57AD0">
        <w:rPr>
          <w:b/>
          <w:sz w:val="48"/>
          <w:szCs w:val="48"/>
        </w:rPr>
        <w:t>governance and leadership</w:t>
      </w:r>
      <w:bookmarkEnd w:id="0"/>
      <w:bookmarkEnd w:id="1"/>
    </w:p>
    <w:p w14:paraId="15E32B1C" w14:textId="77777777" w:rsidR="00AD2552" w:rsidRPr="00D57AD0" w:rsidRDefault="00AD2552" w:rsidP="001E06FB">
      <w:pPr>
        <w:jc w:val="center"/>
      </w:pPr>
    </w:p>
    <w:p w14:paraId="46F98FF6" w14:textId="37A98FF7" w:rsidR="00674EE9" w:rsidRDefault="00893B09" w:rsidP="001E06FB">
      <w:pPr>
        <w:jc w:val="center"/>
        <w:rPr>
          <w:sz w:val="48"/>
          <w:szCs w:val="48"/>
        </w:rPr>
      </w:pPr>
      <w:bookmarkStart w:id="2" w:name="_Toc534706392"/>
      <w:bookmarkStart w:id="3" w:name="_Toc534721795"/>
      <w:r w:rsidRPr="00D57AD0">
        <w:rPr>
          <w:sz w:val="48"/>
          <w:szCs w:val="48"/>
        </w:rPr>
        <w:t>White Paper</w:t>
      </w:r>
      <w:bookmarkEnd w:id="2"/>
      <w:bookmarkEnd w:id="3"/>
    </w:p>
    <w:p w14:paraId="7F04B824" w14:textId="73192CDE" w:rsidR="001E06FB" w:rsidRDefault="001E06FB" w:rsidP="001E06FB">
      <w:pPr>
        <w:jc w:val="center"/>
      </w:pPr>
    </w:p>
    <w:p w14:paraId="27DB4127" w14:textId="4F5EF206" w:rsidR="001E06FB" w:rsidRPr="001E06FB" w:rsidRDefault="001E06FB" w:rsidP="001E06FB">
      <w:pPr>
        <w:jc w:val="center"/>
        <w:rPr>
          <w:sz w:val="28"/>
          <w:szCs w:val="28"/>
        </w:rPr>
      </w:pPr>
      <w:r w:rsidRPr="001E06FB">
        <w:rPr>
          <w:sz w:val="28"/>
          <w:szCs w:val="28"/>
        </w:rPr>
        <w:t>January 2019</w:t>
      </w:r>
    </w:p>
    <w:p w14:paraId="0877C273" w14:textId="59245329" w:rsidR="001E06FB" w:rsidRDefault="001E06FB" w:rsidP="001E06FB">
      <w:pPr>
        <w:jc w:val="center"/>
      </w:pPr>
    </w:p>
    <w:p w14:paraId="61972834" w14:textId="7EEE4AB3" w:rsidR="001E06FB" w:rsidRDefault="001E06FB" w:rsidP="001E06FB">
      <w:pPr>
        <w:jc w:val="center"/>
      </w:pPr>
    </w:p>
    <w:p w14:paraId="16B49FE1" w14:textId="77777777" w:rsidR="001E06FB" w:rsidRDefault="001E06FB" w:rsidP="001E06FB">
      <w:pPr>
        <w:jc w:val="center"/>
      </w:pPr>
    </w:p>
    <w:p w14:paraId="34B49428" w14:textId="0EA497E1" w:rsidR="001E06FB" w:rsidRDefault="001E06FB" w:rsidP="001E06FB">
      <w:pPr>
        <w:jc w:val="center"/>
      </w:pPr>
    </w:p>
    <w:p w14:paraId="5B6341F1" w14:textId="602E12BD" w:rsidR="001E06FB" w:rsidRPr="001E06FB" w:rsidRDefault="001E06FB" w:rsidP="001E06FB">
      <w:pPr>
        <w:jc w:val="center"/>
        <w:rPr>
          <w:b/>
        </w:rPr>
      </w:pPr>
      <w:r w:rsidRPr="001E06FB">
        <w:rPr>
          <w:b/>
        </w:rPr>
        <w:t xml:space="preserve">Australian Human Rights Commission </w:t>
      </w:r>
      <w:r w:rsidR="00F72E7D">
        <w:rPr>
          <w:b/>
        </w:rPr>
        <w:t xml:space="preserve">and World Economic Forum </w:t>
      </w:r>
      <w:r w:rsidRPr="001E06FB">
        <w:rPr>
          <w:b/>
        </w:rPr>
        <w:t>2019</w:t>
      </w:r>
    </w:p>
    <w:p w14:paraId="7F5A2960" w14:textId="570C6A3F" w:rsidR="00107529" w:rsidRDefault="00107529" w:rsidP="00BB3587">
      <w:pPr>
        <w:spacing w:before="0" w:after="0"/>
      </w:pPr>
    </w:p>
    <w:p w14:paraId="3449E1BE" w14:textId="1165F44B" w:rsidR="001E06FB" w:rsidRDefault="001E06FB" w:rsidP="00BB3587">
      <w:pPr>
        <w:spacing w:before="0" w:after="0"/>
      </w:pPr>
    </w:p>
    <w:p w14:paraId="0F59928D" w14:textId="7A57F2A0" w:rsidR="001E06FB" w:rsidRDefault="001E06FB" w:rsidP="00BB3587">
      <w:pPr>
        <w:spacing w:before="0" w:after="0"/>
      </w:pPr>
    </w:p>
    <w:p w14:paraId="1B03E84D" w14:textId="3331D993" w:rsidR="001E06FB" w:rsidRDefault="001E06FB" w:rsidP="00BB3587">
      <w:pPr>
        <w:spacing w:before="0" w:after="0"/>
      </w:pPr>
    </w:p>
    <w:p w14:paraId="1A74B498" w14:textId="77777777" w:rsidR="001E06FB" w:rsidRDefault="001E06FB" w:rsidP="00BB3587">
      <w:pPr>
        <w:spacing w:before="0" w:after="0"/>
      </w:pPr>
    </w:p>
    <w:p w14:paraId="33B30A35" w14:textId="41366EC2" w:rsidR="001E06FB" w:rsidRDefault="00AD750A" w:rsidP="00BB3587">
      <w:pPr>
        <w:spacing w:before="0" w:after="0"/>
      </w:pPr>
      <w:r w:rsidRPr="001E06FB">
        <w:rPr>
          <w:noProof/>
        </w:rPr>
        <w:drawing>
          <wp:anchor distT="0" distB="0" distL="114300" distR="114300" simplePos="0" relativeHeight="251667456" behindDoc="1" locked="0" layoutInCell="1" allowOverlap="1" wp14:anchorId="23C8BCF6" wp14:editId="1A3AF49D">
            <wp:simplePos x="0" y="0"/>
            <wp:positionH relativeFrom="margin">
              <wp:posOffset>3477895</wp:posOffset>
            </wp:positionH>
            <wp:positionV relativeFrom="paragraph">
              <wp:posOffset>87630</wp:posOffset>
            </wp:positionV>
            <wp:extent cx="1095375" cy="1095375"/>
            <wp:effectExtent l="0" t="0" r="0" b="0"/>
            <wp:wrapTight wrapText="bothSides">
              <wp:wrapPolygon edited="0">
                <wp:start x="9767" y="0"/>
                <wp:lineTo x="4007" y="751"/>
                <wp:lineTo x="250" y="2254"/>
                <wp:lineTo x="250" y="6261"/>
                <wp:lineTo x="2003" y="8264"/>
                <wp:lineTo x="3506" y="8264"/>
                <wp:lineTo x="3506" y="9517"/>
                <wp:lineTo x="7763" y="12271"/>
                <wp:lineTo x="9517" y="12271"/>
                <wp:lineTo x="501" y="15777"/>
                <wp:lineTo x="250" y="19283"/>
                <wp:lineTo x="3506" y="20285"/>
                <wp:lineTo x="4007" y="21287"/>
                <wp:lineTo x="17530" y="21287"/>
                <wp:lineTo x="18031" y="20285"/>
                <wp:lineTo x="21037" y="19283"/>
                <wp:lineTo x="21037" y="15777"/>
                <wp:lineTo x="15777" y="12271"/>
                <wp:lineTo x="16779" y="12271"/>
                <wp:lineTo x="17530" y="10268"/>
                <wp:lineTo x="17280" y="8264"/>
                <wp:lineTo x="19033" y="8264"/>
                <wp:lineTo x="21287" y="6010"/>
                <wp:lineTo x="21287" y="2755"/>
                <wp:lineTo x="16278" y="751"/>
                <wp:lineTo x="11019" y="0"/>
                <wp:lineTo x="9767" y="0"/>
              </wp:wrapPolygon>
            </wp:wrapTight>
            <wp:docPr id="38" name="Picture 3" descr="World Economic Forum logo. Caption: Committed to improving the state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2.15 World_economic_forum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p w14:paraId="417CBC2B" w14:textId="58273226" w:rsidR="00107529" w:rsidRDefault="001E06FB" w:rsidP="00BB3587">
      <w:pPr>
        <w:spacing w:before="0" w:after="0"/>
      </w:pPr>
      <w:r w:rsidRPr="001E06FB">
        <w:rPr>
          <w:noProof/>
        </w:rPr>
        <w:drawing>
          <wp:anchor distT="0" distB="0" distL="114300" distR="114300" simplePos="0" relativeHeight="251666432" behindDoc="1" locked="0" layoutInCell="1" allowOverlap="1" wp14:anchorId="4498192D" wp14:editId="078DFF95">
            <wp:simplePos x="0" y="0"/>
            <wp:positionH relativeFrom="margin">
              <wp:posOffset>1232708</wp:posOffset>
            </wp:positionH>
            <wp:positionV relativeFrom="paragraph">
              <wp:posOffset>54610</wp:posOffset>
            </wp:positionV>
            <wp:extent cx="1847215" cy="631190"/>
            <wp:effectExtent l="0" t="0" r="0" b="3810"/>
            <wp:wrapTight wrapText="bothSides">
              <wp:wrapPolygon edited="0">
                <wp:start x="3416" y="0"/>
                <wp:lineTo x="2228" y="435"/>
                <wp:lineTo x="149" y="4781"/>
                <wp:lineTo x="149" y="15211"/>
                <wp:lineTo x="2079" y="20861"/>
                <wp:lineTo x="3267" y="21296"/>
                <wp:lineTo x="4455" y="21296"/>
                <wp:lineTo x="4752" y="21296"/>
                <wp:lineTo x="5198" y="20861"/>
                <wp:lineTo x="19603" y="18688"/>
                <wp:lineTo x="20197" y="15211"/>
                <wp:lineTo x="21385" y="13038"/>
                <wp:lineTo x="21385" y="9127"/>
                <wp:lineTo x="17969" y="6954"/>
                <wp:lineTo x="18266" y="3911"/>
                <wp:lineTo x="15741" y="3042"/>
                <wp:lineTo x="4604" y="0"/>
                <wp:lineTo x="3416" y="0"/>
              </wp:wrapPolygon>
            </wp:wrapTight>
            <wp:docPr id="37" name="Picture 4"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215" cy="631190"/>
                    </a:xfrm>
                    <a:prstGeom prst="rect">
                      <a:avLst/>
                    </a:prstGeom>
                  </pic:spPr>
                </pic:pic>
              </a:graphicData>
            </a:graphic>
            <wp14:sizeRelH relativeFrom="margin">
              <wp14:pctWidth>0</wp14:pctWidth>
            </wp14:sizeRelH>
            <wp14:sizeRelV relativeFrom="margin">
              <wp14:pctHeight>0</wp14:pctHeight>
            </wp14:sizeRelV>
          </wp:anchor>
        </w:drawing>
      </w:r>
      <w:r w:rsidR="00107529">
        <w:br w:type="page"/>
      </w:r>
    </w:p>
    <w:p w14:paraId="15DECBD8" w14:textId="636EE07F" w:rsidR="00107529" w:rsidRPr="00021DD2" w:rsidRDefault="00107529" w:rsidP="00D57AD0">
      <w:pPr>
        <w:spacing w:after="100"/>
        <w:rPr>
          <w:rFonts w:cs="Arial"/>
          <w:sz w:val="18"/>
          <w:szCs w:val="18"/>
          <w:lang w:eastAsia="en-US"/>
        </w:rPr>
      </w:pPr>
      <w:r w:rsidRPr="00021DD2">
        <w:rPr>
          <w:rFonts w:cs="Arial"/>
          <w:sz w:val="18"/>
          <w:szCs w:val="18"/>
          <w:lang w:eastAsia="en-US"/>
        </w:rPr>
        <w:lastRenderedPageBreak/>
        <w:t>© Austral</w:t>
      </w:r>
      <w:r>
        <w:rPr>
          <w:rFonts w:cs="Arial"/>
          <w:sz w:val="18"/>
          <w:szCs w:val="18"/>
          <w:lang w:eastAsia="en-US"/>
        </w:rPr>
        <w:t xml:space="preserve">ian Human Rights </w:t>
      </w:r>
      <w:r w:rsidRPr="003F0346">
        <w:rPr>
          <w:rFonts w:cs="Arial"/>
          <w:sz w:val="18"/>
          <w:szCs w:val="18"/>
          <w:lang w:eastAsia="en-US"/>
        </w:rPr>
        <w:t>Commission and World Economic Forum 2019.</w:t>
      </w:r>
    </w:p>
    <w:p w14:paraId="4BBF7919" w14:textId="3321F155" w:rsidR="00107529" w:rsidRPr="00021DD2" w:rsidRDefault="00107529" w:rsidP="00BB3587">
      <w:pPr>
        <w:spacing w:before="0" w:after="0"/>
        <w:contextualSpacing/>
        <w:rPr>
          <w:rFonts w:cs="Arial"/>
          <w:sz w:val="18"/>
          <w:szCs w:val="18"/>
          <w:lang w:eastAsia="en-US"/>
        </w:rPr>
      </w:pPr>
      <w:r w:rsidRPr="003F0346">
        <w:rPr>
          <w:rFonts w:cs="Arial"/>
          <w:sz w:val="18"/>
          <w:szCs w:val="18"/>
          <w:lang w:eastAsia="en-US"/>
        </w:rPr>
        <w:t>We encourage</w:t>
      </w:r>
      <w:r w:rsidRPr="00021DD2">
        <w:rPr>
          <w:rFonts w:cs="Arial"/>
          <w:sz w:val="18"/>
          <w:szCs w:val="18"/>
          <w:lang w:eastAsia="en-US"/>
        </w:rPr>
        <w:t xml:space="preserve"> the dissemination and exchange of information presented </w:t>
      </w:r>
      <w:r>
        <w:rPr>
          <w:rFonts w:cs="Arial"/>
          <w:sz w:val="18"/>
          <w:szCs w:val="18"/>
          <w:lang w:eastAsia="en-US"/>
        </w:rPr>
        <w:t xml:space="preserve">in this publication and </w:t>
      </w:r>
      <w:r w:rsidRPr="003F0346">
        <w:rPr>
          <w:rFonts w:cs="Arial"/>
          <w:sz w:val="18"/>
          <w:szCs w:val="18"/>
          <w:lang w:eastAsia="en-US"/>
        </w:rPr>
        <w:t>endorse the</w:t>
      </w:r>
      <w:r w:rsidRPr="00021DD2">
        <w:rPr>
          <w:rFonts w:cs="Arial"/>
          <w:sz w:val="18"/>
          <w:szCs w:val="18"/>
          <w:lang w:eastAsia="en-US"/>
        </w:rPr>
        <w:t xml:space="preserve"> use of the </w:t>
      </w:r>
      <w:r w:rsidRPr="0047394A">
        <w:rPr>
          <w:rStyle w:val="Hyperlink"/>
          <w:sz w:val="18"/>
          <w:szCs w:val="18"/>
        </w:rPr>
        <w:t>Australian Governments Open Access and Licensing Framework</w:t>
      </w:r>
      <w:r w:rsidR="00192695">
        <w:rPr>
          <w:rFonts w:cs="Arial"/>
          <w:sz w:val="18"/>
          <w:szCs w:val="18"/>
          <w:lang w:eastAsia="en-US"/>
        </w:rPr>
        <w:t xml:space="preserve"> (</w:t>
      </w:r>
      <w:r w:rsidRPr="00021DD2">
        <w:rPr>
          <w:rFonts w:cs="Arial"/>
          <w:sz w:val="18"/>
          <w:szCs w:val="18"/>
          <w:lang w:eastAsia="en-US"/>
        </w:rPr>
        <w:t>AusGOAL).</w:t>
      </w:r>
    </w:p>
    <w:p w14:paraId="0B958F46" w14:textId="77777777" w:rsidR="00107529" w:rsidRPr="00021DD2" w:rsidRDefault="00107529" w:rsidP="00BB3587">
      <w:pPr>
        <w:spacing w:before="0" w:after="0"/>
        <w:contextualSpacing/>
        <w:rPr>
          <w:rFonts w:cs="Arial"/>
          <w:sz w:val="18"/>
          <w:szCs w:val="18"/>
          <w:lang w:eastAsia="en-US"/>
        </w:rPr>
      </w:pPr>
    </w:p>
    <w:p w14:paraId="03A62615" w14:textId="77777777" w:rsidR="00107529" w:rsidRPr="00021DD2" w:rsidRDefault="00107529" w:rsidP="00BB3587">
      <w:pPr>
        <w:spacing w:before="0" w:after="0"/>
        <w:contextualSpacing/>
        <w:rPr>
          <w:rFonts w:eastAsia="Calibri" w:cs="Arial"/>
          <w:color w:val="231F20"/>
          <w:sz w:val="16"/>
          <w:szCs w:val="16"/>
          <w:lang w:eastAsia="en-US"/>
        </w:rPr>
      </w:pPr>
      <w:r w:rsidRPr="00021DD2">
        <w:rPr>
          <w:rFonts w:cs="Arial"/>
          <w:noProof/>
        </w:rPr>
        <mc:AlternateContent>
          <mc:Choice Requires="wpg">
            <w:drawing>
              <wp:anchor distT="0" distB="0" distL="114300" distR="114300" simplePos="0" relativeHeight="251664384" behindDoc="1" locked="0" layoutInCell="1" allowOverlap="1" wp14:anchorId="4BF420B2" wp14:editId="41997F39">
                <wp:simplePos x="0" y="0"/>
                <wp:positionH relativeFrom="margin">
                  <wp:align>left</wp:align>
                </wp:positionH>
                <wp:positionV relativeFrom="paragraph">
                  <wp:posOffset>13970</wp:posOffset>
                </wp:positionV>
                <wp:extent cx="719455" cy="260350"/>
                <wp:effectExtent l="0" t="0" r="0" b="0"/>
                <wp:wrapNone/>
                <wp:docPr id="1" name="Group 719" descr="CC BY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260350"/>
                          <a:chOff x="10" y="10"/>
                          <a:chExt cx="1113" cy="390"/>
                        </a:xfrm>
                      </wpg:grpSpPr>
                      <wpg:grpSp>
                        <wpg:cNvPr id="2" name="Group 11"/>
                        <wpg:cNvGrpSpPr>
                          <a:grpSpLocks/>
                        </wpg:cNvGrpSpPr>
                        <wpg:grpSpPr bwMode="auto">
                          <a:xfrm>
                            <a:off x="12" y="15"/>
                            <a:ext cx="1106" cy="378"/>
                            <a:chOff x="12" y="15"/>
                            <a:chExt cx="1106" cy="378"/>
                          </a:xfrm>
                        </wpg:grpSpPr>
                        <wps:wsp>
                          <wps:cNvPr id="5" name="Freeform 43"/>
                          <wps:cNvSpPr>
                            <a:spLocks/>
                          </wps:cNvSpPr>
                          <wps:spPr bwMode="auto">
                            <a:xfrm>
                              <a:off x="12" y="15"/>
                              <a:ext cx="1106" cy="378"/>
                            </a:xfrm>
                            <a:custGeom>
                              <a:avLst/>
                              <a:gdLst>
                                <a:gd name="T0" fmla="+- 0 1730 1703"/>
                                <a:gd name="T1" fmla="*/ T0 w 1106"/>
                                <a:gd name="T2" fmla="+- 0 667 667"/>
                                <a:gd name="T3" fmla="*/ 667 h 378"/>
                                <a:gd name="T4" fmla="+- 0 1705 1703"/>
                                <a:gd name="T5" fmla="*/ T4 w 1106"/>
                                <a:gd name="T6" fmla="+- 0 667 667"/>
                                <a:gd name="T7" fmla="*/ 667 h 378"/>
                                <a:gd name="T8" fmla="+- 0 1703 1703"/>
                                <a:gd name="T9" fmla="*/ T8 w 1106"/>
                                <a:gd name="T10" fmla="+- 0 681 667"/>
                                <a:gd name="T11" fmla="*/ 681 h 378"/>
                                <a:gd name="T12" fmla="+- 0 1703 1703"/>
                                <a:gd name="T13" fmla="*/ T12 w 1106"/>
                                <a:gd name="T14" fmla="+- 0 1044 667"/>
                                <a:gd name="T15" fmla="*/ 1044 h 378"/>
                                <a:gd name="T16" fmla="+- 0 2807 1703"/>
                                <a:gd name="T17" fmla="*/ T16 w 1106"/>
                                <a:gd name="T18" fmla="+- 0 1044 667"/>
                                <a:gd name="T19" fmla="*/ 1044 h 378"/>
                                <a:gd name="T20" fmla="+- 0 2808 1703"/>
                                <a:gd name="T21" fmla="*/ T20 w 1106"/>
                                <a:gd name="T22" fmla="+- 0 691 667"/>
                                <a:gd name="T23" fmla="*/ 691 h 378"/>
                                <a:gd name="T24" fmla="+- 0 2799 1703"/>
                                <a:gd name="T25" fmla="*/ T24 w 1106"/>
                                <a:gd name="T26" fmla="+- 0 671 667"/>
                                <a:gd name="T27" fmla="*/ 671 h 378"/>
                                <a:gd name="T28" fmla="+- 0 2781 1703"/>
                                <a:gd name="T29" fmla="*/ T28 w 1106"/>
                                <a:gd name="T30" fmla="+- 0 669 667"/>
                                <a:gd name="T31" fmla="*/ 669 h 378"/>
                                <a:gd name="T32" fmla="+- 0 1730 1703"/>
                                <a:gd name="T33" fmla="*/ T32 w 1106"/>
                                <a:gd name="T34" fmla="+- 0 667 667"/>
                                <a:gd name="T35" fmla="*/ 667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6" h="378">
                                  <a:moveTo>
                                    <a:pt x="27" y="0"/>
                                  </a:moveTo>
                                  <a:lnTo>
                                    <a:pt x="2" y="0"/>
                                  </a:lnTo>
                                  <a:lnTo>
                                    <a:pt x="0" y="14"/>
                                  </a:lnTo>
                                  <a:lnTo>
                                    <a:pt x="0" y="377"/>
                                  </a:lnTo>
                                  <a:lnTo>
                                    <a:pt x="1104" y="377"/>
                                  </a:lnTo>
                                  <a:lnTo>
                                    <a:pt x="1105" y="24"/>
                                  </a:lnTo>
                                  <a:lnTo>
                                    <a:pt x="1096" y="4"/>
                                  </a:lnTo>
                                  <a:lnTo>
                                    <a:pt x="1078" y="2"/>
                                  </a:lnTo>
                                  <a:lnTo>
                                    <a:pt x="27"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2"/>
                        <wpg:cNvGrpSpPr>
                          <a:grpSpLocks/>
                        </wpg:cNvGrpSpPr>
                        <wpg:grpSpPr bwMode="auto">
                          <a:xfrm>
                            <a:off x="10" y="10"/>
                            <a:ext cx="1113" cy="390"/>
                            <a:chOff x="10" y="10"/>
                            <a:chExt cx="1113" cy="390"/>
                          </a:xfrm>
                        </wpg:grpSpPr>
                        <wps:wsp>
                          <wps:cNvPr id="7" name="Freeform 41"/>
                          <wps:cNvSpPr>
                            <a:spLocks/>
                          </wps:cNvSpPr>
                          <wps:spPr bwMode="auto">
                            <a:xfrm>
                              <a:off x="10" y="10"/>
                              <a:ext cx="1113" cy="390"/>
                            </a:xfrm>
                            <a:custGeom>
                              <a:avLst/>
                              <a:gdLst>
                                <a:gd name="T0" fmla="+- 0 2804 1701"/>
                                <a:gd name="T1" fmla="*/ T0 w 1113"/>
                                <a:gd name="T2" fmla="+- 0 662 662"/>
                                <a:gd name="T3" fmla="*/ 662 h 390"/>
                                <a:gd name="T4" fmla="+- 0 1710 1701"/>
                                <a:gd name="T5" fmla="*/ T4 w 1113"/>
                                <a:gd name="T6" fmla="+- 0 662 662"/>
                                <a:gd name="T7" fmla="*/ 662 h 390"/>
                                <a:gd name="T8" fmla="+- 0 1701 1701"/>
                                <a:gd name="T9" fmla="*/ T8 w 1113"/>
                                <a:gd name="T10" fmla="+- 0 671 662"/>
                                <a:gd name="T11" fmla="*/ 671 h 390"/>
                                <a:gd name="T12" fmla="+- 0 1701 1701"/>
                                <a:gd name="T13" fmla="*/ T12 w 1113"/>
                                <a:gd name="T14" fmla="+- 0 1049 662"/>
                                <a:gd name="T15" fmla="*/ 1049 h 390"/>
                                <a:gd name="T16" fmla="+- 0 1703 1701"/>
                                <a:gd name="T17" fmla="*/ T16 w 1113"/>
                                <a:gd name="T18" fmla="+- 0 1052 662"/>
                                <a:gd name="T19" fmla="*/ 1052 h 390"/>
                                <a:gd name="T20" fmla="+- 0 2811 1701"/>
                                <a:gd name="T21" fmla="*/ T20 w 1113"/>
                                <a:gd name="T22" fmla="+- 0 1052 662"/>
                                <a:gd name="T23" fmla="*/ 1052 h 390"/>
                                <a:gd name="T24" fmla="+- 0 2813 1701"/>
                                <a:gd name="T25" fmla="*/ T24 w 1113"/>
                                <a:gd name="T26" fmla="+- 0 1049 662"/>
                                <a:gd name="T27" fmla="*/ 1049 h 390"/>
                                <a:gd name="T28" fmla="+- 0 2813 1701"/>
                                <a:gd name="T29" fmla="*/ T28 w 1113"/>
                                <a:gd name="T30" fmla="+- 0 1021 662"/>
                                <a:gd name="T31" fmla="*/ 1021 h 390"/>
                                <a:gd name="T32" fmla="+- 0 1900 1701"/>
                                <a:gd name="T33" fmla="*/ T32 w 1113"/>
                                <a:gd name="T34" fmla="+- 0 1021 662"/>
                                <a:gd name="T35" fmla="*/ 1021 h 390"/>
                                <a:gd name="T36" fmla="+- 0 1877 1701"/>
                                <a:gd name="T37" fmla="*/ T36 w 1113"/>
                                <a:gd name="T38" fmla="+- 0 1020 662"/>
                                <a:gd name="T39" fmla="*/ 1020 h 390"/>
                                <a:gd name="T40" fmla="+- 0 1815 1701"/>
                                <a:gd name="T41" fmla="*/ T40 w 1113"/>
                                <a:gd name="T42" fmla="+- 0 1001 662"/>
                                <a:gd name="T43" fmla="*/ 1001 h 390"/>
                                <a:gd name="T44" fmla="+- 0 1767 1701"/>
                                <a:gd name="T45" fmla="*/ T44 w 1113"/>
                                <a:gd name="T46" fmla="+- 0 964 662"/>
                                <a:gd name="T47" fmla="*/ 964 h 390"/>
                                <a:gd name="T48" fmla="+- 0 1755 1701"/>
                                <a:gd name="T49" fmla="*/ T48 w 1113"/>
                                <a:gd name="T50" fmla="+- 0 948 662"/>
                                <a:gd name="T51" fmla="*/ 948 h 390"/>
                                <a:gd name="T52" fmla="+- 0 1710 1701"/>
                                <a:gd name="T53" fmla="*/ T52 w 1113"/>
                                <a:gd name="T54" fmla="+- 0 936 662"/>
                                <a:gd name="T55" fmla="*/ 936 h 390"/>
                                <a:gd name="T56" fmla="+- 0 1710 1701"/>
                                <a:gd name="T57" fmla="*/ T56 w 1113"/>
                                <a:gd name="T58" fmla="+- 0 677 662"/>
                                <a:gd name="T59" fmla="*/ 677 h 390"/>
                                <a:gd name="T60" fmla="+- 0 1715 1701"/>
                                <a:gd name="T61" fmla="*/ T60 w 1113"/>
                                <a:gd name="T62" fmla="+- 0 672 662"/>
                                <a:gd name="T63" fmla="*/ 672 h 390"/>
                                <a:gd name="T64" fmla="+- 0 2813 1701"/>
                                <a:gd name="T65" fmla="*/ T64 w 1113"/>
                                <a:gd name="T66" fmla="+- 0 672 662"/>
                                <a:gd name="T67" fmla="*/ 672 h 390"/>
                                <a:gd name="T68" fmla="+- 0 2804 1701"/>
                                <a:gd name="T69" fmla="*/ T68 w 1113"/>
                                <a:gd name="T70" fmla="+- 0 662 662"/>
                                <a:gd name="T71" fmla="*/ 662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13" h="390">
                                  <a:moveTo>
                                    <a:pt x="1103" y="0"/>
                                  </a:moveTo>
                                  <a:lnTo>
                                    <a:pt x="9" y="0"/>
                                  </a:lnTo>
                                  <a:lnTo>
                                    <a:pt x="0" y="9"/>
                                  </a:lnTo>
                                  <a:lnTo>
                                    <a:pt x="0" y="387"/>
                                  </a:lnTo>
                                  <a:lnTo>
                                    <a:pt x="2" y="390"/>
                                  </a:lnTo>
                                  <a:lnTo>
                                    <a:pt x="1110" y="390"/>
                                  </a:lnTo>
                                  <a:lnTo>
                                    <a:pt x="1112" y="387"/>
                                  </a:lnTo>
                                  <a:lnTo>
                                    <a:pt x="1112" y="359"/>
                                  </a:lnTo>
                                  <a:lnTo>
                                    <a:pt x="199" y="359"/>
                                  </a:lnTo>
                                  <a:lnTo>
                                    <a:pt x="176" y="358"/>
                                  </a:lnTo>
                                  <a:lnTo>
                                    <a:pt x="114" y="339"/>
                                  </a:lnTo>
                                  <a:lnTo>
                                    <a:pt x="66" y="302"/>
                                  </a:lnTo>
                                  <a:lnTo>
                                    <a:pt x="54" y="286"/>
                                  </a:lnTo>
                                  <a:lnTo>
                                    <a:pt x="9" y="274"/>
                                  </a:lnTo>
                                  <a:lnTo>
                                    <a:pt x="9" y="15"/>
                                  </a:lnTo>
                                  <a:lnTo>
                                    <a:pt x="14" y="10"/>
                                  </a:lnTo>
                                  <a:lnTo>
                                    <a:pt x="1112" y="10"/>
                                  </a:lnTo>
                                  <a:lnTo>
                                    <a:pt x="110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2"/>
                          <wps:cNvSpPr>
                            <a:spLocks/>
                          </wps:cNvSpPr>
                          <wps:spPr bwMode="auto">
                            <a:xfrm>
                              <a:off x="10" y="10"/>
                              <a:ext cx="1113" cy="390"/>
                            </a:xfrm>
                            <a:custGeom>
                              <a:avLst/>
                              <a:gdLst>
                                <a:gd name="T0" fmla="+- 0 2813 1701"/>
                                <a:gd name="T1" fmla="*/ T0 w 1113"/>
                                <a:gd name="T2" fmla="+- 0 672 662"/>
                                <a:gd name="T3" fmla="*/ 672 h 390"/>
                                <a:gd name="T4" fmla="+- 0 2799 1701"/>
                                <a:gd name="T5" fmla="*/ T4 w 1113"/>
                                <a:gd name="T6" fmla="+- 0 672 662"/>
                                <a:gd name="T7" fmla="*/ 672 h 390"/>
                                <a:gd name="T8" fmla="+- 0 2804 1701"/>
                                <a:gd name="T9" fmla="*/ T8 w 1113"/>
                                <a:gd name="T10" fmla="+- 0 677 662"/>
                                <a:gd name="T11" fmla="*/ 677 h 390"/>
                                <a:gd name="T12" fmla="+- 0 2804 1701"/>
                                <a:gd name="T13" fmla="*/ T12 w 1113"/>
                                <a:gd name="T14" fmla="+- 0 936 662"/>
                                <a:gd name="T15" fmla="*/ 936 h 390"/>
                                <a:gd name="T16" fmla="+- 0 2036 1701"/>
                                <a:gd name="T17" fmla="*/ T16 w 1113"/>
                                <a:gd name="T18" fmla="+- 0 936 662"/>
                                <a:gd name="T19" fmla="*/ 936 h 390"/>
                                <a:gd name="T20" fmla="+- 0 2025 1701"/>
                                <a:gd name="T21" fmla="*/ T20 w 1113"/>
                                <a:gd name="T22" fmla="+- 0 953 662"/>
                                <a:gd name="T23" fmla="*/ 953 h 390"/>
                                <a:gd name="T24" fmla="+- 0 2012 1701"/>
                                <a:gd name="T25" fmla="*/ T24 w 1113"/>
                                <a:gd name="T26" fmla="+- 0 969 662"/>
                                <a:gd name="T27" fmla="*/ 969 h 390"/>
                                <a:gd name="T28" fmla="+- 0 1962 1701"/>
                                <a:gd name="T29" fmla="*/ T28 w 1113"/>
                                <a:gd name="T30" fmla="+- 0 1005 662"/>
                                <a:gd name="T31" fmla="*/ 1005 h 390"/>
                                <a:gd name="T32" fmla="+- 0 1900 1701"/>
                                <a:gd name="T33" fmla="*/ T32 w 1113"/>
                                <a:gd name="T34" fmla="+- 0 1021 662"/>
                                <a:gd name="T35" fmla="*/ 1021 h 390"/>
                                <a:gd name="T36" fmla="+- 0 2813 1701"/>
                                <a:gd name="T37" fmla="*/ T36 w 1113"/>
                                <a:gd name="T38" fmla="+- 0 1021 662"/>
                                <a:gd name="T39" fmla="*/ 1021 h 390"/>
                                <a:gd name="T40" fmla="+- 0 2813 1701"/>
                                <a:gd name="T41" fmla="*/ T40 w 1113"/>
                                <a:gd name="T42" fmla="+- 0 672 662"/>
                                <a:gd name="T43" fmla="*/ 672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3" h="390">
                                  <a:moveTo>
                                    <a:pt x="1112" y="10"/>
                                  </a:moveTo>
                                  <a:lnTo>
                                    <a:pt x="1098" y="10"/>
                                  </a:lnTo>
                                  <a:lnTo>
                                    <a:pt x="1103" y="15"/>
                                  </a:lnTo>
                                  <a:lnTo>
                                    <a:pt x="1103" y="274"/>
                                  </a:lnTo>
                                  <a:lnTo>
                                    <a:pt x="335" y="274"/>
                                  </a:lnTo>
                                  <a:lnTo>
                                    <a:pt x="324" y="291"/>
                                  </a:lnTo>
                                  <a:lnTo>
                                    <a:pt x="311" y="307"/>
                                  </a:lnTo>
                                  <a:lnTo>
                                    <a:pt x="261" y="343"/>
                                  </a:lnTo>
                                  <a:lnTo>
                                    <a:pt x="199" y="359"/>
                                  </a:lnTo>
                                  <a:lnTo>
                                    <a:pt x="1112" y="359"/>
                                  </a:lnTo>
                                  <a:lnTo>
                                    <a:pt x="1112" y="1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3"/>
                        <wpg:cNvGrpSpPr>
                          <a:grpSpLocks/>
                        </wpg:cNvGrpSpPr>
                        <wpg:grpSpPr bwMode="auto">
                          <a:xfrm>
                            <a:off x="665" y="314"/>
                            <a:ext cx="52" cy="62"/>
                            <a:chOff x="665" y="314"/>
                            <a:chExt cx="52" cy="62"/>
                          </a:xfrm>
                        </wpg:grpSpPr>
                        <wps:wsp>
                          <wps:cNvPr id="10" name="Freeform 38"/>
                          <wps:cNvSpPr>
                            <a:spLocks/>
                          </wps:cNvSpPr>
                          <wps:spPr bwMode="auto">
                            <a:xfrm>
                              <a:off x="665" y="314"/>
                              <a:ext cx="52" cy="62"/>
                            </a:xfrm>
                            <a:custGeom>
                              <a:avLst/>
                              <a:gdLst>
                                <a:gd name="T0" fmla="+- 0 2388 2356"/>
                                <a:gd name="T1" fmla="*/ T0 w 52"/>
                                <a:gd name="T2" fmla="+- 0 966 966"/>
                                <a:gd name="T3" fmla="*/ 966 h 62"/>
                                <a:gd name="T4" fmla="+- 0 2356 2356"/>
                                <a:gd name="T5" fmla="*/ T4 w 52"/>
                                <a:gd name="T6" fmla="+- 0 966 966"/>
                                <a:gd name="T7" fmla="*/ 966 h 62"/>
                                <a:gd name="T8" fmla="+- 0 2356 2356"/>
                                <a:gd name="T9" fmla="*/ T8 w 52"/>
                                <a:gd name="T10" fmla="+- 0 1027 966"/>
                                <a:gd name="T11" fmla="*/ 1027 h 62"/>
                                <a:gd name="T12" fmla="+- 0 2389 2356"/>
                                <a:gd name="T13" fmla="*/ T12 w 52"/>
                                <a:gd name="T14" fmla="+- 0 1027 966"/>
                                <a:gd name="T15" fmla="*/ 1027 h 62"/>
                                <a:gd name="T16" fmla="+- 0 2391 2356"/>
                                <a:gd name="T17" fmla="*/ T16 w 52"/>
                                <a:gd name="T18" fmla="+- 0 1027 966"/>
                                <a:gd name="T19" fmla="*/ 1027 h 62"/>
                                <a:gd name="T20" fmla="+- 0 2406 2356"/>
                                <a:gd name="T21" fmla="*/ T20 w 52"/>
                                <a:gd name="T22" fmla="+- 0 1017 966"/>
                                <a:gd name="T23" fmla="*/ 1017 h 62"/>
                                <a:gd name="T24" fmla="+- 0 2370 2356"/>
                                <a:gd name="T25" fmla="*/ T24 w 52"/>
                                <a:gd name="T26" fmla="+- 0 1017 966"/>
                                <a:gd name="T27" fmla="*/ 1017 h 62"/>
                                <a:gd name="T28" fmla="+- 0 2370 2356"/>
                                <a:gd name="T29" fmla="*/ T28 w 52"/>
                                <a:gd name="T30" fmla="+- 0 1000 966"/>
                                <a:gd name="T31" fmla="*/ 1000 h 62"/>
                                <a:gd name="T32" fmla="+- 0 2405 2356"/>
                                <a:gd name="T33" fmla="*/ T32 w 52"/>
                                <a:gd name="T34" fmla="+- 0 1000 966"/>
                                <a:gd name="T35" fmla="*/ 1000 h 62"/>
                                <a:gd name="T36" fmla="+- 0 2403 2356"/>
                                <a:gd name="T37" fmla="*/ T36 w 52"/>
                                <a:gd name="T38" fmla="+- 0 997 966"/>
                                <a:gd name="T39" fmla="*/ 997 h 62"/>
                                <a:gd name="T40" fmla="+- 0 2400 2356"/>
                                <a:gd name="T41" fmla="*/ T40 w 52"/>
                                <a:gd name="T42" fmla="+- 0 995 966"/>
                                <a:gd name="T43" fmla="*/ 995 h 62"/>
                                <a:gd name="T44" fmla="+- 0 2396 2356"/>
                                <a:gd name="T45" fmla="*/ T44 w 52"/>
                                <a:gd name="T46" fmla="+- 0 994 966"/>
                                <a:gd name="T47" fmla="*/ 994 h 62"/>
                                <a:gd name="T48" fmla="+- 0 2399 2356"/>
                                <a:gd name="T49" fmla="*/ T48 w 52"/>
                                <a:gd name="T50" fmla="+- 0 992 966"/>
                                <a:gd name="T51" fmla="*/ 992 h 62"/>
                                <a:gd name="T52" fmla="+- 0 2401 2356"/>
                                <a:gd name="T53" fmla="*/ T52 w 52"/>
                                <a:gd name="T54" fmla="+- 0 991 966"/>
                                <a:gd name="T55" fmla="*/ 991 h 62"/>
                                <a:gd name="T56" fmla="+- 0 2370 2356"/>
                                <a:gd name="T57" fmla="*/ T56 w 52"/>
                                <a:gd name="T58" fmla="+- 0 991 966"/>
                                <a:gd name="T59" fmla="*/ 991 h 62"/>
                                <a:gd name="T60" fmla="+- 0 2370 2356"/>
                                <a:gd name="T61" fmla="*/ T60 w 52"/>
                                <a:gd name="T62" fmla="+- 0 976 966"/>
                                <a:gd name="T63" fmla="*/ 976 h 62"/>
                                <a:gd name="T64" fmla="+- 0 2404 2356"/>
                                <a:gd name="T65" fmla="*/ T64 w 52"/>
                                <a:gd name="T66" fmla="+- 0 976 966"/>
                                <a:gd name="T67" fmla="*/ 976 h 62"/>
                                <a:gd name="T68" fmla="+- 0 2404 2356"/>
                                <a:gd name="T69" fmla="*/ T68 w 52"/>
                                <a:gd name="T70" fmla="+- 0 976 966"/>
                                <a:gd name="T71" fmla="*/ 976 h 62"/>
                                <a:gd name="T72" fmla="+- 0 2391 2356"/>
                                <a:gd name="T73" fmla="*/ T72 w 52"/>
                                <a:gd name="T74" fmla="+- 0 966 966"/>
                                <a:gd name="T75" fmla="*/ 966 h 62"/>
                                <a:gd name="T76" fmla="+- 0 2388 2356"/>
                                <a:gd name="T77" fmla="*/ T76 w 52"/>
                                <a:gd name="T78" fmla="+- 0 966 966"/>
                                <a:gd name="T79" fmla="*/ 96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62">
                                  <a:moveTo>
                                    <a:pt x="32" y="0"/>
                                  </a:moveTo>
                                  <a:lnTo>
                                    <a:pt x="0" y="0"/>
                                  </a:lnTo>
                                  <a:lnTo>
                                    <a:pt x="0" y="61"/>
                                  </a:lnTo>
                                  <a:lnTo>
                                    <a:pt x="33" y="61"/>
                                  </a:lnTo>
                                  <a:lnTo>
                                    <a:pt x="35" y="61"/>
                                  </a:lnTo>
                                  <a:lnTo>
                                    <a:pt x="50" y="51"/>
                                  </a:lnTo>
                                  <a:lnTo>
                                    <a:pt x="14" y="51"/>
                                  </a:lnTo>
                                  <a:lnTo>
                                    <a:pt x="14" y="34"/>
                                  </a:lnTo>
                                  <a:lnTo>
                                    <a:pt x="49" y="34"/>
                                  </a:lnTo>
                                  <a:lnTo>
                                    <a:pt x="47" y="31"/>
                                  </a:lnTo>
                                  <a:lnTo>
                                    <a:pt x="44" y="29"/>
                                  </a:lnTo>
                                  <a:lnTo>
                                    <a:pt x="40" y="28"/>
                                  </a:lnTo>
                                  <a:lnTo>
                                    <a:pt x="43" y="26"/>
                                  </a:lnTo>
                                  <a:lnTo>
                                    <a:pt x="45" y="25"/>
                                  </a:lnTo>
                                  <a:lnTo>
                                    <a:pt x="14" y="25"/>
                                  </a:lnTo>
                                  <a:lnTo>
                                    <a:pt x="14" y="10"/>
                                  </a:lnTo>
                                  <a:lnTo>
                                    <a:pt x="48" y="10"/>
                                  </a:lnTo>
                                  <a:lnTo>
                                    <a:pt x="35" y="0"/>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9"/>
                          <wps:cNvSpPr>
                            <a:spLocks/>
                          </wps:cNvSpPr>
                          <wps:spPr bwMode="auto">
                            <a:xfrm>
                              <a:off x="665" y="314"/>
                              <a:ext cx="52" cy="62"/>
                            </a:xfrm>
                            <a:custGeom>
                              <a:avLst/>
                              <a:gdLst>
                                <a:gd name="T0" fmla="+- 0 2405 2356"/>
                                <a:gd name="T1" fmla="*/ T0 w 52"/>
                                <a:gd name="T2" fmla="+- 0 1000 966"/>
                                <a:gd name="T3" fmla="*/ 1000 h 62"/>
                                <a:gd name="T4" fmla="+- 0 2387 2356"/>
                                <a:gd name="T5" fmla="*/ T4 w 52"/>
                                <a:gd name="T6" fmla="+- 0 1000 966"/>
                                <a:gd name="T7" fmla="*/ 1000 h 62"/>
                                <a:gd name="T8" fmla="+- 0 2390 2356"/>
                                <a:gd name="T9" fmla="*/ T8 w 52"/>
                                <a:gd name="T10" fmla="+- 0 1001 966"/>
                                <a:gd name="T11" fmla="*/ 1001 h 62"/>
                                <a:gd name="T12" fmla="+- 0 2393 2356"/>
                                <a:gd name="T13" fmla="*/ T12 w 52"/>
                                <a:gd name="T14" fmla="+- 0 1003 966"/>
                                <a:gd name="T15" fmla="*/ 1003 h 62"/>
                                <a:gd name="T16" fmla="+- 0 2394 2356"/>
                                <a:gd name="T17" fmla="*/ T16 w 52"/>
                                <a:gd name="T18" fmla="+- 0 1005 966"/>
                                <a:gd name="T19" fmla="*/ 1005 h 62"/>
                                <a:gd name="T20" fmla="+- 0 2394 2356"/>
                                <a:gd name="T21" fmla="*/ T20 w 52"/>
                                <a:gd name="T22" fmla="+- 0 1010 966"/>
                                <a:gd name="T23" fmla="*/ 1010 h 62"/>
                                <a:gd name="T24" fmla="+- 0 2384 2356"/>
                                <a:gd name="T25" fmla="*/ T24 w 52"/>
                                <a:gd name="T26" fmla="+- 0 1017 966"/>
                                <a:gd name="T27" fmla="*/ 1017 h 62"/>
                                <a:gd name="T28" fmla="+- 0 2406 2356"/>
                                <a:gd name="T29" fmla="*/ T28 w 52"/>
                                <a:gd name="T30" fmla="+- 0 1017 966"/>
                                <a:gd name="T31" fmla="*/ 1017 h 62"/>
                                <a:gd name="T32" fmla="+- 0 2407 2356"/>
                                <a:gd name="T33" fmla="*/ T32 w 52"/>
                                <a:gd name="T34" fmla="+- 0 1015 966"/>
                                <a:gd name="T35" fmla="*/ 1015 h 62"/>
                                <a:gd name="T36" fmla="+- 0 2408 2356"/>
                                <a:gd name="T37" fmla="*/ T36 w 52"/>
                                <a:gd name="T38" fmla="+- 0 1012 966"/>
                                <a:gd name="T39" fmla="*/ 1012 h 62"/>
                                <a:gd name="T40" fmla="+- 0 2408 2356"/>
                                <a:gd name="T41" fmla="*/ T40 w 52"/>
                                <a:gd name="T42" fmla="+- 0 1005 966"/>
                                <a:gd name="T43" fmla="*/ 1005 h 62"/>
                                <a:gd name="T44" fmla="+- 0 2407 2356"/>
                                <a:gd name="T45" fmla="*/ T44 w 52"/>
                                <a:gd name="T46" fmla="+- 0 1002 966"/>
                                <a:gd name="T47" fmla="*/ 1002 h 62"/>
                                <a:gd name="T48" fmla="+- 0 2405 2356"/>
                                <a:gd name="T49" fmla="*/ T48 w 52"/>
                                <a:gd name="T50" fmla="+- 0 1000 966"/>
                                <a:gd name="T51" fmla="*/ 100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62">
                                  <a:moveTo>
                                    <a:pt x="49" y="34"/>
                                  </a:moveTo>
                                  <a:lnTo>
                                    <a:pt x="31" y="34"/>
                                  </a:lnTo>
                                  <a:lnTo>
                                    <a:pt x="34" y="35"/>
                                  </a:lnTo>
                                  <a:lnTo>
                                    <a:pt x="37" y="37"/>
                                  </a:lnTo>
                                  <a:lnTo>
                                    <a:pt x="38" y="39"/>
                                  </a:lnTo>
                                  <a:lnTo>
                                    <a:pt x="38" y="44"/>
                                  </a:lnTo>
                                  <a:lnTo>
                                    <a:pt x="28" y="51"/>
                                  </a:lnTo>
                                  <a:lnTo>
                                    <a:pt x="50" y="51"/>
                                  </a:lnTo>
                                  <a:lnTo>
                                    <a:pt x="51" y="49"/>
                                  </a:lnTo>
                                  <a:lnTo>
                                    <a:pt x="52" y="46"/>
                                  </a:lnTo>
                                  <a:lnTo>
                                    <a:pt x="52" y="39"/>
                                  </a:lnTo>
                                  <a:lnTo>
                                    <a:pt x="51" y="36"/>
                                  </a:lnTo>
                                  <a:lnTo>
                                    <a:pt x="49"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0"/>
                          <wps:cNvSpPr>
                            <a:spLocks/>
                          </wps:cNvSpPr>
                          <wps:spPr bwMode="auto">
                            <a:xfrm>
                              <a:off x="665" y="314"/>
                              <a:ext cx="52" cy="62"/>
                            </a:xfrm>
                            <a:custGeom>
                              <a:avLst/>
                              <a:gdLst>
                                <a:gd name="T0" fmla="+- 0 2404 2356"/>
                                <a:gd name="T1" fmla="*/ T0 w 52"/>
                                <a:gd name="T2" fmla="+- 0 976 966"/>
                                <a:gd name="T3" fmla="*/ 976 h 62"/>
                                <a:gd name="T4" fmla="+- 0 2370 2356"/>
                                <a:gd name="T5" fmla="*/ T4 w 52"/>
                                <a:gd name="T6" fmla="+- 0 976 966"/>
                                <a:gd name="T7" fmla="*/ 976 h 62"/>
                                <a:gd name="T8" fmla="+- 0 2385 2356"/>
                                <a:gd name="T9" fmla="*/ T8 w 52"/>
                                <a:gd name="T10" fmla="+- 0 976 966"/>
                                <a:gd name="T11" fmla="*/ 976 h 62"/>
                                <a:gd name="T12" fmla="+- 0 2387 2356"/>
                                <a:gd name="T13" fmla="*/ T12 w 52"/>
                                <a:gd name="T14" fmla="+- 0 977 966"/>
                                <a:gd name="T15" fmla="*/ 977 h 62"/>
                                <a:gd name="T16" fmla="+- 0 2392 2356"/>
                                <a:gd name="T17" fmla="*/ T16 w 52"/>
                                <a:gd name="T18" fmla="+- 0 982 966"/>
                                <a:gd name="T19" fmla="*/ 982 h 62"/>
                                <a:gd name="T20" fmla="+- 0 2392 2356"/>
                                <a:gd name="T21" fmla="*/ T20 w 52"/>
                                <a:gd name="T22" fmla="+- 0 986 966"/>
                                <a:gd name="T23" fmla="*/ 986 h 62"/>
                                <a:gd name="T24" fmla="+- 0 2391 2356"/>
                                <a:gd name="T25" fmla="*/ T24 w 52"/>
                                <a:gd name="T26" fmla="+- 0 988 966"/>
                                <a:gd name="T27" fmla="*/ 988 h 62"/>
                                <a:gd name="T28" fmla="+- 0 2388 2356"/>
                                <a:gd name="T29" fmla="*/ T28 w 52"/>
                                <a:gd name="T30" fmla="+- 0 990 966"/>
                                <a:gd name="T31" fmla="*/ 990 h 62"/>
                                <a:gd name="T32" fmla="+- 0 2386 2356"/>
                                <a:gd name="T33" fmla="*/ T32 w 52"/>
                                <a:gd name="T34" fmla="+- 0 991 966"/>
                                <a:gd name="T35" fmla="*/ 991 h 62"/>
                                <a:gd name="T36" fmla="+- 0 2401 2356"/>
                                <a:gd name="T37" fmla="*/ T36 w 52"/>
                                <a:gd name="T38" fmla="+- 0 991 966"/>
                                <a:gd name="T39" fmla="*/ 991 h 62"/>
                                <a:gd name="T40" fmla="+- 0 2404 2356"/>
                                <a:gd name="T41" fmla="*/ T40 w 52"/>
                                <a:gd name="T42" fmla="+- 0 987 966"/>
                                <a:gd name="T43" fmla="*/ 987 h 62"/>
                                <a:gd name="T44" fmla="+- 0 2405 2356"/>
                                <a:gd name="T45" fmla="*/ T44 w 52"/>
                                <a:gd name="T46" fmla="+- 0 984 966"/>
                                <a:gd name="T47" fmla="*/ 984 h 62"/>
                                <a:gd name="T48" fmla="+- 0 2405 2356"/>
                                <a:gd name="T49" fmla="*/ T48 w 52"/>
                                <a:gd name="T50" fmla="+- 0 977 966"/>
                                <a:gd name="T51" fmla="*/ 977 h 62"/>
                                <a:gd name="T52" fmla="+- 0 2404 2356"/>
                                <a:gd name="T53" fmla="*/ T52 w 52"/>
                                <a:gd name="T54" fmla="+- 0 976 966"/>
                                <a:gd name="T55" fmla="*/ 9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 h="62">
                                  <a:moveTo>
                                    <a:pt x="48" y="10"/>
                                  </a:moveTo>
                                  <a:lnTo>
                                    <a:pt x="14" y="10"/>
                                  </a:lnTo>
                                  <a:lnTo>
                                    <a:pt x="29" y="10"/>
                                  </a:lnTo>
                                  <a:lnTo>
                                    <a:pt x="31" y="11"/>
                                  </a:lnTo>
                                  <a:lnTo>
                                    <a:pt x="36" y="16"/>
                                  </a:lnTo>
                                  <a:lnTo>
                                    <a:pt x="36" y="20"/>
                                  </a:lnTo>
                                  <a:lnTo>
                                    <a:pt x="35" y="22"/>
                                  </a:lnTo>
                                  <a:lnTo>
                                    <a:pt x="32" y="24"/>
                                  </a:lnTo>
                                  <a:lnTo>
                                    <a:pt x="30" y="25"/>
                                  </a:lnTo>
                                  <a:lnTo>
                                    <a:pt x="45" y="25"/>
                                  </a:lnTo>
                                  <a:lnTo>
                                    <a:pt x="48" y="21"/>
                                  </a:lnTo>
                                  <a:lnTo>
                                    <a:pt x="49" y="18"/>
                                  </a:lnTo>
                                  <a:lnTo>
                                    <a:pt x="49" y="11"/>
                                  </a:lnTo>
                                  <a:lnTo>
                                    <a:pt x="4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a:off x="719" y="314"/>
                            <a:ext cx="59" cy="62"/>
                            <a:chOff x="719" y="314"/>
                            <a:chExt cx="59" cy="62"/>
                          </a:xfrm>
                        </wpg:grpSpPr>
                        <wps:wsp>
                          <wps:cNvPr id="14" name="Freeform 36"/>
                          <wps:cNvSpPr>
                            <a:spLocks/>
                          </wps:cNvSpPr>
                          <wps:spPr bwMode="auto">
                            <a:xfrm>
                              <a:off x="719" y="314"/>
                              <a:ext cx="59" cy="62"/>
                            </a:xfrm>
                            <a:custGeom>
                              <a:avLst/>
                              <a:gdLst>
                                <a:gd name="T0" fmla="+- 0 2425 2410"/>
                                <a:gd name="T1" fmla="*/ T0 w 59"/>
                                <a:gd name="T2" fmla="+- 0 966 966"/>
                                <a:gd name="T3" fmla="*/ 966 h 62"/>
                                <a:gd name="T4" fmla="+- 0 2410 2410"/>
                                <a:gd name="T5" fmla="*/ T4 w 59"/>
                                <a:gd name="T6" fmla="+- 0 966 966"/>
                                <a:gd name="T7" fmla="*/ 966 h 62"/>
                                <a:gd name="T8" fmla="+- 0 2433 2410"/>
                                <a:gd name="T9" fmla="*/ T8 w 59"/>
                                <a:gd name="T10" fmla="+- 0 1003 966"/>
                                <a:gd name="T11" fmla="*/ 1003 h 62"/>
                                <a:gd name="T12" fmla="+- 0 2433 2410"/>
                                <a:gd name="T13" fmla="*/ T12 w 59"/>
                                <a:gd name="T14" fmla="+- 0 1027 966"/>
                                <a:gd name="T15" fmla="*/ 1027 h 62"/>
                                <a:gd name="T16" fmla="+- 0 2446 2410"/>
                                <a:gd name="T17" fmla="*/ T16 w 59"/>
                                <a:gd name="T18" fmla="+- 0 1027 966"/>
                                <a:gd name="T19" fmla="*/ 1027 h 62"/>
                                <a:gd name="T20" fmla="+- 0 2446 2410"/>
                                <a:gd name="T21" fmla="*/ T20 w 59"/>
                                <a:gd name="T22" fmla="+- 0 1004 966"/>
                                <a:gd name="T23" fmla="*/ 1004 h 62"/>
                                <a:gd name="T24" fmla="+- 0 2454 2410"/>
                                <a:gd name="T25" fmla="*/ T24 w 59"/>
                                <a:gd name="T26" fmla="+- 0 990 966"/>
                                <a:gd name="T27" fmla="*/ 990 h 62"/>
                                <a:gd name="T28" fmla="+- 0 2440 2410"/>
                                <a:gd name="T29" fmla="*/ T28 w 59"/>
                                <a:gd name="T30" fmla="+- 0 990 966"/>
                                <a:gd name="T31" fmla="*/ 990 h 62"/>
                                <a:gd name="T32" fmla="+- 0 2425 2410"/>
                                <a:gd name="T33" fmla="*/ T32 w 59"/>
                                <a:gd name="T34" fmla="+- 0 966 966"/>
                                <a:gd name="T35" fmla="*/ 96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2">
                                  <a:moveTo>
                                    <a:pt x="15" y="0"/>
                                  </a:moveTo>
                                  <a:lnTo>
                                    <a:pt x="0" y="0"/>
                                  </a:lnTo>
                                  <a:lnTo>
                                    <a:pt x="23" y="37"/>
                                  </a:lnTo>
                                  <a:lnTo>
                                    <a:pt x="23" y="61"/>
                                  </a:lnTo>
                                  <a:lnTo>
                                    <a:pt x="36" y="61"/>
                                  </a:lnTo>
                                  <a:lnTo>
                                    <a:pt x="36" y="38"/>
                                  </a:lnTo>
                                  <a:lnTo>
                                    <a:pt x="44" y="24"/>
                                  </a:lnTo>
                                  <a:lnTo>
                                    <a:pt x="30" y="24"/>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7"/>
                          <wps:cNvSpPr>
                            <a:spLocks/>
                          </wps:cNvSpPr>
                          <wps:spPr bwMode="auto">
                            <a:xfrm>
                              <a:off x="719" y="314"/>
                              <a:ext cx="59" cy="62"/>
                            </a:xfrm>
                            <a:custGeom>
                              <a:avLst/>
                              <a:gdLst>
                                <a:gd name="T0" fmla="+- 0 2469 2410"/>
                                <a:gd name="T1" fmla="*/ T0 w 59"/>
                                <a:gd name="T2" fmla="+- 0 966 966"/>
                                <a:gd name="T3" fmla="*/ 966 h 62"/>
                                <a:gd name="T4" fmla="+- 0 2454 2410"/>
                                <a:gd name="T5" fmla="*/ T4 w 59"/>
                                <a:gd name="T6" fmla="+- 0 966 966"/>
                                <a:gd name="T7" fmla="*/ 966 h 62"/>
                                <a:gd name="T8" fmla="+- 0 2440 2410"/>
                                <a:gd name="T9" fmla="*/ T8 w 59"/>
                                <a:gd name="T10" fmla="+- 0 990 966"/>
                                <a:gd name="T11" fmla="*/ 990 h 62"/>
                                <a:gd name="T12" fmla="+- 0 2454 2410"/>
                                <a:gd name="T13" fmla="*/ T12 w 59"/>
                                <a:gd name="T14" fmla="+- 0 990 966"/>
                                <a:gd name="T15" fmla="*/ 990 h 62"/>
                                <a:gd name="T16" fmla="+- 0 2469 2410"/>
                                <a:gd name="T17" fmla="*/ T16 w 59"/>
                                <a:gd name="T18" fmla="+- 0 966 966"/>
                                <a:gd name="T19" fmla="*/ 966 h 62"/>
                              </a:gdLst>
                              <a:ahLst/>
                              <a:cxnLst>
                                <a:cxn ang="0">
                                  <a:pos x="T1" y="T3"/>
                                </a:cxn>
                                <a:cxn ang="0">
                                  <a:pos x="T5" y="T7"/>
                                </a:cxn>
                                <a:cxn ang="0">
                                  <a:pos x="T9" y="T11"/>
                                </a:cxn>
                                <a:cxn ang="0">
                                  <a:pos x="T13" y="T15"/>
                                </a:cxn>
                                <a:cxn ang="0">
                                  <a:pos x="T17" y="T19"/>
                                </a:cxn>
                              </a:cxnLst>
                              <a:rect l="0" t="0" r="r" b="b"/>
                              <a:pathLst>
                                <a:path w="59" h="62">
                                  <a:moveTo>
                                    <a:pt x="59" y="0"/>
                                  </a:moveTo>
                                  <a:lnTo>
                                    <a:pt x="44" y="0"/>
                                  </a:lnTo>
                                  <a:lnTo>
                                    <a:pt x="30" y="24"/>
                                  </a:lnTo>
                                  <a:lnTo>
                                    <a:pt x="44"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5"/>
                        <wpg:cNvGrpSpPr>
                          <a:grpSpLocks/>
                        </wpg:cNvGrpSpPr>
                        <wpg:grpSpPr bwMode="auto">
                          <a:xfrm>
                            <a:off x="75" y="67"/>
                            <a:ext cx="253" cy="250"/>
                            <a:chOff x="75" y="67"/>
                            <a:chExt cx="253" cy="250"/>
                          </a:xfrm>
                        </wpg:grpSpPr>
                        <wps:wsp>
                          <wps:cNvPr id="17" name="Freeform 35"/>
                          <wps:cNvSpPr>
                            <a:spLocks/>
                          </wps:cNvSpPr>
                          <wps:spPr bwMode="auto">
                            <a:xfrm>
                              <a:off x="75" y="67"/>
                              <a:ext cx="253" cy="250"/>
                            </a:xfrm>
                            <a:custGeom>
                              <a:avLst/>
                              <a:gdLst>
                                <a:gd name="T0" fmla="+- 0 1870 1766"/>
                                <a:gd name="T1" fmla="*/ T0 w 253"/>
                                <a:gd name="T2" fmla="+- 0 719 719"/>
                                <a:gd name="T3" fmla="*/ 719 h 250"/>
                                <a:gd name="T4" fmla="+- 0 1811 1766"/>
                                <a:gd name="T5" fmla="*/ T4 w 253"/>
                                <a:gd name="T6" fmla="+- 0 747 719"/>
                                <a:gd name="T7" fmla="*/ 747 h 250"/>
                                <a:gd name="T8" fmla="+- 0 1774 1766"/>
                                <a:gd name="T9" fmla="*/ T8 w 253"/>
                                <a:gd name="T10" fmla="+- 0 800 719"/>
                                <a:gd name="T11" fmla="*/ 800 h 250"/>
                                <a:gd name="T12" fmla="+- 0 1766 1766"/>
                                <a:gd name="T13" fmla="*/ T12 w 253"/>
                                <a:gd name="T14" fmla="+- 0 844 719"/>
                                <a:gd name="T15" fmla="*/ 844 h 250"/>
                                <a:gd name="T16" fmla="+- 0 1767 1766"/>
                                <a:gd name="T17" fmla="*/ T16 w 253"/>
                                <a:gd name="T18" fmla="+- 0 861 719"/>
                                <a:gd name="T19" fmla="*/ 861 h 250"/>
                                <a:gd name="T20" fmla="+- 0 1790 1766"/>
                                <a:gd name="T21" fmla="*/ T20 w 253"/>
                                <a:gd name="T22" fmla="+- 0 917 719"/>
                                <a:gd name="T23" fmla="*/ 917 h 250"/>
                                <a:gd name="T24" fmla="+- 0 1840 1766"/>
                                <a:gd name="T25" fmla="*/ T24 w 253"/>
                                <a:gd name="T26" fmla="+- 0 955 719"/>
                                <a:gd name="T27" fmla="*/ 955 h 250"/>
                                <a:gd name="T28" fmla="+- 0 1914 1766"/>
                                <a:gd name="T29" fmla="*/ T28 w 253"/>
                                <a:gd name="T30" fmla="+- 0 969 719"/>
                                <a:gd name="T31" fmla="*/ 969 h 250"/>
                                <a:gd name="T32" fmla="+- 0 1935 1766"/>
                                <a:gd name="T33" fmla="*/ T32 w 253"/>
                                <a:gd name="T34" fmla="+- 0 963 719"/>
                                <a:gd name="T35" fmla="*/ 963 h 250"/>
                                <a:gd name="T36" fmla="+- 0 1988 1766"/>
                                <a:gd name="T37" fmla="*/ T36 w 253"/>
                                <a:gd name="T38" fmla="+- 0 926 719"/>
                                <a:gd name="T39" fmla="*/ 926 h 250"/>
                                <a:gd name="T40" fmla="+- 0 2016 1766"/>
                                <a:gd name="T41" fmla="*/ T40 w 253"/>
                                <a:gd name="T42" fmla="+- 0 867 719"/>
                                <a:gd name="T43" fmla="*/ 867 h 250"/>
                                <a:gd name="T44" fmla="+- 0 2018 1766"/>
                                <a:gd name="T45" fmla="*/ T44 w 253"/>
                                <a:gd name="T46" fmla="+- 0 844 719"/>
                                <a:gd name="T47" fmla="*/ 844 h 250"/>
                                <a:gd name="T48" fmla="+- 0 2017 1766"/>
                                <a:gd name="T49" fmla="*/ T48 w 253"/>
                                <a:gd name="T50" fmla="+- 0 827 719"/>
                                <a:gd name="T51" fmla="*/ 827 h 250"/>
                                <a:gd name="T52" fmla="+- 0 1994 1766"/>
                                <a:gd name="T53" fmla="*/ T52 w 253"/>
                                <a:gd name="T54" fmla="+- 0 771 719"/>
                                <a:gd name="T55" fmla="*/ 771 h 250"/>
                                <a:gd name="T56" fmla="+- 0 1944 1766"/>
                                <a:gd name="T57" fmla="*/ T56 w 253"/>
                                <a:gd name="T58" fmla="+- 0 733 719"/>
                                <a:gd name="T59" fmla="*/ 733 h 250"/>
                                <a:gd name="T60" fmla="+- 0 1870 1766"/>
                                <a:gd name="T61" fmla="*/ T60 w 253"/>
                                <a:gd name="T62" fmla="+- 0 719 719"/>
                                <a:gd name="T63" fmla="*/ 71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3" h="250">
                                  <a:moveTo>
                                    <a:pt x="104" y="0"/>
                                  </a:moveTo>
                                  <a:lnTo>
                                    <a:pt x="45" y="28"/>
                                  </a:lnTo>
                                  <a:lnTo>
                                    <a:pt x="8" y="81"/>
                                  </a:lnTo>
                                  <a:lnTo>
                                    <a:pt x="0" y="125"/>
                                  </a:lnTo>
                                  <a:lnTo>
                                    <a:pt x="1" y="142"/>
                                  </a:lnTo>
                                  <a:lnTo>
                                    <a:pt x="24" y="198"/>
                                  </a:lnTo>
                                  <a:lnTo>
                                    <a:pt x="74" y="236"/>
                                  </a:lnTo>
                                  <a:lnTo>
                                    <a:pt x="148" y="250"/>
                                  </a:lnTo>
                                  <a:lnTo>
                                    <a:pt x="169" y="244"/>
                                  </a:lnTo>
                                  <a:lnTo>
                                    <a:pt x="222" y="207"/>
                                  </a:lnTo>
                                  <a:lnTo>
                                    <a:pt x="250" y="148"/>
                                  </a:lnTo>
                                  <a:lnTo>
                                    <a:pt x="252" y="125"/>
                                  </a:lnTo>
                                  <a:lnTo>
                                    <a:pt x="251" y="108"/>
                                  </a:lnTo>
                                  <a:lnTo>
                                    <a:pt x="228" y="52"/>
                                  </a:lnTo>
                                  <a:lnTo>
                                    <a:pt x="178" y="14"/>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6"/>
                        <wpg:cNvGrpSpPr>
                          <a:grpSpLocks/>
                        </wpg:cNvGrpSpPr>
                        <wpg:grpSpPr bwMode="auto">
                          <a:xfrm>
                            <a:off x="57" y="48"/>
                            <a:ext cx="289" cy="289"/>
                            <a:chOff x="57" y="48"/>
                            <a:chExt cx="289" cy="289"/>
                          </a:xfrm>
                        </wpg:grpSpPr>
                        <wps:wsp>
                          <wps:cNvPr id="19" name="Freeform 27"/>
                          <wps:cNvSpPr>
                            <a:spLocks/>
                          </wps:cNvSpPr>
                          <wps:spPr bwMode="auto">
                            <a:xfrm>
                              <a:off x="57" y="48"/>
                              <a:ext cx="289" cy="289"/>
                            </a:xfrm>
                            <a:custGeom>
                              <a:avLst/>
                              <a:gdLst>
                                <a:gd name="T0" fmla="+- 0 1876 1748"/>
                                <a:gd name="T1" fmla="*/ T0 w 289"/>
                                <a:gd name="T2" fmla="+- 0 700 700"/>
                                <a:gd name="T3" fmla="*/ 700 h 289"/>
                                <a:gd name="T4" fmla="+- 0 1803 1748"/>
                                <a:gd name="T5" fmla="*/ T4 w 289"/>
                                <a:gd name="T6" fmla="+- 0 730 700"/>
                                <a:gd name="T7" fmla="*/ 730 h 289"/>
                                <a:gd name="T8" fmla="+- 0 1757 1748"/>
                                <a:gd name="T9" fmla="*/ T8 w 289"/>
                                <a:gd name="T10" fmla="+- 0 793 700"/>
                                <a:gd name="T11" fmla="*/ 793 h 289"/>
                                <a:gd name="T12" fmla="+- 0 1748 1748"/>
                                <a:gd name="T13" fmla="*/ T12 w 289"/>
                                <a:gd name="T14" fmla="+- 0 858 700"/>
                                <a:gd name="T15" fmla="*/ 858 h 289"/>
                                <a:gd name="T16" fmla="+- 0 1751 1748"/>
                                <a:gd name="T17" fmla="*/ T16 w 289"/>
                                <a:gd name="T18" fmla="+- 0 877 700"/>
                                <a:gd name="T19" fmla="*/ 877 h 289"/>
                                <a:gd name="T20" fmla="+- 0 1778 1748"/>
                                <a:gd name="T21" fmla="*/ T20 w 289"/>
                                <a:gd name="T22" fmla="+- 0 932 700"/>
                                <a:gd name="T23" fmla="*/ 932 h 289"/>
                                <a:gd name="T24" fmla="+- 0 1840 1748"/>
                                <a:gd name="T25" fmla="*/ T24 w 289"/>
                                <a:gd name="T26" fmla="+- 0 979 700"/>
                                <a:gd name="T27" fmla="*/ 979 h 289"/>
                                <a:gd name="T28" fmla="+- 0 1906 1748"/>
                                <a:gd name="T29" fmla="*/ T28 w 289"/>
                                <a:gd name="T30" fmla="+- 0 988 700"/>
                                <a:gd name="T31" fmla="*/ 988 h 289"/>
                                <a:gd name="T32" fmla="+- 0 1926 1748"/>
                                <a:gd name="T33" fmla="*/ T32 w 289"/>
                                <a:gd name="T34" fmla="+- 0 985 700"/>
                                <a:gd name="T35" fmla="*/ 985 h 289"/>
                                <a:gd name="T36" fmla="+- 0 1945 1748"/>
                                <a:gd name="T37" fmla="*/ T36 w 289"/>
                                <a:gd name="T38" fmla="+- 0 979 700"/>
                                <a:gd name="T39" fmla="*/ 979 h 289"/>
                                <a:gd name="T40" fmla="+- 0 1963 1748"/>
                                <a:gd name="T41" fmla="*/ T40 w 289"/>
                                <a:gd name="T42" fmla="+- 0 971 700"/>
                                <a:gd name="T43" fmla="*/ 971 h 289"/>
                                <a:gd name="T44" fmla="+- 0 1976 1748"/>
                                <a:gd name="T45" fmla="*/ T44 w 289"/>
                                <a:gd name="T46" fmla="+- 0 962 700"/>
                                <a:gd name="T47" fmla="*/ 962 h 289"/>
                                <a:gd name="T48" fmla="+- 0 1879 1748"/>
                                <a:gd name="T49" fmla="*/ T48 w 289"/>
                                <a:gd name="T50" fmla="+- 0 962 700"/>
                                <a:gd name="T51" fmla="*/ 962 h 289"/>
                                <a:gd name="T52" fmla="+- 0 1860 1748"/>
                                <a:gd name="T53" fmla="*/ T52 w 289"/>
                                <a:gd name="T54" fmla="+- 0 958 700"/>
                                <a:gd name="T55" fmla="*/ 958 h 289"/>
                                <a:gd name="T56" fmla="+- 0 1807 1748"/>
                                <a:gd name="T57" fmla="*/ T56 w 289"/>
                                <a:gd name="T58" fmla="+- 0 926 700"/>
                                <a:gd name="T59" fmla="*/ 926 h 289"/>
                                <a:gd name="T60" fmla="+- 0 1775 1748"/>
                                <a:gd name="T61" fmla="*/ T60 w 289"/>
                                <a:gd name="T62" fmla="+- 0 856 700"/>
                                <a:gd name="T63" fmla="*/ 856 h 289"/>
                                <a:gd name="T64" fmla="+- 0 1774 1748"/>
                                <a:gd name="T65" fmla="*/ T64 w 289"/>
                                <a:gd name="T66" fmla="+- 0 832 700"/>
                                <a:gd name="T67" fmla="*/ 832 h 289"/>
                                <a:gd name="T68" fmla="+- 0 1777 1748"/>
                                <a:gd name="T69" fmla="*/ T68 w 289"/>
                                <a:gd name="T70" fmla="+- 0 812 700"/>
                                <a:gd name="T71" fmla="*/ 812 h 289"/>
                                <a:gd name="T72" fmla="+- 0 1809 1748"/>
                                <a:gd name="T73" fmla="*/ T72 w 289"/>
                                <a:gd name="T74" fmla="+- 0 760 700"/>
                                <a:gd name="T75" fmla="*/ 760 h 289"/>
                                <a:gd name="T76" fmla="+- 0 1882 1748"/>
                                <a:gd name="T77" fmla="*/ T76 w 289"/>
                                <a:gd name="T78" fmla="+- 0 727 700"/>
                                <a:gd name="T79" fmla="*/ 727 h 289"/>
                                <a:gd name="T80" fmla="+- 0 1907 1748"/>
                                <a:gd name="T81" fmla="*/ T80 w 289"/>
                                <a:gd name="T82" fmla="+- 0 726 700"/>
                                <a:gd name="T83" fmla="*/ 726 h 289"/>
                                <a:gd name="T84" fmla="+- 0 1977 1748"/>
                                <a:gd name="T85" fmla="*/ T84 w 289"/>
                                <a:gd name="T86" fmla="+- 0 726 700"/>
                                <a:gd name="T87" fmla="*/ 726 h 289"/>
                                <a:gd name="T88" fmla="+- 0 1977 1748"/>
                                <a:gd name="T89" fmla="*/ T88 w 289"/>
                                <a:gd name="T90" fmla="+- 0 726 700"/>
                                <a:gd name="T91" fmla="*/ 726 h 289"/>
                                <a:gd name="T92" fmla="+- 0 1961 1748"/>
                                <a:gd name="T93" fmla="*/ T92 w 289"/>
                                <a:gd name="T94" fmla="+- 0 716 700"/>
                                <a:gd name="T95" fmla="*/ 716 h 289"/>
                                <a:gd name="T96" fmla="+- 0 1943 1748"/>
                                <a:gd name="T97" fmla="*/ T96 w 289"/>
                                <a:gd name="T98" fmla="+- 0 709 700"/>
                                <a:gd name="T99" fmla="*/ 709 h 289"/>
                                <a:gd name="T100" fmla="+- 0 1924 1748"/>
                                <a:gd name="T101" fmla="*/ T100 w 289"/>
                                <a:gd name="T102" fmla="+- 0 703 700"/>
                                <a:gd name="T103" fmla="*/ 703 h 289"/>
                                <a:gd name="T104" fmla="+- 0 1902 1748"/>
                                <a:gd name="T105" fmla="*/ T104 w 289"/>
                                <a:gd name="T106" fmla="+- 0 700 700"/>
                                <a:gd name="T107" fmla="*/ 700 h 289"/>
                                <a:gd name="T108" fmla="+- 0 1876 1748"/>
                                <a:gd name="T109" fmla="*/ T108 w 289"/>
                                <a:gd name="T110" fmla="+- 0 700 700"/>
                                <a:gd name="T111" fmla="*/ 700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9" h="289">
                                  <a:moveTo>
                                    <a:pt x="128" y="0"/>
                                  </a:moveTo>
                                  <a:lnTo>
                                    <a:pt x="55" y="30"/>
                                  </a:lnTo>
                                  <a:lnTo>
                                    <a:pt x="9" y="93"/>
                                  </a:lnTo>
                                  <a:lnTo>
                                    <a:pt x="0" y="158"/>
                                  </a:lnTo>
                                  <a:lnTo>
                                    <a:pt x="3" y="177"/>
                                  </a:lnTo>
                                  <a:lnTo>
                                    <a:pt x="30" y="232"/>
                                  </a:lnTo>
                                  <a:lnTo>
                                    <a:pt x="92" y="279"/>
                                  </a:lnTo>
                                  <a:lnTo>
                                    <a:pt x="158" y="288"/>
                                  </a:lnTo>
                                  <a:lnTo>
                                    <a:pt x="178" y="285"/>
                                  </a:lnTo>
                                  <a:lnTo>
                                    <a:pt x="197" y="279"/>
                                  </a:lnTo>
                                  <a:lnTo>
                                    <a:pt x="215" y="271"/>
                                  </a:lnTo>
                                  <a:lnTo>
                                    <a:pt x="228" y="262"/>
                                  </a:lnTo>
                                  <a:lnTo>
                                    <a:pt x="131" y="262"/>
                                  </a:lnTo>
                                  <a:lnTo>
                                    <a:pt x="112" y="258"/>
                                  </a:lnTo>
                                  <a:lnTo>
                                    <a:pt x="59" y="226"/>
                                  </a:lnTo>
                                  <a:lnTo>
                                    <a:pt x="27" y="156"/>
                                  </a:lnTo>
                                  <a:lnTo>
                                    <a:pt x="26" y="132"/>
                                  </a:lnTo>
                                  <a:lnTo>
                                    <a:pt x="29" y="112"/>
                                  </a:lnTo>
                                  <a:lnTo>
                                    <a:pt x="61" y="60"/>
                                  </a:lnTo>
                                  <a:lnTo>
                                    <a:pt x="134" y="27"/>
                                  </a:lnTo>
                                  <a:lnTo>
                                    <a:pt x="159" y="26"/>
                                  </a:lnTo>
                                  <a:lnTo>
                                    <a:pt x="229" y="26"/>
                                  </a:lnTo>
                                  <a:lnTo>
                                    <a:pt x="213" y="16"/>
                                  </a:lnTo>
                                  <a:lnTo>
                                    <a:pt x="195" y="9"/>
                                  </a:lnTo>
                                  <a:lnTo>
                                    <a:pt x="176" y="3"/>
                                  </a:lnTo>
                                  <a:lnTo>
                                    <a:pt x="154" y="0"/>
                                  </a:lnTo>
                                  <a:lnTo>
                                    <a:pt x="128"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
                          <wps:cNvSpPr>
                            <a:spLocks/>
                          </wps:cNvSpPr>
                          <wps:spPr bwMode="auto">
                            <a:xfrm>
                              <a:off x="57" y="48"/>
                              <a:ext cx="289" cy="289"/>
                            </a:xfrm>
                            <a:custGeom>
                              <a:avLst/>
                              <a:gdLst>
                                <a:gd name="T0" fmla="+- 0 1977 1748"/>
                                <a:gd name="T1" fmla="*/ T0 w 289"/>
                                <a:gd name="T2" fmla="+- 0 726 700"/>
                                <a:gd name="T3" fmla="*/ 726 h 289"/>
                                <a:gd name="T4" fmla="+- 0 1907 1748"/>
                                <a:gd name="T5" fmla="*/ T4 w 289"/>
                                <a:gd name="T6" fmla="+- 0 726 700"/>
                                <a:gd name="T7" fmla="*/ 726 h 289"/>
                                <a:gd name="T8" fmla="+- 0 1926 1748"/>
                                <a:gd name="T9" fmla="*/ T8 w 289"/>
                                <a:gd name="T10" fmla="+- 0 730 700"/>
                                <a:gd name="T11" fmla="*/ 730 h 289"/>
                                <a:gd name="T12" fmla="+- 0 1945 1748"/>
                                <a:gd name="T13" fmla="*/ T12 w 289"/>
                                <a:gd name="T14" fmla="+- 0 737 700"/>
                                <a:gd name="T15" fmla="*/ 737 h 289"/>
                                <a:gd name="T16" fmla="+- 0 1990 1748"/>
                                <a:gd name="T17" fmla="*/ T16 w 289"/>
                                <a:gd name="T18" fmla="+- 0 777 700"/>
                                <a:gd name="T19" fmla="*/ 777 h 289"/>
                                <a:gd name="T20" fmla="+- 0 2009 1748"/>
                                <a:gd name="T21" fmla="*/ T20 w 289"/>
                                <a:gd name="T22" fmla="+- 0 834 700"/>
                                <a:gd name="T23" fmla="*/ 834 h 289"/>
                                <a:gd name="T24" fmla="+- 0 2010 1748"/>
                                <a:gd name="T25" fmla="*/ T24 w 289"/>
                                <a:gd name="T26" fmla="+- 0 856 700"/>
                                <a:gd name="T27" fmla="*/ 856 h 289"/>
                                <a:gd name="T28" fmla="+- 0 2010 1748"/>
                                <a:gd name="T29" fmla="*/ T28 w 289"/>
                                <a:gd name="T30" fmla="+- 0 858 700"/>
                                <a:gd name="T31" fmla="*/ 858 h 289"/>
                                <a:gd name="T32" fmla="+- 0 1974 1748"/>
                                <a:gd name="T33" fmla="*/ T32 w 289"/>
                                <a:gd name="T34" fmla="+- 0 930 700"/>
                                <a:gd name="T35" fmla="*/ 930 h 289"/>
                                <a:gd name="T36" fmla="+- 0 1904 1748"/>
                                <a:gd name="T37" fmla="*/ T36 w 289"/>
                                <a:gd name="T38" fmla="+- 0 961 700"/>
                                <a:gd name="T39" fmla="*/ 961 h 289"/>
                                <a:gd name="T40" fmla="+- 0 1879 1748"/>
                                <a:gd name="T41" fmla="*/ T40 w 289"/>
                                <a:gd name="T42" fmla="+- 0 962 700"/>
                                <a:gd name="T43" fmla="*/ 962 h 289"/>
                                <a:gd name="T44" fmla="+- 0 1976 1748"/>
                                <a:gd name="T45" fmla="*/ T44 w 289"/>
                                <a:gd name="T46" fmla="+- 0 962 700"/>
                                <a:gd name="T47" fmla="*/ 962 h 289"/>
                                <a:gd name="T48" fmla="+- 0 2019 1748"/>
                                <a:gd name="T49" fmla="*/ T48 w 289"/>
                                <a:gd name="T50" fmla="+- 0 915 700"/>
                                <a:gd name="T51" fmla="*/ 915 h 289"/>
                                <a:gd name="T52" fmla="+- 0 2035 1748"/>
                                <a:gd name="T53" fmla="*/ T52 w 289"/>
                                <a:gd name="T54" fmla="+- 0 856 700"/>
                                <a:gd name="T55" fmla="*/ 856 h 289"/>
                                <a:gd name="T56" fmla="+- 0 2036 1748"/>
                                <a:gd name="T57" fmla="*/ T56 w 289"/>
                                <a:gd name="T58" fmla="+- 0 832 700"/>
                                <a:gd name="T59" fmla="*/ 832 h 289"/>
                                <a:gd name="T60" fmla="+- 0 2033 1748"/>
                                <a:gd name="T61" fmla="*/ T60 w 289"/>
                                <a:gd name="T62" fmla="+- 0 811 700"/>
                                <a:gd name="T63" fmla="*/ 811 h 289"/>
                                <a:gd name="T64" fmla="+- 0 1995 1748"/>
                                <a:gd name="T65" fmla="*/ T64 w 289"/>
                                <a:gd name="T66" fmla="+- 0 741 700"/>
                                <a:gd name="T67" fmla="*/ 741 h 289"/>
                                <a:gd name="T68" fmla="+- 0 1991 1748"/>
                                <a:gd name="T69" fmla="*/ T68 w 289"/>
                                <a:gd name="T70" fmla="+- 0 737 700"/>
                                <a:gd name="T71" fmla="*/ 737 h 289"/>
                                <a:gd name="T72" fmla="+- 0 1977 1748"/>
                                <a:gd name="T73" fmla="*/ T72 w 289"/>
                                <a:gd name="T74" fmla="+- 0 726 700"/>
                                <a:gd name="T75" fmla="*/ 726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9" h="289">
                                  <a:moveTo>
                                    <a:pt x="229" y="26"/>
                                  </a:moveTo>
                                  <a:lnTo>
                                    <a:pt x="159" y="26"/>
                                  </a:lnTo>
                                  <a:lnTo>
                                    <a:pt x="178" y="30"/>
                                  </a:lnTo>
                                  <a:lnTo>
                                    <a:pt x="197" y="37"/>
                                  </a:lnTo>
                                  <a:lnTo>
                                    <a:pt x="242" y="77"/>
                                  </a:lnTo>
                                  <a:lnTo>
                                    <a:pt x="261" y="134"/>
                                  </a:lnTo>
                                  <a:lnTo>
                                    <a:pt x="262" y="156"/>
                                  </a:lnTo>
                                  <a:lnTo>
                                    <a:pt x="262" y="158"/>
                                  </a:lnTo>
                                  <a:lnTo>
                                    <a:pt x="226" y="230"/>
                                  </a:lnTo>
                                  <a:lnTo>
                                    <a:pt x="156" y="261"/>
                                  </a:lnTo>
                                  <a:lnTo>
                                    <a:pt x="131" y="262"/>
                                  </a:lnTo>
                                  <a:lnTo>
                                    <a:pt x="228" y="262"/>
                                  </a:lnTo>
                                  <a:lnTo>
                                    <a:pt x="271" y="215"/>
                                  </a:lnTo>
                                  <a:lnTo>
                                    <a:pt x="287" y="156"/>
                                  </a:lnTo>
                                  <a:lnTo>
                                    <a:pt x="288" y="132"/>
                                  </a:lnTo>
                                  <a:lnTo>
                                    <a:pt x="285" y="111"/>
                                  </a:lnTo>
                                  <a:lnTo>
                                    <a:pt x="247" y="41"/>
                                  </a:lnTo>
                                  <a:lnTo>
                                    <a:pt x="243" y="37"/>
                                  </a:lnTo>
                                  <a:lnTo>
                                    <a:pt x="229" y="2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9"/>
                          <wps:cNvSpPr>
                            <a:spLocks/>
                          </wps:cNvSpPr>
                          <wps:spPr bwMode="auto">
                            <a:xfrm>
                              <a:off x="57" y="48"/>
                              <a:ext cx="289" cy="289"/>
                            </a:xfrm>
                            <a:custGeom>
                              <a:avLst/>
                              <a:gdLst>
                                <a:gd name="T0" fmla="+- 0 1852 1748"/>
                                <a:gd name="T1" fmla="*/ T0 w 289"/>
                                <a:gd name="T2" fmla="+- 0 799 700"/>
                                <a:gd name="T3" fmla="*/ 799 h 289"/>
                                <a:gd name="T4" fmla="+- 0 1840 1748"/>
                                <a:gd name="T5" fmla="*/ T4 w 289"/>
                                <a:gd name="T6" fmla="+- 0 799 700"/>
                                <a:gd name="T7" fmla="*/ 799 h 289"/>
                                <a:gd name="T8" fmla="+- 0 1830 1748"/>
                                <a:gd name="T9" fmla="*/ T8 w 289"/>
                                <a:gd name="T10" fmla="+- 0 803 700"/>
                                <a:gd name="T11" fmla="*/ 803 h 289"/>
                                <a:gd name="T12" fmla="+- 0 1814 1748"/>
                                <a:gd name="T13" fmla="*/ T12 w 289"/>
                                <a:gd name="T14" fmla="+- 0 819 700"/>
                                <a:gd name="T15" fmla="*/ 819 h 289"/>
                                <a:gd name="T16" fmla="+- 0 1810 1748"/>
                                <a:gd name="T17" fmla="*/ T16 w 289"/>
                                <a:gd name="T18" fmla="+- 0 830 700"/>
                                <a:gd name="T19" fmla="*/ 830 h 289"/>
                                <a:gd name="T20" fmla="+- 0 1810 1748"/>
                                <a:gd name="T21" fmla="*/ T20 w 289"/>
                                <a:gd name="T22" fmla="+- 0 858 700"/>
                                <a:gd name="T23" fmla="*/ 858 h 289"/>
                                <a:gd name="T24" fmla="+- 0 1814 1748"/>
                                <a:gd name="T25" fmla="*/ T24 w 289"/>
                                <a:gd name="T26" fmla="+- 0 869 700"/>
                                <a:gd name="T27" fmla="*/ 869 h 289"/>
                                <a:gd name="T28" fmla="+- 0 1829 1748"/>
                                <a:gd name="T29" fmla="*/ T28 w 289"/>
                                <a:gd name="T30" fmla="+- 0 885 700"/>
                                <a:gd name="T31" fmla="*/ 885 h 289"/>
                                <a:gd name="T32" fmla="+- 0 1840 1748"/>
                                <a:gd name="T33" fmla="*/ T32 w 289"/>
                                <a:gd name="T34" fmla="+- 0 889 700"/>
                                <a:gd name="T35" fmla="*/ 889 h 289"/>
                                <a:gd name="T36" fmla="+- 0 1857 1748"/>
                                <a:gd name="T37" fmla="*/ T36 w 289"/>
                                <a:gd name="T38" fmla="+- 0 889 700"/>
                                <a:gd name="T39" fmla="*/ 889 h 289"/>
                                <a:gd name="T40" fmla="+- 0 1877 1748"/>
                                <a:gd name="T41" fmla="*/ T40 w 289"/>
                                <a:gd name="T42" fmla="+- 0 882 700"/>
                                <a:gd name="T43" fmla="*/ 882 h 289"/>
                                <a:gd name="T44" fmla="+- 0 1888 1748"/>
                                <a:gd name="T45" fmla="*/ T44 w 289"/>
                                <a:gd name="T46" fmla="+- 0 870 700"/>
                                <a:gd name="T47" fmla="*/ 870 h 289"/>
                                <a:gd name="T48" fmla="+- 0 1842 1748"/>
                                <a:gd name="T49" fmla="*/ T48 w 289"/>
                                <a:gd name="T50" fmla="+- 0 870 700"/>
                                <a:gd name="T51" fmla="*/ 870 h 289"/>
                                <a:gd name="T52" fmla="+- 0 1836 1748"/>
                                <a:gd name="T53" fmla="*/ T52 w 289"/>
                                <a:gd name="T54" fmla="+- 0 861 700"/>
                                <a:gd name="T55" fmla="*/ 861 h 289"/>
                                <a:gd name="T56" fmla="+- 0 1836 1748"/>
                                <a:gd name="T57" fmla="*/ T56 w 289"/>
                                <a:gd name="T58" fmla="+- 0 827 700"/>
                                <a:gd name="T59" fmla="*/ 827 h 289"/>
                                <a:gd name="T60" fmla="+- 0 1842 1748"/>
                                <a:gd name="T61" fmla="*/ T60 w 289"/>
                                <a:gd name="T62" fmla="+- 0 818 700"/>
                                <a:gd name="T63" fmla="*/ 818 h 289"/>
                                <a:gd name="T64" fmla="+- 0 1886 1748"/>
                                <a:gd name="T65" fmla="*/ T64 w 289"/>
                                <a:gd name="T66" fmla="+- 0 818 700"/>
                                <a:gd name="T67" fmla="*/ 818 h 289"/>
                                <a:gd name="T68" fmla="+- 0 1888 1748"/>
                                <a:gd name="T69" fmla="*/ T68 w 289"/>
                                <a:gd name="T70" fmla="+- 0 817 700"/>
                                <a:gd name="T71" fmla="*/ 817 h 289"/>
                                <a:gd name="T72" fmla="+- 0 1873 1748"/>
                                <a:gd name="T73" fmla="*/ T72 w 289"/>
                                <a:gd name="T74" fmla="+- 0 803 700"/>
                                <a:gd name="T75" fmla="*/ 803 h 289"/>
                                <a:gd name="T76" fmla="+- 0 1852 1748"/>
                                <a:gd name="T77" fmla="*/ T76 w 289"/>
                                <a:gd name="T78" fmla="+- 0 799 700"/>
                                <a:gd name="T79" fmla="*/ 799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9" h="289">
                                  <a:moveTo>
                                    <a:pt x="104" y="99"/>
                                  </a:moveTo>
                                  <a:lnTo>
                                    <a:pt x="92" y="99"/>
                                  </a:lnTo>
                                  <a:lnTo>
                                    <a:pt x="82" y="103"/>
                                  </a:lnTo>
                                  <a:lnTo>
                                    <a:pt x="66" y="119"/>
                                  </a:lnTo>
                                  <a:lnTo>
                                    <a:pt x="62" y="130"/>
                                  </a:lnTo>
                                  <a:lnTo>
                                    <a:pt x="62" y="158"/>
                                  </a:lnTo>
                                  <a:lnTo>
                                    <a:pt x="66" y="169"/>
                                  </a:lnTo>
                                  <a:lnTo>
                                    <a:pt x="81" y="185"/>
                                  </a:lnTo>
                                  <a:lnTo>
                                    <a:pt x="92" y="189"/>
                                  </a:lnTo>
                                  <a:lnTo>
                                    <a:pt x="109" y="189"/>
                                  </a:lnTo>
                                  <a:lnTo>
                                    <a:pt x="129" y="182"/>
                                  </a:lnTo>
                                  <a:lnTo>
                                    <a:pt x="140" y="170"/>
                                  </a:lnTo>
                                  <a:lnTo>
                                    <a:pt x="94" y="170"/>
                                  </a:lnTo>
                                  <a:lnTo>
                                    <a:pt x="88" y="161"/>
                                  </a:lnTo>
                                  <a:lnTo>
                                    <a:pt x="88" y="127"/>
                                  </a:lnTo>
                                  <a:lnTo>
                                    <a:pt x="94" y="118"/>
                                  </a:lnTo>
                                  <a:lnTo>
                                    <a:pt x="138" y="118"/>
                                  </a:lnTo>
                                  <a:lnTo>
                                    <a:pt x="140" y="117"/>
                                  </a:lnTo>
                                  <a:lnTo>
                                    <a:pt x="125" y="103"/>
                                  </a:lnTo>
                                  <a:lnTo>
                                    <a:pt x="104" y="9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0"/>
                          <wps:cNvSpPr>
                            <a:spLocks/>
                          </wps:cNvSpPr>
                          <wps:spPr bwMode="auto">
                            <a:xfrm>
                              <a:off x="57" y="48"/>
                              <a:ext cx="289" cy="289"/>
                            </a:xfrm>
                            <a:custGeom>
                              <a:avLst/>
                              <a:gdLst>
                                <a:gd name="T0" fmla="+- 0 1936 1748"/>
                                <a:gd name="T1" fmla="*/ T0 w 289"/>
                                <a:gd name="T2" fmla="+- 0 799 700"/>
                                <a:gd name="T3" fmla="*/ 799 h 289"/>
                                <a:gd name="T4" fmla="+- 0 1923 1748"/>
                                <a:gd name="T5" fmla="*/ T4 w 289"/>
                                <a:gd name="T6" fmla="+- 0 799 700"/>
                                <a:gd name="T7" fmla="*/ 799 h 289"/>
                                <a:gd name="T8" fmla="+- 0 1913 1748"/>
                                <a:gd name="T9" fmla="*/ T8 w 289"/>
                                <a:gd name="T10" fmla="+- 0 803 700"/>
                                <a:gd name="T11" fmla="*/ 803 h 289"/>
                                <a:gd name="T12" fmla="+- 0 1897 1748"/>
                                <a:gd name="T13" fmla="*/ T12 w 289"/>
                                <a:gd name="T14" fmla="+- 0 819 700"/>
                                <a:gd name="T15" fmla="*/ 819 h 289"/>
                                <a:gd name="T16" fmla="+- 0 1894 1748"/>
                                <a:gd name="T17" fmla="*/ T16 w 289"/>
                                <a:gd name="T18" fmla="+- 0 830 700"/>
                                <a:gd name="T19" fmla="*/ 830 h 289"/>
                                <a:gd name="T20" fmla="+- 0 1894 1748"/>
                                <a:gd name="T21" fmla="*/ T20 w 289"/>
                                <a:gd name="T22" fmla="+- 0 858 700"/>
                                <a:gd name="T23" fmla="*/ 858 h 289"/>
                                <a:gd name="T24" fmla="+- 0 1897 1748"/>
                                <a:gd name="T25" fmla="*/ T24 w 289"/>
                                <a:gd name="T26" fmla="+- 0 869 700"/>
                                <a:gd name="T27" fmla="*/ 869 h 289"/>
                                <a:gd name="T28" fmla="+- 0 1913 1748"/>
                                <a:gd name="T29" fmla="*/ T28 w 289"/>
                                <a:gd name="T30" fmla="+- 0 885 700"/>
                                <a:gd name="T31" fmla="*/ 885 h 289"/>
                                <a:gd name="T32" fmla="+- 0 1923 1748"/>
                                <a:gd name="T33" fmla="*/ T32 w 289"/>
                                <a:gd name="T34" fmla="+- 0 889 700"/>
                                <a:gd name="T35" fmla="*/ 889 h 289"/>
                                <a:gd name="T36" fmla="+- 0 1941 1748"/>
                                <a:gd name="T37" fmla="*/ T36 w 289"/>
                                <a:gd name="T38" fmla="+- 0 889 700"/>
                                <a:gd name="T39" fmla="*/ 889 h 289"/>
                                <a:gd name="T40" fmla="+- 0 1960 1748"/>
                                <a:gd name="T41" fmla="*/ T40 w 289"/>
                                <a:gd name="T42" fmla="+- 0 882 700"/>
                                <a:gd name="T43" fmla="*/ 882 h 289"/>
                                <a:gd name="T44" fmla="+- 0 1972 1748"/>
                                <a:gd name="T45" fmla="*/ T44 w 289"/>
                                <a:gd name="T46" fmla="+- 0 870 700"/>
                                <a:gd name="T47" fmla="*/ 870 h 289"/>
                                <a:gd name="T48" fmla="+- 0 1926 1748"/>
                                <a:gd name="T49" fmla="*/ T48 w 289"/>
                                <a:gd name="T50" fmla="+- 0 870 700"/>
                                <a:gd name="T51" fmla="*/ 870 h 289"/>
                                <a:gd name="T52" fmla="+- 0 1919 1748"/>
                                <a:gd name="T53" fmla="*/ T52 w 289"/>
                                <a:gd name="T54" fmla="+- 0 861 700"/>
                                <a:gd name="T55" fmla="*/ 861 h 289"/>
                                <a:gd name="T56" fmla="+- 0 1919 1748"/>
                                <a:gd name="T57" fmla="*/ T56 w 289"/>
                                <a:gd name="T58" fmla="+- 0 827 700"/>
                                <a:gd name="T59" fmla="*/ 827 h 289"/>
                                <a:gd name="T60" fmla="+- 0 1926 1748"/>
                                <a:gd name="T61" fmla="*/ T60 w 289"/>
                                <a:gd name="T62" fmla="+- 0 818 700"/>
                                <a:gd name="T63" fmla="*/ 818 h 289"/>
                                <a:gd name="T64" fmla="+- 0 1970 1748"/>
                                <a:gd name="T65" fmla="*/ T64 w 289"/>
                                <a:gd name="T66" fmla="+- 0 818 700"/>
                                <a:gd name="T67" fmla="*/ 818 h 289"/>
                                <a:gd name="T68" fmla="+- 0 1972 1748"/>
                                <a:gd name="T69" fmla="*/ T68 w 289"/>
                                <a:gd name="T70" fmla="+- 0 817 700"/>
                                <a:gd name="T71" fmla="*/ 817 h 289"/>
                                <a:gd name="T72" fmla="+- 0 1957 1748"/>
                                <a:gd name="T73" fmla="*/ T72 w 289"/>
                                <a:gd name="T74" fmla="+- 0 803 700"/>
                                <a:gd name="T75" fmla="*/ 803 h 289"/>
                                <a:gd name="T76" fmla="+- 0 1936 1748"/>
                                <a:gd name="T77" fmla="*/ T76 w 289"/>
                                <a:gd name="T78" fmla="+- 0 799 700"/>
                                <a:gd name="T79" fmla="*/ 799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9" h="289">
                                  <a:moveTo>
                                    <a:pt x="188" y="99"/>
                                  </a:moveTo>
                                  <a:lnTo>
                                    <a:pt x="175" y="99"/>
                                  </a:lnTo>
                                  <a:lnTo>
                                    <a:pt x="165" y="103"/>
                                  </a:lnTo>
                                  <a:lnTo>
                                    <a:pt x="149" y="119"/>
                                  </a:lnTo>
                                  <a:lnTo>
                                    <a:pt x="146" y="130"/>
                                  </a:lnTo>
                                  <a:lnTo>
                                    <a:pt x="146" y="158"/>
                                  </a:lnTo>
                                  <a:lnTo>
                                    <a:pt x="149" y="169"/>
                                  </a:lnTo>
                                  <a:lnTo>
                                    <a:pt x="165" y="185"/>
                                  </a:lnTo>
                                  <a:lnTo>
                                    <a:pt x="175" y="189"/>
                                  </a:lnTo>
                                  <a:lnTo>
                                    <a:pt x="193" y="189"/>
                                  </a:lnTo>
                                  <a:lnTo>
                                    <a:pt x="212" y="182"/>
                                  </a:lnTo>
                                  <a:lnTo>
                                    <a:pt x="224" y="170"/>
                                  </a:lnTo>
                                  <a:lnTo>
                                    <a:pt x="178" y="170"/>
                                  </a:lnTo>
                                  <a:lnTo>
                                    <a:pt x="171" y="161"/>
                                  </a:lnTo>
                                  <a:lnTo>
                                    <a:pt x="171" y="127"/>
                                  </a:lnTo>
                                  <a:lnTo>
                                    <a:pt x="178" y="118"/>
                                  </a:lnTo>
                                  <a:lnTo>
                                    <a:pt x="222" y="118"/>
                                  </a:lnTo>
                                  <a:lnTo>
                                    <a:pt x="224" y="117"/>
                                  </a:lnTo>
                                  <a:lnTo>
                                    <a:pt x="209" y="103"/>
                                  </a:lnTo>
                                  <a:lnTo>
                                    <a:pt x="188" y="9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1"/>
                          <wps:cNvSpPr>
                            <a:spLocks/>
                          </wps:cNvSpPr>
                          <wps:spPr bwMode="auto">
                            <a:xfrm>
                              <a:off x="57" y="48"/>
                              <a:ext cx="289" cy="289"/>
                            </a:xfrm>
                            <a:custGeom>
                              <a:avLst/>
                              <a:gdLst>
                                <a:gd name="T0" fmla="+- 0 1873 1748"/>
                                <a:gd name="T1" fmla="*/ T0 w 289"/>
                                <a:gd name="T2" fmla="+- 0 857 700"/>
                                <a:gd name="T3" fmla="*/ 857 h 289"/>
                                <a:gd name="T4" fmla="+- 0 1869 1748"/>
                                <a:gd name="T5" fmla="*/ T4 w 289"/>
                                <a:gd name="T6" fmla="+- 0 865 700"/>
                                <a:gd name="T7" fmla="*/ 865 h 289"/>
                                <a:gd name="T8" fmla="+- 0 1863 1748"/>
                                <a:gd name="T9" fmla="*/ T8 w 289"/>
                                <a:gd name="T10" fmla="+- 0 870 700"/>
                                <a:gd name="T11" fmla="*/ 870 h 289"/>
                                <a:gd name="T12" fmla="+- 0 1888 1748"/>
                                <a:gd name="T13" fmla="*/ T12 w 289"/>
                                <a:gd name="T14" fmla="+- 0 870 700"/>
                                <a:gd name="T15" fmla="*/ 870 h 289"/>
                                <a:gd name="T16" fmla="+- 0 1891 1748"/>
                                <a:gd name="T17" fmla="*/ T16 w 289"/>
                                <a:gd name="T18" fmla="+- 0 866 700"/>
                                <a:gd name="T19" fmla="*/ 866 h 289"/>
                                <a:gd name="T20" fmla="+- 0 1873 1748"/>
                                <a:gd name="T21" fmla="*/ T20 w 289"/>
                                <a:gd name="T22" fmla="+- 0 857 700"/>
                                <a:gd name="T23" fmla="*/ 857 h 289"/>
                              </a:gdLst>
                              <a:ahLst/>
                              <a:cxnLst>
                                <a:cxn ang="0">
                                  <a:pos x="T1" y="T3"/>
                                </a:cxn>
                                <a:cxn ang="0">
                                  <a:pos x="T5" y="T7"/>
                                </a:cxn>
                                <a:cxn ang="0">
                                  <a:pos x="T9" y="T11"/>
                                </a:cxn>
                                <a:cxn ang="0">
                                  <a:pos x="T13" y="T15"/>
                                </a:cxn>
                                <a:cxn ang="0">
                                  <a:pos x="T17" y="T19"/>
                                </a:cxn>
                                <a:cxn ang="0">
                                  <a:pos x="T21" y="T23"/>
                                </a:cxn>
                              </a:cxnLst>
                              <a:rect l="0" t="0" r="r" b="b"/>
                              <a:pathLst>
                                <a:path w="289" h="289">
                                  <a:moveTo>
                                    <a:pt x="125" y="157"/>
                                  </a:moveTo>
                                  <a:lnTo>
                                    <a:pt x="121" y="165"/>
                                  </a:lnTo>
                                  <a:lnTo>
                                    <a:pt x="115" y="170"/>
                                  </a:lnTo>
                                  <a:lnTo>
                                    <a:pt x="140" y="170"/>
                                  </a:lnTo>
                                  <a:lnTo>
                                    <a:pt x="143" y="166"/>
                                  </a:lnTo>
                                  <a:lnTo>
                                    <a:pt x="125" y="15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2"/>
                          <wps:cNvSpPr>
                            <a:spLocks/>
                          </wps:cNvSpPr>
                          <wps:spPr bwMode="auto">
                            <a:xfrm>
                              <a:off x="57" y="48"/>
                              <a:ext cx="289" cy="289"/>
                            </a:xfrm>
                            <a:custGeom>
                              <a:avLst/>
                              <a:gdLst>
                                <a:gd name="T0" fmla="+- 0 1956 1748"/>
                                <a:gd name="T1" fmla="*/ T0 w 289"/>
                                <a:gd name="T2" fmla="+- 0 857 700"/>
                                <a:gd name="T3" fmla="*/ 857 h 289"/>
                                <a:gd name="T4" fmla="+- 0 1953 1748"/>
                                <a:gd name="T5" fmla="*/ T4 w 289"/>
                                <a:gd name="T6" fmla="+- 0 865 700"/>
                                <a:gd name="T7" fmla="*/ 865 h 289"/>
                                <a:gd name="T8" fmla="+- 0 1947 1748"/>
                                <a:gd name="T9" fmla="*/ T8 w 289"/>
                                <a:gd name="T10" fmla="+- 0 870 700"/>
                                <a:gd name="T11" fmla="*/ 870 h 289"/>
                                <a:gd name="T12" fmla="+- 0 1972 1748"/>
                                <a:gd name="T13" fmla="*/ T12 w 289"/>
                                <a:gd name="T14" fmla="+- 0 870 700"/>
                                <a:gd name="T15" fmla="*/ 870 h 289"/>
                                <a:gd name="T16" fmla="+- 0 1974 1748"/>
                                <a:gd name="T17" fmla="*/ T16 w 289"/>
                                <a:gd name="T18" fmla="+- 0 866 700"/>
                                <a:gd name="T19" fmla="*/ 866 h 289"/>
                                <a:gd name="T20" fmla="+- 0 1956 1748"/>
                                <a:gd name="T21" fmla="*/ T20 w 289"/>
                                <a:gd name="T22" fmla="+- 0 857 700"/>
                                <a:gd name="T23" fmla="*/ 857 h 289"/>
                              </a:gdLst>
                              <a:ahLst/>
                              <a:cxnLst>
                                <a:cxn ang="0">
                                  <a:pos x="T1" y="T3"/>
                                </a:cxn>
                                <a:cxn ang="0">
                                  <a:pos x="T5" y="T7"/>
                                </a:cxn>
                                <a:cxn ang="0">
                                  <a:pos x="T9" y="T11"/>
                                </a:cxn>
                                <a:cxn ang="0">
                                  <a:pos x="T13" y="T15"/>
                                </a:cxn>
                                <a:cxn ang="0">
                                  <a:pos x="T17" y="T19"/>
                                </a:cxn>
                                <a:cxn ang="0">
                                  <a:pos x="T21" y="T23"/>
                                </a:cxn>
                              </a:cxnLst>
                              <a:rect l="0" t="0" r="r" b="b"/>
                              <a:pathLst>
                                <a:path w="289" h="289">
                                  <a:moveTo>
                                    <a:pt x="208" y="157"/>
                                  </a:moveTo>
                                  <a:lnTo>
                                    <a:pt x="205" y="165"/>
                                  </a:lnTo>
                                  <a:lnTo>
                                    <a:pt x="199" y="170"/>
                                  </a:lnTo>
                                  <a:lnTo>
                                    <a:pt x="224" y="170"/>
                                  </a:lnTo>
                                  <a:lnTo>
                                    <a:pt x="226" y="166"/>
                                  </a:lnTo>
                                  <a:lnTo>
                                    <a:pt x="208" y="15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3"/>
                          <wps:cNvSpPr>
                            <a:spLocks/>
                          </wps:cNvSpPr>
                          <wps:spPr bwMode="auto">
                            <a:xfrm>
                              <a:off x="57" y="48"/>
                              <a:ext cx="289" cy="289"/>
                            </a:xfrm>
                            <a:custGeom>
                              <a:avLst/>
                              <a:gdLst>
                                <a:gd name="T0" fmla="+- 0 1886 1748"/>
                                <a:gd name="T1" fmla="*/ T0 w 289"/>
                                <a:gd name="T2" fmla="+- 0 818 700"/>
                                <a:gd name="T3" fmla="*/ 818 h 289"/>
                                <a:gd name="T4" fmla="+- 0 1862 1748"/>
                                <a:gd name="T5" fmla="*/ T4 w 289"/>
                                <a:gd name="T6" fmla="+- 0 818 700"/>
                                <a:gd name="T7" fmla="*/ 818 h 289"/>
                                <a:gd name="T8" fmla="+- 0 1868 1748"/>
                                <a:gd name="T9" fmla="*/ T8 w 289"/>
                                <a:gd name="T10" fmla="+- 0 822 700"/>
                                <a:gd name="T11" fmla="*/ 822 h 289"/>
                                <a:gd name="T12" fmla="+- 0 1871 1748"/>
                                <a:gd name="T13" fmla="*/ T12 w 289"/>
                                <a:gd name="T14" fmla="+- 0 830 700"/>
                                <a:gd name="T15" fmla="*/ 830 h 289"/>
                                <a:gd name="T16" fmla="+- 0 1886 1748"/>
                                <a:gd name="T17" fmla="*/ T16 w 289"/>
                                <a:gd name="T18" fmla="+- 0 818 700"/>
                                <a:gd name="T19" fmla="*/ 818 h 289"/>
                              </a:gdLst>
                              <a:ahLst/>
                              <a:cxnLst>
                                <a:cxn ang="0">
                                  <a:pos x="T1" y="T3"/>
                                </a:cxn>
                                <a:cxn ang="0">
                                  <a:pos x="T5" y="T7"/>
                                </a:cxn>
                                <a:cxn ang="0">
                                  <a:pos x="T9" y="T11"/>
                                </a:cxn>
                                <a:cxn ang="0">
                                  <a:pos x="T13" y="T15"/>
                                </a:cxn>
                                <a:cxn ang="0">
                                  <a:pos x="T17" y="T19"/>
                                </a:cxn>
                              </a:cxnLst>
                              <a:rect l="0" t="0" r="r" b="b"/>
                              <a:pathLst>
                                <a:path w="289" h="289">
                                  <a:moveTo>
                                    <a:pt x="138" y="118"/>
                                  </a:moveTo>
                                  <a:lnTo>
                                    <a:pt x="114" y="118"/>
                                  </a:lnTo>
                                  <a:lnTo>
                                    <a:pt x="120" y="122"/>
                                  </a:lnTo>
                                  <a:lnTo>
                                    <a:pt x="123" y="130"/>
                                  </a:lnTo>
                                  <a:lnTo>
                                    <a:pt x="138" y="11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4"/>
                          <wps:cNvSpPr>
                            <a:spLocks/>
                          </wps:cNvSpPr>
                          <wps:spPr bwMode="auto">
                            <a:xfrm>
                              <a:off x="57" y="48"/>
                              <a:ext cx="289" cy="289"/>
                            </a:xfrm>
                            <a:custGeom>
                              <a:avLst/>
                              <a:gdLst>
                                <a:gd name="T0" fmla="+- 0 1970 1748"/>
                                <a:gd name="T1" fmla="*/ T0 w 289"/>
                                <a:gd name="T2" fmla="+- 0 818 700"/>
                                <a:gd name="T3" fmla="*/ 818 h 289"/>
                                <a:gd name="T4" fmla="+- 0 1946 1748"/>
                                <a:gd name="T5" fmla="*/ T4 w 289"/>
                                <a:gd name="T6" fmla="+- 0 818 700"/>
                                <a:gd name="T7" fmla="*/ 818 h 289"/>
                                <a:gd name="T8" fmla="+- 0 1951 1748"/>
                                <a:gd name="T9" fmla="*/ T8 w 289"/>
                                <a:gd name="T10" fmla="+- 0 822 700"/>
                                <a:gd name="T11" fmla="*/ 822 h 289"/>
                                <a:gd name="T12" fmla="+- 0 1955 1748"/>
                                <a:gd name="T13" fmla="*/ T12 w 289"/>
                                <a:gd name="T14" fmla="+- 0 830 700"/>
                                <a:gd name="T15" fmla="*/ 830 h 289"/>
                                <a:gd name="T16" fmla="+- 0 1970 1748"/>
                                <a:gd name="T17" fmla="*/ T16 w 289"/>
                                <a:gd name="T18" fmla="+- 0 818 700"/>
                                <a:gd name="T19" fmla="*/ 818 h 289"/>
                              </a:gdLst>
                              <a:ahLst/>
                              <a:cxnLst>
                                <a:cxn ang="0">
                                  <a:pos x="T1" y="T3"/>
                                </a:cxn>
                                <a:cxn ang="0">
                                  <a:pos x="T5" y="T7"/>
                                </a:cxn>
                                <a:cxn ang="0">
                                  <a:pos x="T9" y="T11"/>
                                </a:cxn>
                                <a:cxn ang="0">
                                  <a:pos x="T13" y="T15"/>
                                </a:cxn>
                                <a:cxn ang="0">
                                  <a:pos x="T17" y="T19"/>
                                </a:cxn>
                              </a:cxnLst>
                              <a:rect l="0" t="0" r="r" b="b"/>
                              <a:pathLst>
                                <a:path w="289" h="289">
                                  <a:moveTo>
                                    <a:pt x="222" y="118"/>
                                  </a:moveTo>
                                  <a:lnTo>
                                    <a:pt x="198" y="118"/>
                                  </a:lnTo>
                                  <a:lnTo>
                                    <a:pt x="203" y="122"/>
                                  </a:lnTo>
                                  <a:lnTo>
                                    <a:pt x="207" y="130"/>
                                  </a:lnTo>
                                  <a:lnTo>
                                    <a:pt x="222" y="11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7"/>
                        <wpg:cNvGrpSpPr>
                          <a:grpSpLocks/>
                        </wpg:cNvGrpSpPr>
                        <wpg:grpSpPr bwMode="auto">
                          <a:xfrm>
                            <a:off x="617" y="52"/>
                            <a:ext cx="200" cy="200"/>
                            <a:chOff x="617" y="52"/>
                            <a:chExt cx="200" cy="200"/>
                          </a:xfrm>
                        </wpg:grpSpPr>
                        <wps:wsp>
                          <wps:cNvPr id="28" name="Freeform 26"/>
                          <wps:cNvSpPr>
                            <a:spLocks/>
                          </wps:cNvSpPr>
                          <wps:spPr bwMode="auto">
                            <a:xfrm>
                              <a:off x="617" y="52"/>
                              <a:ext cx="200" cy="200"/>
                            </a:xfrm>
                            <a:custGeom>
                              <a:avLst/>
                              <a:gdLst>
                                <a:gd name="T0" fmla="+- 0 2408 2308"/>
                                <a:gd name="T1" fmla="*/ T0 w 200"/>
                                <a:gd name="T2" fmla="+- 0 704 704"/>
                                <a:gd name="T3" fmla="*/ 704 h 200"/>
                                <a:gd name="T4" fmla="+- 0 2344 2308"/>
                                <a:gd name="T5" fmla="*/ T4 w 200"/>
                                <a:gd name="T6" fmla="+- 0 727 704"/>
                                <a:gd name="T7" fmla="*/ 727 h 200"/>
                                <a:gd name="T8" fmla="+- 0 2311 2308"/>
                                <a:gd name="T9" fmla="*/ T8 w 200"/>
                                <a:gd name="T10" fmla="+- 0 782 704"/>
                                <a:gd name="T11" fmla="*/ 782 h 200"/>
                                <a:gd name="T12" fmla="+- 0 2308 2308"/>
                                <a:gd name="T13" fmla="*/ T12 w 200"/>
                                <a:gd name="T14" fmla="+- 0 806 704"/>
                                <a:gd name="T15" fmla="*/ 806 h 200"/>
                                <a:gd name="T16" fmla="+- 0 2311 2308"/>
                                <a:gd name="T17" fmla="*/ T16 w 200"/>
                                <a:gd name="T18" fmla="+- 0 828 704"/>
                                <a:gd name="T19" fmla="*/ 828 h 200"/>
                                <a:gd name="T20" fmla="+- 0 2347 2308"/>
                                <a:gd name="T21" fmla="*/ T20 w 200"/>
                                <a:gd name="T22" fmla="+- 0 881 704"/>
                                <a:gd name="T23" fmla="*/ 881 h 200"/>
                                <a:gd name="T24" fmla="+- 0 2410 2308"/>
                                <a:gd name="T25" fmla="*/ T24 w 200"/>
                                <a:gd name="T26" fmla="+- 0 903 704"/>
                                <a:gd name="T27" fmla="*/ 903 h 200"/>
                                <a:gd name="T28" fmla="+- 0 2432 2308"/>
                                <a:gd name="T29" fmla="*/ T28 w 200"/>
                                <a:gd name="T30" fmla="+- 0 900 704"/>
                                <a:gd name="T31" fmla="*/ 900 h 200"/>
                                <a:gd name="T32" fmla="+- 0 2486 2308"/>
                                <a:gd name="T33" fmla="*/ T32 w 200"/>
                                <a:gd name="T34" fmla="+- 0 865 704"/>
                                <a:gd name="T35" fmla="*/ 865 h 200"/>
                                <a:gd name="T36" fmla="+- 0 2507 2308"/>
                                <a:gd name="T37" fmla="*/ T36 w 200"/>
                                <a:gd name="T38" fmla="+- 0 802 704"/>
                                <a:gd name="T39" fmla="*/ 802 h 200"/>
                                <a:gd name="T40" fmla="+- 0 2505 2308"/>
                                <a:gd name="T41" fmla="*/ T40 w 200"/>
                                <a:gd name="T42" fmla="+- 0 780 704"/>
                                <a:gd name="T43" fmla="*/ 780 h 200"/>
                                <a:gd name="T44" fmla="+- 0 2470 2308"/>
                                <a:gd name="T45" fmla="*/ T44 w 200"/>
                                <a:gd name="T46" fmla="+- 0 725 704"/>
                                <a:gd name="T47" fmla="*/ 725 h 200"/>
                                <a:gd name="T48" fmla="+- 0 2408 2308"/>
                                <a:gd name="T49" fmla="*/ T48 w 200"/>
                                <a:gd name="T50" fmla="+- 0 704 704"/>
                                <a:gd name="T51" fmla="*/ 7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200">
                                  <a:moveTo>
                                    <a:pt x="100" y="0"/>
                                  </a:moveTo>
                                  <a:lnTo>
                                    <a:pt x="36" y="23"/>
                                  </a:lnTo>
                                  <a:lnTo>
                                    <a:pt x="3" y="78"/>
                                  </a:lnTo>
                                  <a:lnTo>
                                    <a:pt x="0" y="102"/>
                                  </a:lnTo>
                                  <a:lnTo>
                                    <a:pt x="3" y="124"/>
                                  </a:lnTo>
                                  <a:lnTo>
                                    <a:pt x="39" y="177"/>
                                  </a:lnTo>
                                  <a:lnTo>
                                    <a:pt x="102" y="199"/>
                                  </a:lnTo>
                                  <a:lnTo>
                                    <a:pt x="124" y="196"/>
                                  </a:lnTo>
                                  <a:lnTo>
                                    <a:pt x="178" y="161"/>
                                  </a:lnTo>
                                  <a:lnTo>
                                    <a:pt x="199" y="98"/>
                                  </a:lnTo>
                                  <a:lnTo>
                                    <a:pt x="197" y="76"/>
                                  </a:lnTo>
                                  <a:lnTo>
                                    <a:pt x="162" y="21"/>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8"/>
                        <wpg:cNvGrpSpPr>
                          <a:grpSpLocks/>
                        </wpg:cNvGrpSpPr>
                        <wpg:grpSpPr bwMode="auto">
                          <a:xfrm>
                            <a:off x="688" y="115"/>
                            <a:ext cx="46" cy="103"/>
                            <a:chOff x="688" y="115"/>
                            <a:chExt cx="46" cy="103"/>
                          </a:xfrm>
                        </wpg:grpSpPr>
                        <wps:wsp>
                          <wps:cNvPr id="30" name="Freeform 24"/>
                          <wps:cNvSpPr>
                            <a:spLocks/>
                          </wps:cNvSpPr>
                          <wps:spPr bwMode="auto">
                            <a:xfrm>
                              <a:off x="688" y="115"/>
                              <a:ext cx="46" cy="103"/>
                            </a:xfrm>
                            <a:custGeom>
                              <a:avLst/>
                              <a:gdLst>
                                <a:gd name="T0" fmla="+- 0 2424 2379"/>
                                <a:gd name="T1" fmla="*/ T0 w 46"/>
                                <a:gd name="T2" fmla="+- 0 818 767"/>
                                <a:gd name="T3" fmla="*/ 818 h 103"/>
                                <a:gd name="T4" fmla="+- 0 2391 2379"/>
                                <a:gd name="T5" fmla="*/ T4 w 46"/>
                                <a:gd name="T6" fmla="+- 0 818 767"/>
                                <a:gd name="T7" fmla="*/ 818 h 103"/>
                                <a:gd name="T8" fmla="+- 0 2391 2379"/>
                                <a:gd name="T9" fmla="*/ T8 w 46"/>
                                <a:gd name="T10" fmla="+- 0 870 767"/>
                                <a:gd name="T11" fmla="*/ 870 h 103"/>
                                <a:gd name="T12" fmla="+- 0 2424 2379"/>
                                <a:gd name="T13" fmla="*/ T12 w 46"/>
                                <a:gd name="T14" fmla="+- 0 870 767"/>
                                <a:gd name="T15" fmla="*/ 870 h 103"/>
                                <a:gd name="T16" fmla="+- 0 2424 2379"/>
                                <a:gd name="T17" fmla="*/ T16 w 46"/>
                                <a:gd name="T18" fmla="+- 0 818 767"/>
                                <a:gd name="T19" fmla="*/ 818 h 103"/>
                              </a:gdLst>
                              <a:ahLst/>
                              <a:cxnLst>
                                <a:cxn ang="0">
                                  <a:pos x="T1" y="T3"/>
                                </a:cxn>
                                <a:cxn ang="0">
                                  <a:pos x="T5" y="T7"/>
                                </a:cxn>
                                <a:cxn ang="0">
                                  <a:pos x="T9" y="T11"/>
                                </a:cxn>
                                <a:cxn ang="0">
                                  <a:pos x="T13" y="T15"/>
                                </a:cxn>
                                <a:cxn ang="0">
                                  <a:pos x="T17" y="T19"/>
                                </a:cxn>
                              </a:cxnLst>
                              <a:rect l="0" t="0" r="r" b="b"/>
                              <a:pathLst>
                                <a:path w="46" h="103">
                                  <a:moveTo>
                                    <a:pt x="45" y="51"/>
                                  </a:moveTo>
                                  <a:lnTo>
                                    <a:pt x="12" y="51"/>
                                  </a:lnTo>
                                  <a:lnTo>
                                    <a:pt x="12" y="103"/>
                                  </a:lnTo>
                                  <a:lnTo>
                                    <a:pt x="45" y="103"/>
                                  </a:lnTo>
                                  <a:lnTo>
                                    <a:pt x="45" y="5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688" y="115"/>
                              <a:ext cx="46" cy="103"/>
                            </a:xfrm>
                            <a:custGeom>
                              <a:avLst/>
                              <a:gdLst>
                                <a:gd name="T0" fmla="+- 0 2434 2379"/>
                                <a:gd name="T1" fmla="*/ T0 w 46"/>
                                <a:gd name="T2" fmla="+- 0 767 767"/>
                                <a:gd name="T3" fmla="*/ 767 h 103"/>
                                <a:gd name="T4" fmla="+- 0 2382 2379"/>
                                <a:gd name="T5" fmla="*/ T4 w 46"/>
                                <a:gd name="T6" fmla="+- 0 767 767"/>
                                <a:gd name="T7" fmla="*/ 767 h 103"/>
                                <a:gd name="T8" fmla="+- 0 2379 2379"/>
                                <a:gd name="T9" fmla="*/ T8 w 46"/>
                                <a:gd name="T10" fmla="+- 0 771 767"/>
                                <a:gd name="T11" fmla="*/ 771 h 103"/>
                                <a:gd name="T12" fmla="+- 0 2379 2379"/>
                                <a:gd name="T13" fmla="*/ T12 w 46"/>
                                <a:gd name="T14" fmla="+- 0 818 767"/>
                                <a:gd name="T15" fmla="*/ 818 h 103"/>
                                <a:gd name="T16" fmla="+- 0 2437 2379"/>
                                <a:gd name="T17" fmla="*/ T16 w 46"/>
                                <a:gd name="T18" fmla="+- 0 818 767"/>
                                <a:gd name="T19" fmla="*/ 818 h 103"/>
                                <a:gd name="T20" fmla="+- 0 2437 2379"/>
                                <a:gd name="T21" fmla="*/ T20 w 46"/>
                                <a:gd name="T22" fmla="+- 0 771 767"/>
                                <a:gd name="T23" fmla="*/ 771 h 103"/>
                                <a:gd name="T24" fmla="+- 0 2434 2379"/>
                                <a:gd name="T25" fmla="*/ T24 w 46"/>
                                <a:gd name="T26" fmla="+- 0 767 767"/>
                                <a:gd name="T27" fmla="*/ 767 h 103"/>
                              </a:gdLst>
                              <a:ahLst/>
                              <a:cxnLst>
                                <a:cxn ang="0">
                                  <a:pos x="T1" y="T3"/>
                                </a:cxn>
                                <a:cxn ang="0">
                                  <a:pos x="T5" y="T7"/>
                                </a:cxn>
                                <a:cxn ang="0">
                                  <a:pos x="T9" y="T11"/>
                                </a:cxn>
                                <a:cxn ang="0">
                                  <a:pos x="T13" y="T15"/>
                                </a:cxn>
                                <a:cxn ang="0">
                                  <a:pos x="T17" y="T19"/>
                                </a:cxn>
                                <a:cxn ang="0">
                                  <a:pos x="T21" y="T23"/>
                                </a:cxn>
                                <a:cxn ang="0">
                                  <a:pos x="T25" y="T27"/>
                                </a:cxn>
                              </a:cxnLst>
                              <a:rect l="0" t="0" r="r" b="b"/>
                              <a:pathLst>
                                <a:path w="46" h="103">
                                  <a:moveTo>
                                    <a:pt x="55" y="0"/>
                                  </a:moveTo>
                                  <a:lnTo>
                                    <a:pt x="3" y="0"/>
                                  </a:lnTo>
                                  <a:lnTo>
                                    <a:pt x="0" y="4"/>
                                  </a:lnTo>
                                  <a:lnTo>
                                    <a:pt x="0" y="51"/>
                                  </a:lnTo>
                                  <a:lnTo>
                                    <a:pt x="58" y="51"/>
                                  </a:lnTo>
                                  <a:lnTo>
                                    <a:pt x="58" y="4"/>
                                  </a:lnTo>
                                  <a:lnTo>
                                    <a:pt x="55"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9"/>
                        <wpg:cNvGrpSpPr>
                          <a:grpSpLocks/>
                        </wpg:cNvGrpSpPr>
                        <wpg:grpSpPr bwMode="auto">
                          <a:xfrm>
                            <a:off x="702" y="80"/>
                            <a:ext cx="31" cy="31"/>
                            <a:chOff x="702" y="80"/>
                            <a:chExt cx="31" cy="31"/>
                          </a:xfrm>
                        </wpg:grpSpPr>
                        <wps:wsp>
                          <wps:cNvPr id="33" name="Freeform 23"/>
                          <wps:cNvSpPr>
                            <a:spLocks/>
                          </wps:cNvSpPr>
                          <wps:spPr bwMode="auto">
                            <a:xfrm>
                              <a:off x="702" y="80"/>
                              <a:ext cx="31" cy="31"/>
                            </a:xfrm>
                            <a:custGeom>
                              <a:avLst/>
                              <a:gdLst>
                                <a:gd name="T0" fmla="+- 0 2416 2393"/>
                                <a:gd name="T1" fmla="*/ T0 w 31"/>
                                <a:gd name="T2" fmla="+- 0 732 732"/>
                                <a:gd name="T3" fmla="*/ 732 h 31"/>
                                <a:gd name="T4" fmla="+- 0 2399 2393"/>
                                <a:gd name="T5" fmla="*/ T4 w 31"/>
                                <a:gd name="T6" fmla="+- 0 732 732"/>
                                <a:gd name="T7" fmla="*/ 732 h 31"/>
                                <a:gd name="T8" fmla="+- 0 2393 2393"/>
                                <a:gd name="T9" fmla="*/ T8 w 31"/>
                                <a:gd name="T10" fmla="+- 0 738 732"/>
                                <a:gd name="T11" fmla="*/ 738 h 31"/>
                                <a:gd name="T12" fmla="+- 0 2393 2393"/>
                                <a:gd name="T13" fmla="*/ T12 w 31"/>
                                <a:gd name="T14" fmla="+- 0 755 732"/>
                                <a:gd name="T15" fmla="*/ 755 h 31"/>
                                <a:gd name="T16" fmla="+- 0 2399 2393"/>
                                <a:gd name="T17" fmla="*/ T16 w 31"/>
                                <a:gd name="T18" fmla="+- 0 762 732"/>
                                <a:gd name="T19" fmla="*/ 762 h 31"/>
                                <a:gd name="T20" fmla="+- 0 2416 2393"/>
                                <a:gd name="T21" fmla="*/ T20 w 31"/>
                                <a:gd name="T22" fmla="+- 0 762 732"/>
                                <a:gd name="T23" fmla="*/ 762 h 31"/>
                                <a:gd name="T24" fmla="+- 0 2423 2393"/>
                                <a:gd name="T25" fmla="*/ T24 w 31"/>
                                <a:gd name="T26" fmla="+- 0 755 732"/>
                                <a:gd name="T27" fmla="*/ 755 h 31"/>
                                <a:gd name="T28" fmla="+- 0 2423 2393"/>
                                <a:gd name="T29" fmla="*/ T28 w 31"/>
                                <a:gd name="T30" fmla="+- 0 738 732"/>
                                <a:gd name="T31" fmla="*/ 738 h 31"/>
                                <a:gd name="T32" fmla="+- 0 2416 2393"/>
                                <a:gd name="T33" fmla="*/ T32 w 31"/>
                                <a:gd name="T34" fmla="+- 0 732 732"/>
                                <a:gd name="T35" fmla="*/ 732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 h="31">
                                  <a:moveTo>
                                    <a:pt x="23" y="0"/>
                                  </a:moveTo>
                                  <a:lnTo>
                                    <a:pt x="6" y="0"/>
                                  </a:lnTo>
                                  <a:lnTo>
                                    <a:pt x="0" y="6"/>
                                  </a:lnTo>
                                  <a:lnTo>
                                    <a:pt x="0" y="23"/>
                                  </a:lnTo>
                                  <a:lnTo>
                                    <a:pt x="6" y="30"/>
                                  </a:lnTo>
                                  <a:lnTo>
                                    <a:pt x="23" y="30"/>
                                  </a:lnTo>
                                  <a:lnTo>
                                    <a:pt x="30" y="23"/>
                                  </a:lnTo>
                                  <a:lnTo>
                                    <a:pt x="30" y="6"/>
                                  </a:lnTo>
                                  <a:lnTo>
                                    <a:pt x="2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0"/>
                        <wpg:cNvGrpSpPr>
                          <a:grpSpLocks/>
                        </wpg:cNvGrpSpPr>
                        <wpg:grpSpPr bwMode="auto">
                          <a:xfrm>
                            <a:off x="609" y="42"/>
                            <a:ext cx="215" cy="215"/>
                            <a:chOff x="609" y="42"/>
                            <a:chExt cx="215" cy="215"/>
                          </a:xfrm>
                        </wpg:grpSpPr>
                        <wps:wsp>
                          <wps:cNvPr id="35" name="Freeform 21"/>
                          <wps:cNvSpPr>
                            <a:spLocks/>
                          </wps:cNvSpPr>
                          <wps:spPr bwMode="auto">
                            <a:xfrm>
                              <a:off x="609" y="42"/>
                              <a:ext cx="215" cy="215"/>
                            </a:xfrm>
                            <a:custGeom>
                              <a:avLst/>
                              <a:gdLst>
                                <a:gd name="T0" fmla="+- 0 2408 2300"/>
                                <a:gd name="T1" fmla="*/ T0 w 215"/>
                                <a:gd name="T2" fmla="+- 0 694 694"/>
                                <a:gd name="T3" fmla="*/ 694 h 215"/>
                                <a:gd name="T4" fmla="+- 0 2350 2300"/>
                                <a:gd name="T5" fmla="*/ T4 w 215"/>
                                <a:gd name="T6" fmla="+- 0 710 694"/>
                                <a:gd name="T7" fmla="*/ 710 h 215"/>
                                <a:gd name="T8" fmla="+- 0 2309 2300"/>
                                <a:gd name="T9" fmla="*/ T8 w 215"/>
                                <a:gd name="T10" fmla="+- 0 758 694"/>
                                <a:gd name="T11" fmla="*/ 758 h 215"/>
                                <a:gd name="T12" fmla="+- 0 2300 2300"/>
                                <a:gd name="T13" fmla="*/ T12 w 215"/>
                                <a:gd name="T14" fmla="+- 0 796 694"/>
                                <a:gd name="T15" fmla="*/ 796 h 215"/>
                                <a:gd name="T16" fmla="+- 0 2302 2300"/>
                                <a:gd name="T17" fmla="*/ T16 w 215"/>
                                <a:gd name="T18" fmla="+- 0 819 694"/>
                                <a:gd name="T19" fmla="*/ 819 h 215"/>
                                <a:gd name="T20" fmla="+- 0 2345 2300"/>
                                <a:gd name="T21" fmla="*/ T20 w 215"/>
                                <a:gd name="T22" fmla="+- 0 887 694"/>
                                <a:gd name="T23" fmla="*/ 887 h 215"/>
                                <a:gd name="T24" fmla="+- 0 2400 2300"/>
                                <a:gd name="T25" fmla="*/ T24 w 215"/>
                                <a:gd name="T26" fmla="+- 0 908 694"/>
                                <a:gd name="T27" fmla="*/ 908 h 215"/>
                                <a:gd name="T28" fmla="+- 0 2423 2300"/>
                                <a:gd name="T29" fmla="*/ T28 w 215"/>
                                <a:gd name="T30" fmla="+- 0 907 694"/>
                                <a:gd name="T31" fmla="*/ 907 h 215"/>
                                <a:gd name="T32" fmla="+- 0 2443 2300"/>
                                <a:gd name="T33" fmla="*/ T32 w 215"/>
                                <a:gd name="T34" fmla="+- 0 902 694"/>
                                <a:gd name="T35" fmla="*/ 902 h 215"/>
                                <a:gd name="T36" fmla="+- 0 2461 2300"/>
                                <a:gd name="T37" fmla="*/ T36 w 215"/>
                                <a:gd name="T38" fmla="+- 0 895 694"/>
                                <a:gd name="T39" fmla="*/ 895 h 215"/>
                                <a:gd name="T40" fmla="+- 0 2470 2300"/>
                                <a:gd name="T41" fmla="*/ T40 w 215"/>
                                <a:gd name="T42" fmla="+- 0 889 694"/>
                                <a:gd name="T43" fmla="*/ 889 h 215"/>
                                <a:gd name="T44" fmla="+- 0 2416 2300"/>
                                <a:gd name="T45" fmla="*/ T44 w 215"/>
                                <a:gd name="T46" fmla="+- 0 889 694"/>
                                <a:gd name="T47" fmla="*/ 889 h 215"/>
                                <a:gd name="T48" fmla="+- 0 2393 2300"/>
                                <a:gd name="T49" fmla="*/ T48 w 215"/>
                                <a:gd name="T50" fmla="+- 0 887 694"/>
                                <a:gd name="T51" fmla="*/ 887 h 215"/>
                                <a:gd name="T52" fmla="+- 0 2339 2300"/>
                                <a:gd name="T53" fmla="*/ T52 w 215"/>
                                <a:gd name="T54" fmla="+- 0 853 694"/>
                                <a:gd name="T55" fmla="*/ 853 h 215"/>
                                <a:gd name="T56" fmla="+- 0 2320 2300"/>
                                <a:gd name="T57" fmla="*/ T56 w 215"/>
                                <a:gd name="T58" fmla="+- 0 801 694"/>
                                <a:gd name="T59" fmla="*/ 801 h 215"/>
                                <a:gd name="T60" fmla="+- 0 2322 2300"/>
                                <a:gd name="T61" fmla="*/ T60 w 215"/>
                                <a:gd name="T62" fmla="+- 0 781 694"/>
                                <a:gd name="T63" fmla="*/ 781 h 215"/>
                                <a:gd name="T64" fmla="+- 0 2358 2300"/>
                                <a:gd name="T65" fmla="*/ T64 w 215"/>
                                <a:gd name="T66" fmla="+- 0 729 694"/>
                                <a:gd name="T67" fmla="*/ 729 h 215"/>
                                <a:gd name="T68" fmla="+- 0 2408 2300"/>
                                <a:gd name="T69" fmla="*/ T68 w 215"/>
                                <a:gd name="T70" fmla="+- 0 713 694"/>
                                <a:gd name="T71" fmla="*/ 713 h 215"/>
                                <a:gd name="T72" fmla="+- 0 2468 2300"/>
                                <a:gd name="T73" fmla="*/ T72 w 215"/>
                                <a:gd name="T74" fmla="+- 0 713 694"/>
                                <a:gd name="T75" fmla="*/ 713 h 215"/>
                                <a:gd name="T76" fmla="+- 0 2456 2300"/>
                                <a:gd name="T77" fmla="*/ T76 w 215"/>
                                <a:gd name="T78" fmla="+- 0 705 694"/>
                                <a:gd name="T79" fmla="*/ 705 h 215"/>
                                <a:gd name="T80" fmla="+- 0 2439 2300"/>
                                <a:gd name="T81" fmla="*/ T80 w 215"/>
                                <a:gd name="T82" fmla="+- 0 698 694"/>
                                <a:gd name="T83" fmla="*/ 698 h 215"/>
                                <a:gd name="T84" fmla="+- 0 2420 2300"/>
                                <a:gd name="T85" fmla="*/ T84 w 215"/>
                                <a:gd name="T86" fmla="+- 0 694 694"/>
                                <a:gd name="T87" fmla="*/ 694 h 215"/>
                                <a:gd name="T88" fmla="+- 0 2408 2300"/>
                                <a:gd name="T89" fmla="*/ T88 w 215"/>
                                <a:gd name="T90" fmla="+- 0 694 694"/>
                                <a:gd name="T91" fmla="*/ 694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5" h="215">
                                  <a:moveTo>
                                    <a:pt x="108" y="0"/>
                                  </a:moveTo>
                                  <a:lnTo>
                                    <a:pt x="50" y="16"/>
                                  </a:lnTo>
                                  <a:lnTo>
                                    <a:pt x="9" y="64"/>
                                  </a:lnTo>
                                  <a:lnTo>
                                    <a:pt x="0" y="102"/>
                                  </a:lnTo>
                                  <a:lnTo>
                                    <a:pt x="2" y="125"/>
                                  </a:lnTo>
                                  <a:lnTo>
                                    <a:pt x="45" y="193"/>
                                  </a:lnTo>
                                  <a:lnTo>
                                    <a:pt x="100" y="214"/>
                                  </a:lnTo>
                                  <a:lnTo>
                                    <a:pt x="123" y="213"/>
                                  </a:lnTo>
                                  <a:lnTo>
                                    <a:pt x="143" y="208"/>
                                  </a:lnTo>
                                  <a:lnTo>
                                    <a:pt x="161" y="201"/>
                                  </a:lnTo>
                                  <a:lnTo>
                                    <a:pt x="170" y="195"/>
                                  </a:lnTo>
                                  <a:lnTo>
                                    <a:pt x="116" y="195"/>
                                  </a:lnTo>
                                  <a:lnTo>
                                    <a:pt x="93" y="193"/>
                                  </a:lnTo>
                                  <a:lnTo>
                                    <a:pt x="39" y="159"/>
                                  </a:lnTo>
                                  <a:lnTo>
                                    <a:pt x="20" y="107"/>
                                  </a:lnTo>
                                  <a:lnTo>
                                    <a:pt x="22" y="87"/>
                                  </a:lnTo>
                                  <a:lnTo>
                                    <a:pt x="58" y="35"/>
                                  </a:lnTo>
                                  <a:lnTo>
                                    <a:pt x="108" y="19"/>
                                  </a:lnTo>
                                  <a:lnTo>
                                    <a:pt x="168" y="19"/>
                                  </a:lnTo>
                                  <a:lnTo>
                                    <a:pt x="156" y="11"/>
                                  </a:lnTo>
                                  <a:lnTo>
                                    <a:pt x="139" y="4"/>
                                  </a:lnTo>
                                  <a:lnTo>
                                    <a:pt x="120" y="0"/>
                                  </a:lnTo>
                                  <a:lnTo>
                                    <a:pt x="108"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609" y="42"/>
                              <a:ext cx="215" cy="215"/>
                            </a:xfrm>
                            <a:custGeom>
                              <a:avLst/>
                              <a:gdLst>
                                <a:gd name="T0" fmla="+- 0 2468 2300"/>
                                <a:gd name="T1" fmla="*/ T0 w 215"/>
                                <a:gd name="T2" fmla="+- 0 713 694"/>
                                <a:gd name="T3" fmla="*/ 713 h 215"/>
                                <a:gd name="T4" fmla="+- 0 2408 2300"/>
                                <a:gd name="T5" fmla="*/ T4 w 215"/>
                                <a:gd name="T6" fmla="+- 0 713 694"/>
                                <a:gd name="T7" fmla="*/ 713 h 215"/>
                                <a:gd name="T8" fmla="+- 0 2429 2300"/>
                                <a:gd name="T9" fmla="*/ T8 w 215"/>
                                <a:gd name="T10" fmla="+- 0 715 694"/>
                                <a:gd name="T11" fmla="*/ 715 h 215"/>
                                <a:gd name="T12" fmla="+- 0 2448 2300"/>
                                <a:gd name="T13" fmla="*/ T12 w 215"/>
                                <a:gd name="T14" fmla="+- 0 722 694"/>
                                <a:gd name="T15" fmla="*/ 722 h 215"/>
                                <a:gd name="T16" fmla="+- 0 2464 2300"/>
                                <a:gd name="T17" fmla="*/ T16 w 215"/>
                                <a:gd name="T18" fmla="+- 0 733 694"/>
                                <a:gd name="T19" fmla="*/ 733 h 215"/>
                                <a:gd name="T20" fmla="+- 0 2480 2300"/>
                                <a:gd name="T21" fmla="*/ T20 w 215"/>
                                <a:gd name="T22" fmla="+- 0 751 694"/>
                                <a:gd name="T23" fmla="*/ 751 h 215"/>
                                <a:gd name="T24" fmla="+- 0 2490 2300"/>
                                <a:gd name="T25" fmla="*/ T24 w 215"/>
                                <a:gd name="T26" fmla="+- 0 769 694"/>
                                <a:gd name="T27" fmla="*/ 769 h 215"/>
                                <a:gd name="T28" fmla="+- 0 2495 2300"/>
                                <a:gd name="T29" fmla="*/ T28 w 215"/>
                                <a:gd name="T30" fmla="+- 0 787 694"/>
                                <a:gd name="T31" fmla="*/ 787 h 215"/>
                                <a:gd name="T32" fmla="+- 0 2494 2300"/>
                                <a:gd name="T33" fmla="*/ T32 w 215"/>
                                <a:gd name="T34" fmla="+- 0 813 694"/>
                                <a:gd name="T35" fmla="*/ 813 h 215"/>
                                <a:gd name="T36" fmla="+- 0 2454 2300"/>
                                <a:gd name="T37" fmla="*/ T36 w 215"/>
                                <a:gd name="T38" fmla="+- 0 876 694"/>
                                <a:gd name="T39" fmla="*/ 876 h 215"/>
                                <a:gd name="T40" fmla="+- 0 2416 2300"/>
                                <a:gd name="T41" fmla="*/ T40 w 215"/>
                                <a:gd name="T42" fmla="+- 0 889 694"/>
                                <a:gd name="T43" fmla="*/ 889 h 215"/>
                                <a:gd name="T44" fmla="+- 0 2470 2300"/>
                                <a:gd name="T45" fmla="*/ T44 w 215"/>
                                <a:gd name="T46" fmla="+- 0 889 694"/>
                                <a:gd name="T47" fmla="*/ 889 h 215"/>
                                <a:gd name="T48" fmla="+- 0 2511 2300"/>
                                <a:gd name="T49" fmla="*/ T48 w 215"/>
                                <a:gd name="T50" fmla="+- 0 831 694"/>
                                <a:gd name="T51" fmla="*/ 831 h 215"/>
                                <a:gd name="T52" fmla="+- 0 2515 2300"/>
                                <a:gd name="T53" fmla="*/ T52 w 215"/>
                                <a:gd name="T54" fmla="+- 0 812 694"/>
                                <a:gd name="T55" fmla="*/ 812 h 215"/>
                                <a:gd name="T56" fmla="+- 0 2514 2300"/>
                                <a:gd name="T57" fmla="*/ T56 w 215"/>
                                <a:gd name="T58" fmla="+- 0 788 694"/>
                                <a:gd name="T59" fmla="*/ 788 h 215"/>
                                <a:gd name="T60" fmla="+- 0 2509 2300"/>
                                <a:gd name="T61" fmla="*/ T60 w 215"/>
                                <a:gd name="T62" fmla="+- 0 767 694"/>
                                <a:gd name="T63" fmla="*/ 767 h 215"/>
                                <a:gd name="T64" fmla="+- 0 2502 2300"/>
                                <a:gd name="T65" fmla="*/ T64 w 215"/>
                                <a:gd name="T66" fmla="+- 0 749 694"/>
                                <a:gd name="T67" fmla="*/ 749 h 215"/>
                                <a:gd name="T68" fmla="+- 0 2492 2300"/>
                                <a:gd name="T69" fmla="*/ T68 w 215"/>
                                <a:gd name="T70" fmla="+- 0 734 694"/>
                                <a:gd name="T71" fmla="*/ 734 h 215"/>
                                <a:gd name="T72" fmla="+- 0 2474 2300"/>
                                <a:gd name="T73" fmla="*/ T72 w 215"/>
                                <a:gd name="T74" fmla="+- 0 717 694"/>
                                <a:gd name="T75" fmla="*/ 717 h 215"/>
                                <a:gd name="T76" fmla="+- 0 2468 2300"/>
                                <a:gd name="T77" fmla="*/ T76 w 215"/>
                                <a:gd name="T78" fmla="+- 0 713 694"/>
                                <a:gd name="T79" fmla="*/ 713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5" h="215">
                                  <a:moveTo>
                                    <a:pt x="168" y="19"/>
                                  </a:moveTo>
                                  <a:lnTo>
                                    <a:pt x="108" y="19"/>
                                  </a:lnTo>
                                  <a:lnTo>
                                    <a:pt x="129" y="21"/>
                                  </a:lnTo>
                                  <a:lnTo>
                                    <a:pt x="148" y="28"/>
                                  </a:lnTo>
                                  <a:lnTo>
                                    <a:pt x="164" y="39"/>
                                  </a:lnTo>
                                  <a:lnTo>
                                    <a:pt x="180" y="57"/>
                                  </a:lnTo>
                                  <a:lnTo>
                                    <a:pt x="190" y="75"/>
                                  </a:lnTo>
                                  <a:lnTo>
                                    <a:pt x="195" y="93"/>
                                  </a:lnTo>
                                  <a:lnTo>
                                    <a:pt x="194" y="119"/>
                                  </a:lnTo>
                                  <a:lnTo>
                                    <a:pt x="154" y="182"/>
                                  </a:lnTo>
                                  <a:lnTo>
                                    <a:pt x="116" y="195"/>
                                  </a:lnTo>
                                  <a:lnTo>
                                    <a:pt x="170" y="195"/>
                                  </a:lnTo>
                                  <a:lnTo>
                                    <a:pt x="211" y="137"/>
                                  </a:lnTo>
                                  <a:lnTo>
                                    <a:pt x="215" y="118"/>
                                  </a:lnTo>
                                  <a:lnTo>
                                    <a:pt x="214" y="94"/>
                                  </a:lnTo>
                                  <a:lnTo>
                                    <a:pt x="209" y="73"/>
                                  </a:lnTo>
                                  <a:lnTo>
                                    <a:pt x="202" y="55"/>
                                  </a:lnTo>
                                  <a:lnTo>
                                    <a:pt x="192" y="40"/>
                                  </a:lnTo>
                                  <a:lnTo>
                                    <a:pt x="174" y="23"/>
                                  </a:lnTo>
                                  <a:lnTo>
                                    <a:pt x="168" y="1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AE55AC" id="Group 719" o:spid="_x0000_s1026" alt="CC BY logo." style="position:absolute;margin-left:0;margin-top:1.1pt;width:56.65pt;height:20.5pt;z-index:-251652096;mso-position-horizontal:left;mso-position-horizontal-relative:margin" coordorigin="10,10" coordsize="111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">
                <v:group id="Group 11" o:spid="_x0000_s1027" style="position:absolute;left:12;top:15;width:1106;height:378" coordorigin="12,15" coordsize="110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3" o:spid="_x0000_s1028" style="position:absolute;left:12;top:15;width:1106;height:378;visibility:visible;mso-wrap-style:square;v-text-anchor:top" coordsize="110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" path="m27,l2,,,14,,377r1104,l1105,24,1096,4,1078,2,27,xe" fillcolor="#aab2ab" stroked="f">
                    <v:path arrowok="t" o:connecttype="custom" o:connectlocs="27,667;2,667;0,681;0,1044;1104,1044;1105,691;1096,671;1078,669;27,667" o:connectangles="0,0,0,0,0,0,0,0,0"/>
                  </v:shape>
                </v:group>
                <v:group id="Group 12" o:spid="_x0000_s1029" style="position:absolute;left:10;top:10;width:1113;height:390" coordorigin="10,10"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41" o:spid="_x0000_s1030" style="position:absolute;left:10;top:10;width:1113;height:390;visibility:visible;mso-wrap-style:square;v-text-anchor:top"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" path="m1103,l9,,,9,,387r2,3l1110,390r2,-3l1112,359r-913,l176,358,114,339,66,302,54,286,9,274,9,15r5,-5l1112,10,1103,xe" fillcolor="#010202" stroked="f">
                    <v:path arrowok="t" o:connecttype="custom" o:connectlocs="1103,662;9,662;0,671;0,1049;2,1052;1110,1052;1112,1049;1112,1021;199,1021;176,1020;114,1001;66,964;54,948;9,936;9,677;14,672;1112,672;1103,662" o:connectangles="0,0,0,0,0,0,0,0,0,0,0,0,0,0,0,0,0,0"/>
                  </v:shape>
                  <v:shape id="Freeform 42" o:spid="_x0000_s1031" style="position:absolute;left:10;top:10;width:1113;height:390;visibility:visible;mso-wrap-style:square;v-text-anchor:top"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" path="m1112,10r-14,l1103,15r,259l335,274r-11,17l311,307r-50,36l199,359r913,l1112,10xe" fillcolor="#010202" stroked="f">
                    <v:path arrowok="t" o:connecttype="custom" o:connectlocs="1112,672;1098,672;1103,677;1103,936;335,936;324,953;311,969;261,1005;199,1021;1112,1021;1112,672" o:connectangles="0,0,0,0,0,0,0,0,0,0,0"/>
                  </v:shape>
                </v:group>
                <v:group id="Group 13" o:spid="_x0000_s1032" style="position:absolute;left:665;top:314;width:52;height:62" coordorigin="665,314"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38" o:spid="_x0000_s1033" style="position:absolute;left:665;top:314;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" path="m32,l,,,61r33,l35,61,50,51r-36,l14,34r35,l47,31,44,29,40,28r3,-2l45,25r-31,l14,10r34,l35,,32,xe" stroked="f">
                    <v:path arrowok="t" o:connecttype="custom" o:connectlocs="32,966;0,966;0,1027;33,1027;35,1027;50,1017;14,1017;14,1000;49,1000;47,997;44,995;40,994;43,992;45,991;14,991;14,976;48,976;48,976;35,966;32,966" o:connectangles="0,0,0,0,0,0,0,0,0,0,0,0,0,0,0,0,0,0,0,0"/>
                  </v:shape>
                  <v:shape id="Freeform 39" o:spid="_x0000_s1034" style="position:absolute;left:665;top:314;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" path="m49,34r-18,l34,35r3,2l38,39r,5l28,51r22,l51,49r1,-3l52,39,51,36,49,34xe" stroked="f">
                    <v:path arrowok="t" o:connecttype="custom" o:connectlocs="49,1000;31,1000;34,1001;37,1003;38,1005;38,1010;28,1017;50,1017;51,1015;52,1012;52,1005;51,1002;49,1000" o:connectangles="0,0,0,0,0,0,0,0,0,0,0,0,0"/>
                  </v:shape>
                  <v:shape id="Freeform 40" o:spid="_x0000_s1035" style="position:absolute;left:665;top:314;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" path="m48,10r-34,l29,10r2,1l36,16r,4l35,22r-3,2l30,25r15,l48,21r1,-3l49,11,48,10xe" stroked="f">
                    <v:path arrowok="t" o:connecttype="custom" o:connectlocs="48,976;14,976;29,976;31,977;36,982;36,986;35,988;32,990;30,991;45,991;48,987;49,984;49,977;48,976" o:connectangles="0,0,0,0,0,0,0,0,0,0,0,0,0,0"/>
                  </v:shape>
                </v:group>
                <v:group id="Group 14" o:spid="_x0000_s1036" style="position:absolute;left:719;top:314;width:59;height:62" coordorigin="719,314"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36" o:spid="_x0000_s1037" style="position:absolute;left:719;top:314;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" path="m15,l,,23,37r,24l36,61r,-23l44,24r-14,l15,xe" stroked="f">
                    <v:path arrowok="t" o:connecttype="custom" o:connectlocs="15,966;0,966;23,1003;23,1027;36,1027;36,1004;44,990;30,990;15,966" o:connectangles="0,0,0,0,0,0,0,0,0"/>
                  </v:shape>
                  <v:shape id="Freeform 37" o:spid="_x0000_s1038" style="position:absolute;left:719;top:314;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" path="m59,l44,,30,24r14,l59,xe" stroked="f">
                    <v:path arrowok="t" o:connecttype="custom" o:connectlocs="59,966;44,966;30,990;44,990;59,966" o:connectangles="0,0,0,0,0"/>
                  </v:shape>
                </v:group>
                <v:group id="Group 15" o:spid="_x0000_s1039" style="position:absolute;left:75;top:67;width:253;height:250" coordorigin="75,67" coordsize="25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35" o:spid="_x0000_s1040" style="position:absolute;left:75;top:67;width:253;height:250;visibility:visible;mso-wrap-style:square;v-text-anchor:top" coordsize="25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" path="m104,l45,28,8,81,,125r1,17l24,198r50,38l148,250r21,-6l222,207r28,-59l252,125r-1,-17l228,52,178,14,104,xe" stroked="f">
                    <v:path arrowok="t" o:connecttype="custom" o:connectlocs="104,719;45,747;8,800;0,844;1,861;24,917;74,955;148,969;169,963;222,926;250,867;252,844;251,827;228,771;178,733;104,719" o:connectangles="0,0,0,0,0,0,0,0,0,0,0,0,0,0,0,0"/>
                  </v:shape>
                </v:group>
                <v:group id="Group 16" o:spid="_x0000_s1041" style="position:absolute;left:57;top:48;width:289;height:289" coordorigin="57,48"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7" o:spid="_x0000_s1042" style="position:absolute;left:57;top:4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" path="m128,l55,30,9,93,,158r3,19l30,232r62,47l158,288r20,-3l197,279r18,-8l228,262r-97,l112,258,59,226,27,156,26,132r3,-20l61,60,134,27r25,-1l229,26,213,16,195,9,176,3,154,,128,xe" fillcolor="#010202" stroked="f">
                    <v:path arrowok="t" o:connecttype="custom" o:connectlocs="128,700;55,730;9,793;0,858;3,877;30,932;92,979;158,988;178,985;197,979;215,971;228,962;131,962;112,958;59,926;27,856;26,832;29,812;61,760;134,727;159,726;229,726;229,726;213,716;195,709;176,703;154,700;128,700" o:connectangles="0,0,0,0,0,0,0,0,0,0,0,0,0,0,0,0,0,0,0,0,0,0,0,0,0,0,0,0"/>
                  </v:shape>
                  <v:shape id="Freeform 28" o:spid="_x0000_s1043" style="position:absolute;left:57;top:4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" path="m229,26r-70,l178,30r19,7l242,77r19,57l262,156r,2l226,230r-70,31l131,262r97,l271,215r16,-59l288,132r-3,-21l247,41r-4,-4l229,26xe" fillcolor="#010202" stroked="f">
                    <v:path arrowok="t" o:connecttype="custom" o:connectlocs="229,726;159,726;178,730;197,737;242,777;261,834;262,856;262,858;226,930;156,961;131,962;228,962;271,915;287,856;288,832;285,811;247,741;243,737;229,726" o:connectangles="0,0,0,0,0,0,0,0,0,0,0,0,0,0,0,0,0,0,0"/>
                  </v:shape>
                  <v:shape id="Freeform 29" o:spid="_x0000_s1044" style="position:absolute;left:57;top:4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" path="m104,99r-12,l82,103,66,119r-4,11l62,158r4,11l81,185r11,4l109,189r20,-7l140,170r-46,l88,161r,-34l94,118r44,l140,117,125,103,104,99xe" fillcolor="#010202" stroked="f">
                    <v:path arrowok="t" o:connecttype="custom" o:connectlocs="104,799;92,799;82,803;66,819;62,830;62,858;66,869;81,885;92,889;109,889;129,882;140,870;94,870;88,861;88,827;94,818;138,818;140,817;125,803;104,799" o:connectangles="0,0,0,0,0,0,0,0,0,0,0,0,0,0,0,0,0,0,0,0"/>
                  </v:shape>
                  <v:shape id="Freeform 30" o:spid="_x0000_s1045" style="position:absolute;left:57;top:4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" path="m188,99r-13,l165,103r-16,16l146,130r,28l149,169r16,16l175,189r18,l212,182r12,-12l178,170r-7,-9l171,127r7,-9l222,118r2,-1l209,103,188,99xe" fillcolor="#010202" stroked="f">
                    <v:path arrowok="t" o:connecttype="custom" o:connectlocs="188,799;175,799;165,803;149,819;146,830;146,858;149,869;165,885;175,889;193,889;212,882;224,870;178,870;171,861;171,827;178,818;222,818;224,817;209,803;188,799" o:connectangles="0,0,0,0,0,0,0,0,0,0,0,0,0,0,0,0,0,0,0,0"/>
                  </v:shape>
                  <v:shape id="Freeform 31" o:spid="_x0000_s1046" style="position:absolute;left:57;top:4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" path="m125,157r-4,8l115,170r25,l143,166r-18,-9xe" fillcolor="#010202" stroked="f">
                    <v:path arrowok="t" o:connecttype="custom" o:connectlocs="125,857;121,865;115,870;140,870;143,866;125,857" o:connectangles="0,0,0,0,0,0"/>
                  </v:shape>
                  <v:shape id="Freeform 32" o:spid="_x0000_s1047" style="position:absolute;left:57;top:4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" path="m208,157r-3,8l199,170r25,l226,166r-18,-9xe" fillcolor="#010202" stroked="f">
                    <v:path arrowok="t" o:connecttype="custom" o:connectlocs="208,857;205,865;199,870;224,870;226,866;208,857" o:connectangles="0,0,0,0,0,0"/>
                  </v:shape>
                  <v:shape id="Freeform 33" o:spid="_x0000_s1048" style="position:absolute;left:57;top:4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" path="m138,118r-24,l120,122r3,8l138,118xe" fillcolor="#010202" stroked="f">
                    <v:path arrowok="t" o:connecttype="custom" o:connectlocs="138,818;114,818;120,822;123,830;138,818" o:connectangles="0,0,0,0,0"/>
                  </v:shape>
                  <v:shape id="Freeform 34" o:spid="_x0000_s1049" style="position:absolute;left:57;top:48;width:289;height:289;visibility:visible;mso-wrap-style:square;v-text-anchor:top"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" path="m222,118r-24,l203,122r4,8l222,118xe" fillcolor="#010202" stroked="f">
                    <v:path arrowok="t" o:connecttype="custom" o:connectlocs="222,818;198,818;203,822;207,830;222,818" o:connectangles="0,0,0,0,0"/>
                  </v:shape>
                </v:group>
                <v:group id="Group 17" o:spid="_x0000_s1050" style="position:absolute;left:617;top:52;width:200;height:200" coordorigin="617,5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shape id="Freeform 26" o:spid="_x0000_s1051" style="position:absolute;left:617;top: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" path="m100,l36,23,3,78,,102r3,22l39,177r63,22l124,196r54,-35l199,98,197,76,162,21,100,xe" stroked="f">
                    <v:path arrowok="t" o:connecttype="custom" o:connectlocs="100,704;36,727;3,782;0,806;3,828;39,881;102,903;124,900;178,865;199,802;197,780;162,725;100,704" o:connectangles="0,0,0,0,0,0,0,0,0,0,0,0,0"/>
                  </v:shape>
                </v:group>
                <v:group id="Group 18" o:spid="_x0000_s1052" style="position:absolute;left:688;top:115;width:46;height:103" coordorigin="688,115" coordsize="4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shape id="Freeform 24" o:spid="_x0000_s1053" style="position:absolute;left:688;top:115;width:46;height:103;visibility:visible;mso-wrap-style:square;v-text-anchor:top" coordsize="4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" path="m45,51r-33,l12,103r33,l45,51xe" fillcolor="#010202" stroked="f">
                    <v:path arrowok="t" o:connecttype="custom" o:connectlocs="45,818;12,818;12,870;45,870;45,818" o:connectangles="0,0,0,0,0"/>
                  </v:shape>
                  <v:shape id="Freeform 25" o:spid="_x0000_s1054" style="position:absolute;left:688;top:115;width:46;height:103;visibility:visible;mso-wrap-style:square;v-text-anchor:top" coordsize="4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" path="m55,l3,,,4,,51r58,l58,4,55,xe" fillcolor="#010202" stroked="f">
                    <v:path arrowok="t" o:connecttype="custom" o:connectlocs="55,767;3,767;0,771;0,818;58,818;58,771;55,767" o:connectangles="0,0,0,0,0,0,0"/>
                  </v:shape>
                </v:group>
                <v:group id="Group 19" o:spid="_x0000_s1055" style="position:absolute;left:702;top:80;width:31;height:31" coordorigin="702,80"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shape id="Freeform 23" o:spid="_x0000_s1056" style="position:absolute;left:702;top:80;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" path="m23,l6,,,6,,23r6,7l23,30r7,-7l30,6,23,xe" fillcolor="#010202" stroked="f">
                    <v:path arrowok="t" o:connecttype="custom" o:connectlocs="23,732;6,732;0,738;0,755;6,762;23,762;30,755;30,738;23,732" o:connectangles="0,0,0,0,0,0,0,0,0"/>
                  </v:shape>
                </v:group>
                <v:group id="Group 20" o:spid="_x0000_s1057" style="position:absolute;left:609;top:42;width:215;height:215" coordorigin="609,42" coordsize="2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shape id="Freeform 21" o:spid="_x0000_s1058" style="position:absolute;left:609;top:42;width:215;height:215;visibility:visible;mso-wrap-style:square;v-text-anchor:top" coordsize="2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" path="m108,l50,16,9,64,,102r2,23l45,193r55,21l123,213r20,-5l161,201r9,-6l116,195,93,193,39,159,20,107,22,87,58,35,108,19r60,l156,11,139,4,120,,108,xe" fillcolor="#010202" stroked="f">
                    <v:path arrowok="t" o:connecttype="custom" o:connectlocs="108,694;50,710;9,758;0,796;2,819;45,887;100,908;123,907;143,902;161,895;170,889;116,889;93,887;39,853;20,801;22,781;58,729;108,713;168,713;156,705;139,698;120,694;108,694" o:connectangles="0,0,0,0,0,0,0,0,0,0,0,0,0,0,0,0,0,0,0,0,0,0,0"/>
                  </v:shape>
                  <v:shape id="Freeform 22" o:spid="_x0000_s1059" style="position:absolute;left:609;top:42;width:215;height:215;visibility:visible;mso-wrap-style:square;v-text-anchor:top" coordsize="2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" path="m168,19r-60,l129,21r19,7l164,39r16,18l190,75r5,18l194,119r-40,63l116,195r54,l211,137r4,-19l214,94,209,73,202,55,192,40,174,23r-6,-4xe" fillcolor="#010202" stroked="f">
                    <v:path arrowok="t" o:connecttype="custom" o:connectlocs="168,713;108,713;129,715;148,722;164,733;180,751;190,769;195,787;194,813;154,876;116,889;170,889;211,831;215,812;214,788;209,767;202,749;192,734;174,717;168,713" o:connectangles="0,0,0,0,0,0,0,0,0,0,0,0,0,0,0,0,0,0,0,0"/>
                  </v:shape>
                </v:group>
                <w10:wrap anchorx="margin"/>
              </v:group>
            </w:pict>
          </mc:Fallback>
        </mc:AlternateContent>
      </w:r>
    </w:p>
    <w:p w14:paraId="180FA935" w14:textId="77777777" w:rsidR="00107529" w:rsidRPr="00021DD2" w:rsidRDefault="00107529" w:rsidP="00BB3587">
      <w:pPr>
        <w:spacing w:before="0" w:after="0"/>
        <w:contextualSpacing/>
        <w:rPr>
          <w:rFonts w:cs="Arial"/>
          <w:sz w:val="16"/>
          <w:szCs w:val="16"/>
          <w:lang w:eastAsia="en-US"/>
        </w:rPr>
      </w:pPr>
    </w:p>
    <w:p w14:paraId="483D65C2" w14:textId="77777777" w:rsidR="00D57AD0" w:rsidRDefault="00D57AD0" w:rsidP="00BB3587">
      <w:pPr>
        <w:spacing w:before="0" w:after="0"/>
        <w:contextualSpacing/>
        <w:rPr>
          <w:rFonts w:cs="Arial"/>
          <w:sz w:val="16"/>
          <w:szCs w:val="16"/>
          <w:lang w:eastAsia="en-US"/>
        </w:rPr>
      </w:pPr>
    </w:p>
    <w:p w14:paraId="0C564504" w14:textId="7E7421B0" w:rsidR="00107529" w:rsidRPr="00021DD2" w:rsidRDefault="00107529" w:rsidP="00BB3587">
      <w:pPr>
        <w:spacing w:before="0" w:after="0"/>
        <w:contextualSpacing/>
        <w:rPr>
          <w:rFonts w:cs="Arial"/>
          <w:sz w:val="18"/>
          <w:szCs w:val="18"/>
          <w:lang w:eastAsia="en-US"/>
        </w:rPr>
      </w:pPr>
      <w:r w:rsidRPr="00021DD2">
        <w:rPr>
          <w:rFonts w:cs="Arial"/>
          <w:sz w:val="18"/>
          <w:szCs w:val="18"/>
          <w:lang w:eastAsia="en-US"/>
        </w:rPr>
        <w:t xml:space="preserve">All material presented in this publication is licensed under the </w:t>
      </w:r>
      <w:r w:rsidRPr="0047394A">
        <w:rPr>
          <w:rStyle w:val="Hyperlink"/>
          <w:sz w:val="18"/>
          <w:szCs w:val="18"/>
        </w:rPr>
        <w:t>Creative Commons Attribution 4.0 International Licence</w:t>
      </w:r>
      <w:r w:rsidRPr="00021DD2">
        <w:rPr>
          <w:rFonts w:cs="Arial"/>
          <w:sz w:val="18"/>
          <w:szCs w:val="18"/>
          <w:lang w:eastAsia="en-US"/>
        </w:rPr>
        <w:t>, with the exception of:</w:t>
      </w:r>
    </w:p>
    <w:p w14:paraId="64A25CCE" w14:textId="77777777" w:rsidR="00107529" w:rsidRPr="00021DD2" w:rsidRDefault="00107529" w:rsidP="00BB3587">
      <w:pPr>
        <w:spacing w:before="0" w:after="0"/>
        <w:contextualSpacing/>
        <w:rPr>
          <w:rFonts w:cs="Arial"/>
          <w:sz w:val="18"/>
          <w:szCs w:val="18"/>
          <w:lang w:eastAsia="en-US"/>
        </w:rPr>
      </w:pPr>
    </w:p>
    <w:p w14:paraId="43CF2713" w14:textId="658A8315" w:rsidR="00107529" w:rsidRPr="00021DD2" w:rsidRDefault="00107529" w:rsidP="00BB3587">
      <w:pPr>
        <w:spacing w:before="0" w:after="0"/>
        <w:ind w:left="720"/>
        <w:contextualSpacing/>
        <w:rPr>
          <w:rFonts w:cs="Arial"/>
          <w:sz w:val="18"/>
          <w:szCs w:val="18"/>
          <w:lang w:eastAsia="en-US"/>
        </w:rPr>
      </w:pPr>
      <w:r w:rsidRPr="00021DD2">
        <w:rPr>
          <w:rFonts w:cs="Arial"/>
          <w:sz w:val="18"/>
          <w:szCs w:val="18"/>
          <w:lang w:eastAsia="en-US"/>
        </w:rPr>
        <w:t>• photographs and images</w:t>
      </w:r>
    </w:p>
    <w:p w14:paraId="7D1ACE61" w14:textId="0DD3A11C" w:rsidR="00107529" w:rsidRDefault="00107529" w:rsidP="00BB3587">
      <w:pPr>
        <w:spacing w:before="0" w:after="0"/>
        <w:ind w:left="720"/>
        <w:contextualSpacing/>
        <w:rPr>
          <w:rFonts w:cs="Arial"/>
          <w:sz w:val="18"/>
          <w:szCs w:val="18"/>
          <w:lang w:eastAsia="en-US"/>
        </w:rPr>
      </w:pPr>
      <w:r w:rsidRPr="00021DD2">
        <w:rPr>
          <w:rFonts w:cs="Arial"/>
          <w:sz w:val="18"/>
          <w:szCs w:val="18"/>
          <w:lang w:eastAsia="en-US"/>
        </w:rPr>
        <w:t>• the Commission’s logo, any branding or trademarks</w:t>
      </w:r>
    </w:p>
    <w:p w14:paraId="086C4E36" w14:textId="77777777" w:rsidR="00107529" w:rsidRPr="00021DD2" w:rsidRDefault="00107529" w:rsidP="00BB3587">
      <w:pPr>
        <w:spacing w:before="0" w:after="0"/>
        <w:ind w:left="720"/>
        <w:contextualSpacing/>
        <w:rPr>
          <w:rFonts w:cs="Arial"/>
          <w:sz w:val="18"/>
          <w:szCs w:val="18"/>
          <w:lang w:eastAsia="en-US"/>
        </w:rPr>
      </w:pPr>
      <w:r w:rsidRPr="00021DD2">
        <w:rPr>
          <w:rFonts w:cs="Arial"/>
          <w:sz w:val="18"/>
          <w:szCs w:val="18"/>
          <w:lang w:eastAsia="en-US"/>
        </w:rPr>
        <w:t>• where otherwise indicated.</w:t>
      </w:r>
    </w:p>
    <w:p w14:paraId="3E01218B" w14:textId="77777777" w:rsidR="00107529" w:rsidRPr="00021DD2" w:rsidRDefault="00107529" w:rsidP="00BB3587">
      <w:pPr>
        <w:spacing w:before="0" w:after="0"/>
        <w:contextualSpacing/>
        <w:rPr>
          <w:rFonts w:cs="Arial"/>
          <w:sz w:val="18"/>
          <w:szCs w:val="18"/>
          <w:lang w:eastAsia="en-US"/>
        </w:rPr>
      </w:pPr>
    </w:p>
    <w:p w14:paraId="4C70A69D" w14:textId="77777777" w:rsidR="00107529" w:rsidRPr="00021DD2" w:rsidRDefault="00107529" w:rsidP="00D57AD0">
      <w:pPr>
        <w:spacing w:before="0" w:after="100"/>
        <w:rPr>
          <w:rFonts w:cs="Arial"/>
          <w:sz w:val="18"/>
          <w:szCs w:val="18"/>
          <w:lang w:eastAsia="en-US"/>
        </w:rPr>
      </w:pPr>
      <w:r w:rsidRPr="00021DD2">
        <w:rPr>
          <w:rFonts w:cs="Arial"/>
          <w:sz w:val="18"/>
          <w:szCs w:val="18"/>
          <w:lang w:eastAsia="en-US"/>
        </w:rPr>
        <w:t xml:space="preserve">To view a copy of this licence, visit </w:t>
      </w:r>
      <w:hyperlink r:id="rId11" w:history="1">
        <w:r w:rsidRPr="00021DD2">
          <w:rPr>
            <w:rStyle w:val="Hyperlink"/>
            <w:rFonts w:cs="Arial"/>
            <w:sz w:val="18"/>
            <w:szCs w:val="18"/>
            <w:lang w:eastAsia="en-US"/>
          </w:rPr>
          <w:t>http://creativecommons.org/licenses/by/4.0/legalcode</w:t>
        </w:r>
      </w:hyperlink>
      <w:r w:rsidRPr="00021DD2">
        <w:rPr>
          <w:rFonts w:cs="Arial"/>
          <w:sz w:val="18"/>
          <w:szCs w:val="18"/>
          <w:lang w:eastAsia="en-US"/>
        </w:rPr>
        <w:t>.</w:t>
      </w:r>
    </w:p>
    <w:p w14:paraId="689F8249" w14:textId="357D914E" w:rsidR="00107529" w:rsidRPr="00021DD2" w:rsidRDefault="00107529" w:rsidP="00BB3587">
      <w:pPr>
        <w:spacing w:before="0" w:after="0"/>
        <w:contextualSpacing/>
        <w:rPr>
          <w:rFonts w:cs="Arial"/>
          <w:sz w:val="18"/>
          <w:szCs w:val="18"/>
          <w:lang w:eastAsia="en-US"/>
        </w:rPr>
      </w:pPr>
      <w:r w:rsidRPr="00021DD2">
        <w:rPr>
          <w:rFonts w:cs="Arial"/>
          <w:sz w:val="18"/>
          <w:szCs w:val="18"/>
          <w:lang w:eastAsia="en-US"/>
        </w:rPr>
        <w:t>In essence, you are free to copy, communicate and adapt the publication, as long as you attribute the Australian Human Rights Commission</w:t>
      </w:r>
      <w:r>
        <w:rPr>
          <w:rFonts w:cs="Arial"/>
          <w:sz w:val="18"/>
          <w:szCs w:val="18"/>
          <w:lang w:eastAsia="en-US"/>
        </w:rPr>
        <w:t xml:space="preserve"> and the World Economic Forum </w:t>
      </w:r>
      <w:r w:rsidRPr="00021DD2">
        <w:rPr>
          <w:rFonts w:cs="Arial"/>
          <w:sz w:val="18"/>
          <w:szCs w:val="18"/>
          <w:lang w:eastAsia="en-US"/>
        </w:rPr>
        <w:t>and abide by the other licence terms.</w:t>
      </w:r>
    </w:p>
    <w:p w14:paraId="733716DA" w14:textId="77777777" w:rsidR="00090B1D" w:rsidRDefault="00090B1D" w:rsidP="00BB3587">
      <w:pPr>
        <w:spacing w:before="0" w:after="0"/>
        <w:contextualSpacing/>
        <w:rPr>
          <w:rFonts w:cs="Arial"/>
          <w:b/>
          <w:sz w:val="18"/>
          <w:szCs w:val="18"/>
          <w:lang w:eastAsia="en-US"/>
        </w:rPr>
      </w:pPr>
    </w:p>
    <w:p w14:paraId="58C74484" w14:textId="0CECCB12" w:rsidR="00107529" w:rsidRPr="00D57AD0" w:rsidRDefault="00107529" w:rsidP="00BB3587">
      <w:pPr>
        <w:spacing w:before="0" w:after="0"/>
        <w:contextualSpacing/>
        <w:rPr>
          <w:rFonts w:cs="Arial"/>
          <w:b/>
          <w:sz w:val="18"/>
          <w:szCs w:val="18"/>
          <w:lang w:eastAsia="en-US"/>
        </w:rPr>
      </w:pPr>
      <w:r w:rsidRPr="00021DD2">
        <w:rPr>
          <w:rFonts w:cs="Arial"/>
          <w:b/>
          <w:sz w:val="18"/>
          <w:szCs w:val="18"/>
          <w:lang w:eastAsia="en-US"/>
        </w:rPr>
        <w:t xml:space="preserve">Please give attribution to: </w:t>
      </w:r>
      <w:r w:rsidRPr="00021DD2">
        <w:rPr>
          <w:rFonts w:cs="Arial"/>
          <w:sz w:val="18"/>
          <w:szCs w:val="18"/>
          <w:lang w:eastAsia="en-US"/>
        </w:rPr>
        <w:t>© Austral</w:t>
      </w:r>
      <w:r>
        <w:rPr>
          <w:rFonts w:cs="Arial"/>
          <w:sz w:val="18"/>
          <w:szCs w:val="18"/>
          <w:lang w:eastAsia="en-US"/>
        </w:rPr>
        <w:t xml:space="preserve">ian Human Rights Commission </w:t>
      </w:r>
      <w:r w:rsidRPr="003F0346">
        <w:rPr>
          <w:rFonts w:cs="Arial"/>
          <w:sz w:val="18"/>
          <w:szCs w:val="18"/>
          <w:lang w:eastAsia="en-US"/>
        </w:rPr>
        <w:t>and World Economic Forum 2019.</w:t>
      </w:r>
    </w:p>
    <w:p w14:paraId="6F9C59E9" w14:textId="77777777" w:rsidR="00107529" w:rsidRPr="00021DD2" w:rsidRDefault="00107529" w:rsidP="00BB3587">
      <w:pPr>
        <w:spacing w:before="0" w:after="0"/>
        <w:contextualSpacing/>
        <w:rPr>
          <w:rFonts w:cs="Arial"/>
          <w:sz w:val="18"/>
          <w:szCs w:val="18"/>
          <w:lang w:eastAsia="en-US"/>
        </w:rPr>
      </w:pPr>
    </w:p>
    <w:p w14:paraId="0D808853" w14:textId="5856E478" w:rsidR="00107529" w:rsidRDefault="00107529" w:rsidP="00BB3587">
      <w:pPr>
        <w:spacing w:before="0" w:after="0"/>
        <w:contextualSpacing/>
        <w:rPr>
          <w:rFonts w:cs="Arial"/>
          <w:b/>
          <w:sz w:val="18"/>
          <w:szCs w:val="18"/>
          <w:lang w:eastAsia="en-US"/>
        </w:rPr>
      </w:pPr>
      <w:r>
        <w:rPr>
          <w:rFonts w:cs="Arial"/>
          <w:b/>
          <w:sz w:val="18"/>
          <w:szCs w:val="18"/>
          <w:lang w:eastAsia="en-US"/>
        </w:rPr>
        <w:t xml:space="preserve">Artificial Intelligence: governance and leadership </w:t>
      </w:r>
      <w:r w:rsidR="00D57AD0">
        <w:rPr>
          <w:rFonts w:cs="Arial"/>
          <w:b/>
          <w:sz w:val="18"/>
          <w:szCs w:val="18"/>
          <w:lang w:eastAsia="en-US"/>
        </w:rPr>
        <w:t xml:space="preserve">• </w:t>
      </w:r>
      <w:r>
        <w:rPr>
          <w:rFonts w:cs="Arial"/>
          <w:b/>
          <w:sz w:val="18"/>
          <w:szCs w:val="18"/>
          <w:lang w:eastAsia="en-US"/>
        </w:rPr>
        <w:t xml:space="preserve">White Paper </w:t>
      </w:r>
      <w:r w:rsidR="00D57AD0">
        <w:rPr>
          <w:rFonts w:cs="Arial"/>
          <w:b/>
          <w:sz w:val="18"/>
          <w:szCs w:val="18"/>
          <w:lang w:eastAsia="en-US"/>
        </w:rPr>
        <w:t xml:space="preserve">• </w:t>
      </w:r>
      <w:r>
        <w:rPr>
          <w:rFonts w:cs="Arial"/>
          <w:b/>
          <w:sz w:val="18"/>
          <w:szCs w:val="18"/>
          <w:lang w:eastAsia="en-US"/>
        </w:rPr>
        <w:t>2019</w:t>
      </w:r>
    </w:p>
    <w:p w14:paraId="16FA9B97" w14:textId="0DA14800" w:rsidR="00107529" w:rsidRDefault="00107529" w:rsidP="00BB3587">
      <w:pPr>
        <w:spacing w:before="0" w:after="0"/>
        <w:contextualSpacing/>
        <w:rPr>
          <w:rFonts w:eastAsia="Arial" w:cs="Arial"/>
          <w:sz w:val="18"/>
          <w:szCs w:val="16"/>
          <w:lang w:val="en-US" w:eastAsia="en-US"/>
        </w:rPr>
      </w:pPr>
      <w:r w:rsidRPr="00050AF1">
        <w:rPr>
          <w:rFonts w:eastAsia="Arial" w:cs="Arial"/>
          <w:sz w:val="18"/>
          <w:szCs w:val="16"/>
          <w:lang w:val="en-US" w:eastAsia="en-US"/>
        </w:rPr>
        <w:t>ISBN:</w:t>
      </w:r>
      <w:r w:rsidR="007327C4" w:rsidRPr="007327C4">
        <w:rPr>
          <w:rFonts w:ascii="Arial" w:hAnsi="Arial" w:cs="Arial"/>
          <w:sz w:val="20"/>
          <w:szCs w:val="20"/>
        </w:rPr>
        <w:t xml:space="preserve"> </w:t>
      </w:r>
      <w:r w:rsidR="007327C4" w:rsidRPr="0090793A">
        <w:rPr>
          <w:rFonts w:eastAsia="Arial" w:cs="Arial"/>
          <w:sz w:val="18"/>
          <w:szCs w:val="16"/>
          <w:lang w:val="en-US" w:eastAsia="en-US"/>
        </w:rPr>
        <w:t>978-1-921449-99-4</w:t>
      </w:r>
    </w:p>
    <w:p w14:paraId="3DBD1476" w14:textId="61084447" w:rsidR="00090B1D" w:rsidRDefault="00090B1D" w:rsidP="00090B1D">
      <w:pPr>
        <w:spacing w:before="0" w:after="0"/>
        <w:contextualSpacing/>
        <w:rPr>
          <w:rFonts w:cs="Arial"/>
          <w:sz w:val="18"/>
          <w:szCs w:val="18"/>
          <w:lang w:eastAsia="en-US"/>
        </w:rPr>
      </w:pPr>
    </w:p>
    <w:p w14:paraId="2A4AAE78" w14:textId="518AFC1A" w:rsidR="001B1A50" w:rsidRPr="00021DD2" w:rsidRDefault="001B1A50" w:rsidP="001B1A50">
      <w:pPr>
        <w:spacing w:before="0" w:after="0"/>
        <w:contextualSpacing/>
        <w:rPr>
          <w:rFonts w:cs="Arial"/>
          <w:sz w:val="18"/>
          <w:szCs w:val="18"/>
          <w:lang w:eastAsia="en-US"/>
        </w:rPr>
      </w:pPr>
      <w:r w:rsidRPr="00021DD2">
        <w:rPr>
          <w:rFonts w:cs="Arial"/>
          <w:sz w:val="18"/>
          <w:szCs w:val="18"/>
          <w:lang w:eastAsia="en-US"/>
        </w:rPr>
        <w:t>For further information about copyright in this publication, please contact:</w:t>
      </w:r>
    </w:p>
    <w:p w14:paraId="0E13FB7A" w14:textId="77777777" w:rsidR="001B1A50" w:rsidRPr="00021DD2" w:rsidRDefault="001B1A50" w:rsidP="001B1A50">
      <w:pPr>
        <w:spacing w:before="0" w:after="0"/>
        <w:contextualSpacing/>
        <w:rPr>
          <w:rFonts w:cs="Arial"/>
          <w:sz w:val="18"/>
          <w:szCs w:val="18"/>
          <w:lang w:eastAsia="en-US"/>
        </w:rPr>
      </w:pPr>
    </w:p>
    <w:p w14:paraId="2FA32E8B" w14:textId="77777777" w:rsidR="001B1A50" w:rsidRPr="00021DD2" w:rsidRDefault="001B1A50" w:rsidP="001B1A50">
      <w:pPr>
        <w:spacing w:before="0" w:after="0"/>
        <w:ind w:left="720"/>
        <w:contextualSpacing/>
        <w:rPr>
          <w:rFonts w:cs="Arial"/>
          <w:sz w:val="18"/>
          <w:szCs w:val="18"/>
          <w:lang w:eastAsia="en-US"/>
        </w:rPr>
      </w:pPr>
      <w:r w:rsidRPr="00021DD2">
        <w:rPr>
          <w:rFonts w:cs="Arial"/>
          <w:sz w:val="18"/>
          <w:szCs w:val="18"/>
          <w:lang w:eastAsia="en-US"/>
        </w:rPr>
        <w:t>Communications Unit</w:t>
      </w:r>
    </w:p>
    <w:p w14:paraId="223D5F51" w14:textId="77777777" w:rsidR="001B1A50" w:rsidRPr="00021DD2" w:rsidRDefault="001B1A50" w:rsidP="001B1A50">
      <w:pPr>
        <w:spacing w:before="0" w:after="0"/>
        <w:ind w:left="720"/>
        <w:contextualSpacing/>
        <w:rPr>
          <w:rFonts w:cs="Arial"/>
          <w:sz w:val="18"/>
          <w:szCs w:val="18"/>
          <w:lang w:eastAsia="en-US"/>
        </w:rPr>
      </w:pPr>
      <w:r w:rsidRPr="00021DD2">
        <w:rPr>
          <w:rFonts w:cs="Arial"/>
          <w:sz w:val="18"/>
          <w:szCs w:val="18"/>
          <w:lang w:eastAsia="en-US"/>
        </w:rPr>
        <w:t>Australian Human Rights Commission</w:t>
      </w:r>
    </w:p>
    <w:p w14:paraId="277E7195" w14:textId="77777777" w:rsidR="001B1A50" w:rsidRPr="00021DD2" w:rsidRDefault="001B1A50" w:rsidP="001B1A50">
      <w:pPr>
        <w:spacing w:before="0" w:after="0"/>
        <w:ind w:left="720"/>
        <w:contextualSpacing/>
        <w:rPr>
          <w:rFonts w:cs="Arial"/>
          <w:sz w:val="18"/>
          <w:szCs w:val="18"/>
          <w:lang w:eastAsia="en-US"/>
        </w:rPr>
      </w:pPr>
      <w:r w:rsidRPr="00021DD2">
        <w:rPr>
          <w:rFonts w:cs="Arial"/>
          <w:sz w:val="18"/>
          <w:szCs w:val="18"/>
          <w:lang w:eastAsia="en-US"/>
        </w:rPr>
        <w:t>GPO Box 5218</w:t>
      </w:r>
    </w:p>
    <w:p w14:paraId="38D81BB9" w14:textId="77777777" w:rsidR="001B1A50" w:rsidRPr="00021DD2" w:rsidRDefault="001B1A50" w:rsidP="001B1A50">
      <w:pPr>
        <w:spacing w:before="0" w:after="0"/>
        <w:ind w:left="720"/>
        <w:contextualSpacing/>
        <w:rPr>
          <w:rFonts w:cs="Arial"/>
          <w:sz w:val="18"/>
          <w:szCs w:val="18"/>
          <w:lang w:eastAsia="en-US"/>
        </w:rPr>
      </w:pPr>
      <w:r w:rsidRPr="00021DD2">
        <w:rPr>
          <w:rFonts w:cs="Arial"/>
          <w:sz w:val="18"/>
          <w:szCs w:val="18"/>
          <w:lang w:eastAsia="en-US"/>
        </w:rPr>
        <w:t>SYDNEY NSW 2001</w:t>
      </w:r>
    </w:p>
    <w:p w14:paraId="55AC63B2" w14:textId="3B1676F8" w:rsidR="001B1A50" w:rsidRDefault="001B1A50" w:rsidP="001B1A50">
      <w:pPr>
        <w:spacing w:before="0" w:after="0"/>
        <w:ind w:left="720"/>
        <w:contextualSpacing/>
        <w:rPr>
          <w:rFonts w:cs="Arial"/>
          <w:sz w:val="18"/>
          <w:szCs w:val="18"/>
          <w:lang w:eastAsia="en-US"/>
        </w:rPr>
      </w:pPr>
      <w:r w:rsidRPr="00021DD2">
        <w:rPr>
          <w:rFonts w:cs="Arial"/>
          <w:sz w:val="18"/>
          <w:szCs w:val="18"/>
          <w:lang w:eastAsia="en-US"/>
        </w:rPr>
        <w:t>Telephone: (02) 9284 9600</w:t>
      </w:r>
    </w:p>
    <w:p w14:paraId="4D5C634D" w14:textId="27F0C75F" w:rsidR="009A2106" w:rsidRPr="00021DD2" w:rsidRDefault="009A2106" w:rsidP="009A2106">
      <w:pPr>
        <w:spacing w:before="0" w:after="0"/>
        <w:ind w:left="720"/>
        <w:contextualSpacing/>
        <w:rPr>
          <w:rFonts w:cs="Arial"/>
          <w:sz w:val="18"/>
          <w:szCs w:val="18"/>
          <w:lang w:eastAsia="en-US"/>
        </w:rPr>
      </w:pPr>
      <w:r>
        <w:rPr>
          <w:rFonts w:cs="Arial"/>
          <w:sz w:val="18"/>
          <w:szCs w:val="18"/>
          <w:lang w:eastAsia="en-US"/>
        </w:rPr>
        <w:t>TTY: 1800 620 241</w:t>
      </w:r>
    </w:p>
    <w:p w14:paraId="5179752F" w14:textId="77777777" w:rsidR="001B1A50" w:rsidRPr="00021DD2" w:rsidRDefault="001B1A50" w:rsidP="001B1A50">
      <w:pPr>
        <w:spacing w:before="0" w:after="0"/>
        <w:ind w:left="720"/>
        <w:contextualSpacing/>
        <w:rPr>
          <w:rFonts w:cs="Arial"/>
          <w:sz w:val="18"/>
          <w:szCs w:val="18"/>
          <w:lang w:eastAsia="en-US"/>
        </w:rPr>
      </w:pPr>
      <w:r w:rsidRPr="00021DD2">
        <w:rPr>
          <w:rFonts w:cs="Arial"/>
          <w:sz w:val="18"/>
          <w:szCs w:val="18"/>
          <w:lang w:eastAsia="en-US"/>
        </w:rPr>
        <w:t>Email: communications@humanrights.gov.au.</w:t>
      </w:r>
    </w:p>
    <w:p w14:paraId="15304F75" w14:textId="62BDA855" w:rsidR="001B1A50" w:rsidRDefault="001B1A50" w:rsidP="00090B1D">
      <w:pPr>
        <w:spacing w:before="0" w:after="0"/>
        <w:contextualSpacing/>
        <w:rPr>
          <w:rFonts w:cs="Arial"/>
          <w:sz w:val="18"/>
          <w:szCs w:val="18"/>
          <w:lang w:eastAsia="en-US"/>
        </w:rPr>
      </w:pPr>
    </w:p>
    <w:p w14:paraId="050BB266" w14:textId="77777777" w:rsidR="001B1A50" w:rsidRDefault="001B1A50" w:rsidP="001B1A50">
      <w:pPr>
        <w:spacing w:before="0" w:after="0"/>
        <w:contextualSpacing/>
        <w:rPr>
          <w:rFonts w:cs="Arial"/>
          <w:sz w:val="18"/>
          <w:szCs w:val="18"/>
          <w:lang w:eastAsia="en-US"/>
        </w:rPr>
      </w:pPr>
      <w:r w:rsidRPr="00021DD2">
        <w:rPr>
          <w:rFonts w:cs="Arial"/>
          <w:b/>
          <w:bCs/>
          <w:sz w:val="18"/>
          <w:szCs w:val="18"/>
          <w:lang w:eastAsia="en-US"/>
        </w:rPr>
        <w:t xml:space="preserve">Design and layout: </w:t>
      </w:r>
      <w:r>
        <w:rPr>
          <w:rFonts w:cs="Arial"/>
          <w:sz w:val="18"/>
          <w:szCs w:val="18"/>
          <w:lang w:eastAsia="en-US"/>
        </w:rPr>
        <w:t>Dancingirl Designs</w:t>
      </w:r>
    </w:p>
    <w:p w14:paraId="2CC7B85D" w14:textId="77777777" w:rsidR="001B1A50" w:rsidRDefault="001B1A50" w:rsidP="001B1A50">
      <w:pPr>
        <w:spacing w:before="0" w:after="0"/>
        <w:contextualSpacing/>
        <w:rPr>
          <w:rFonts w:cs="Arial"/>
          <w:sz w:val="18"/>
          <w:szCs w:val="18"/>
          <w:lang w:eastAsia="en-US"/>
        </w:rPr>
      </w:pPr>
      <w:r w:rsidRPr="00A86232">
        <w:rPr>
          <w:rFonts w:cs="Arial"/>
          <w:b/>
          <w:sz w:val="18"/>
          <w:szCs w:val="18"/>
          <w:lang w:eastAsia="en-US"/>
        </w:rPr>
        <w:t>Cover image</w:t>
      </w:r>
      <w:r>
        <w:rPr>
          <w:rFonts w:cs="Arial"/>
          <w:sz w:val="18"/>
          <w:szCs w:val="18"/>
          <w:lang w:eastAsia="en-US"/>
        </w:rPr>
        <w:t>: Shutterstock</w:t>
      </w:r>
    </w:p>
    <w:p w14:paraId="04F8A24D" w14:textId="77777777" w:rsidR="001B1A50" w:rsidRPr="00021DD2" w:rsidRDefault="001B1A50" w:rsidP="001B1A50">
      <w:pPr>
        <w:spacing w:before="0" w:after="0"/>
        <w:contextualSpacing/>
        <w:rPr>
          <w:rFonts w:cs="Arial"/>
          <w:sz w:val="18"/>
          <w:szCs w:val="18"/>
          <w:lang w:eastAsia="en-US"/>
        </w:rPr>
      </w:pPr>
      <w:r w:rsidRPr="00A86232">
        <w:rPr>
          <w:rFonts w:cs="Arial"/>
          <w:b/>
          <w:sz w:val="18"/>
          <w:szCs w:val="18"/>
          <w:lang w:eastAsia="en-US"/>
        </w:rPr>
        <w:t>Internal photography:</w:t>
      </w:r>
      <w:r>
        <w:rPr>
          <w:rFonts w:cs="Arial"/>
          <w:sz w:val="18"/>
          <w:szCs w:val="18"/>
          <w:lang w:eastAsia="en-US"/>
        </w:rPr>
        <w:t xml:space="preserve"> Shutterstock, Adobe Stock</w:t>
      </w:r>
    </w:p>
    <w:p w14:paraId="20EFB4F9" w14:textId="77777777" w:rsidR="001B1A50" w:rsidRPr="00021DD2" w:rsidRDefault="001B1A50" w:rsidP="00090B1D">
      <w:pPr>
        <w:spacing w:before="0" w:after="0"/>
        <w:contextualSpacing/>
        <w:rPr>
          <w:rFonts w:cs="Arial"/>
          <w:sz w:val="18"/>
          <w:szCs w:val="18"/>
          <w:lang w:eastAsia="en-US"/>
        </w:rPr>
      </w:pPr>
    </w:p>
    <w:p w14:paraId="19C6BBA0" w14:textId="2E6B0B99" w:rsidR="00090B1D" w:rsidRDefault="00090B1D" w:rsidP="00090B1D">
      <w:pPr>
        <w:spacing w:before="0" w:after="0"/>
        <w:contextualSpacing/>
        <w:rPr>
          <w:rFonts w:cs="Arial"/>
          <w:sz w:val="18"/>
          <w:szCs w:val="18"/>
          <w:lang w:eastAsia="en-US"/>
        </w:rPr>
      </w:pPr>
      <w:r w:rsidRPr="00BA7BCE">
        <w:rPr>
          <w:rFonts w:cs="Arial"/>
          <w:b/>
          <w:sz w:val="18"/>
          <w:szCs w:val="18"/>
          <w:lang w:eastAsia="en-US"/>
        </w:rPr>
        <w:t>The Australian Human Rights Commission</w:t>
      </w:r>
      <w:r>
        <w:rPr>
          <w:rFonts w:cs="Arial"/>
          <w:sz w:val="18"/>
          <w:szCs w:val="18"/>
          <w:lang w:eastAsia="en-US"/>
        </w:rPr>
        <w:t xml:space="preserve"> is Australia’s National Human Rights Institution. It is an independent statutory organisation with responsibility for leading the promotion and protection of human rights in Australia</w:t>
      </w:r>
      <w:r w:rsidRPr="001B1A50">
        <w:rPr>
          <w:rFonts w:cs="Arial"/>
          <w:sz w:val="18"/>
          <w:szCs w:val="18"/>
          <w:lang w:eastAsia="en-US"/>
        </w:rPr>
        <w:t>.</w:t>
      </w:r>
      <w:r w:rsidR="001B1A50" w:rsidRPr="001B1A50">
        <w:rPr>
          <w:rFonts w:cs="Arial"/>
          <w:sz w:val="18"/>
          <w:szCs w:val="18"/>
          <w:lang w:eastAsia="en-US"/>
        </w:rPr>
        <w:t xml:space="preserve"> </w:t>
      </w:r>
      <w:r w:rsidR="001B1A50" w:rsidRPr="00E0545C">
        <w:rPr>
          <w:sz w:val="18"/>
          <w:szCs w:val="18"/>
        </w:rPr>
        <w:t xml:space="preserve">Further information about the Commission can be found at </w:t>
      </w:r>
      <w:hyperlink r:id="rId12" w:history="1">
        <w:r w:rsidR="001B1A50" w:rsidRPr="00E0545C">
          <w:rPr>
            <w:rStyle w:val="Hyperlink"/>
            <w:rFonts w:cs="Open Sans"/>
            <w:sz w:val="18"/>
            <w:szCs w:val="18"/>
          </w:rPr>
          <w:t>www.humanrights.gov.au/about-commission</w:t>
        </w:r>
      </w:hyperlink>
      <w:r w:rsidR="001B1A50" w:rsidRPr="00E0545C">
        <w:rPr>
          <w:rFonts w:cs="Open Sans"/>
          <w:sz w:val="18"/>
          <w:szCs w:val="18"/>
        </w:rPr>
        <w:t>.</w:t>
      </w:r>
    </w:p>
    <w:p w14:paraId="1C06865D" w14:textId="5E92C048" w:rsidR="00090B1D" w:rsidRPr="00090B1D" w:rsidRDefault="00090B1D" w:rsidP="00090B1D">
      <w:pPr>
        <w:pStyle w:val="NormalWeb"/>
        <w:rPr>
          <w:rFonts w:ascii="Open Sans" w:hAnsi="Open Sans" w:cs="Open Sans"/>
          <w:color w:val="000000"/>
          <w:sz w:val="18"/>
          <w:szCs w:val="18"/>
        </w:rPr>
      </w:pPr>
      <w:r w:rsidRPr="00BA7BCE">
        <w:rPr>
          <w:rFonts w:ascii="Open Sans" w:hAnsi="Open Sans" w:cs="Open Sans"/>
          <w:b/>
          <w:color w:val="212121"/>
          <w:sz w:val="18"/>
          <w:szCs w:val="18"/>
        </w:rPr>
        <w:t>The World Economic Forum</w:t>
      </w:r>
      <w:r w:rsidRPr="00BA7BCE">
        <w:rPr>
          <w:rFonts w:ascii="Open Sans" w:hAnsi="Open Sans" w:cs="Open Sans"/>
          <w:color w:val="212121"/>
          <w:sz w:val="18"/>
          <w:szCs w:val="18"/>
        </w:rPr>
        <w:t xml:space="preserve"> is the International Organi</w:t>
      </w:r>
      <w:r>
        <w:rPr>
          <w:rFonts w:ascii="Open Sans" w:hAnsi="Open Sans" w:cs="Open Sans"/>
          <w:color w:val="212121"/>
          <w:sz w:val="18"/>
          <w:szCs w:val="18"/>
        </w:rPr>
        <w:t>s</w:t>
      </w:r>
      <w:r w:rsidRPr="00BA7BCE">
        <w:rPr>
          <w:rFonts w:ascii="Open Sans" w:hAnsi="Open Sans" w:cs="Open Sans"/>
          <w:color w:val="212121"/>
          <w:sz w:val="18"/>
          <w:szCs w:val="18"/>
        </w:rPr>
        <w:t>ation for Public-Private Cooperation. The Forum engages the foremost political, business and other leaders of society to shape global, regional and industry agendas.</w:t>
      </w:r>
      <w:r w:rsidR="001B1A50">
        <w:rPr>
          <w:rFonts w:ascii="Open Sans" w:hAnsi="Open Sans" w:cs="Open Sans"/>
          <w:color w:val="212121"/>
          <w:sz w:val="18"/>
          <w:szCs w:val="18"/>
        </w:rPr>
        <w:t xml:space="preserve"> Further information about the </w:t>
      </w:r>
      <w:r w:rsidR="00F41482">
        <w:rPr>
          <w:rFonts w:ascii="Open Sans" w:hAnsi="Open Sans" w:cs="Open Sans"/>
          <w:color w:val="212121"/>
          <w:sz w:val="18"/>
          <w:szCs w:val="18"/>
        </w:rPr>
        <w:t xml:space="preserve">World Economic </w:t>
      </w:r>
      <w:r w:rsidR="001B1A50">
        <w:rPr>
          <w:rFonts w:ascii="Open Sans" w:hAnsi="Open Sans" w:cs="Open Sans"/>
          <w:color w:val="212121"/>
          <w:sz w:val="18"/>
          <w:szCs w:val="18"/>
        </w:rPr>
        <w:t xml:space="preserve">Forum can be found at </w:t>
      </w:r>
      <w:hyperlink r:id="rId13" w:history="1">
        <w:r w:rsidR="001B1A50" w:rsidRPr="001B1A50">
          <w:rPr>
            <w:rStyle w:val="Hyperlink"/>
            <w:rFonts w:ascii="Open Sans" w:hAnsi="Open Sans" w:cs="Open Sans"/>
            <w:sz w:val="18"/>
            <w:szCs w:val="18"/>
          </w:rPr>
          <w:t>www.weforum.org/about/world-economic-forum</w:t>
        </w:r>
      </w:hyperlink>
      <w:r w:rsidR="001B1A50">
        <w:rPr>
          <w:rFonts w:ascii="Open Sans" w:hAnsi="Open Sans" w:cs="Open Sans"/>
          <w:color w:val="212121"/>
          <w:sz w:val="18"/>
          <w:szCs w:val="18"/>
        </w:rPr>
        <w:t>.</w:t>
      </w:r>
    </w:p>
    <w:p w14:paraId="6EE3AFB6" w14:textId="3B2BF8EB" w:rsidR="001B1A50" w:rsidRDefault="001B1A50" w:rsidP="00BB3587">
      <w:pPr>
        <w:pStyle w:val="CopyrightText"/>
        <w:ind w:left="0"/>
        <w:rPr>
          <w:rStyle w:val="Strong"/>
        </w:rPr>
      </w:pPr>
      <w:r>
        <w:rPr>
          <w:rStyle w:val="Strong"/>
        </w:rPr>
        <w:t xml:space="preserve">Authors: </w:t>
      </w:r>
      <w:r w:rsidRPr="00E0545C">
        <w:rPr>
          <w:rStyle w:val="Strong"/>
          <w:b w:val="0"/>
        </w:rPr>
        <w:t>Nicholas Davis, Sophie Farthing, Edward Santow and Lisa Webber Corr.</w:t>
      </w:r>
    </w:p>
    <w:p w14:paraId="20F91043" w14:textId="0DF1995C" w:rsidR="00BB1150" w:rsidRDefault="00BB1150">
      <w:pPr>
        <w:spacing w:before="0" w:after="0"/>
        <w:rPr>
          <w:rStyle w:val="Strong"/>
          <w:rFonts w:eastAsia="Arial" w:cs="Arial"/>
          <w:sz w:val="18"/>
          <w:szCs w:val="16"/>
          <w:lang w:val="en-US" w:eastAsia="en-US"/>
        </w:rPr>
      </w:pPr>
      <w:r>
        <w:rPr>
          <w:rStyle w:val="Strong"/>
        </w:rPr>
        <w:br w:type="page"/>
      </w:r>
    </w:p>
    <w:p w14:paraId="6C5725FE" w14:textId="273CF87E" w:rsidR="00107529" w:rsidRDefault="001B1A50" w:rsidP="00BB3587">
      <w:pPr>
        <w:pStyle w:val="CopyrightText"/>
        <w:ind w:left="0"/>
        <w:rPr>
          <w:rStyle w:val="Strong"/>
        </w:rPr>
      </w:pPr>
      <w:r>
        <w:rPr>
          <w:rStyle w:val="Strong"/>
        </w:rPr>
        <w:lastRenderedPageBreak/>
        <w:t xml:space="preserve">Acknowledgements: </w:t>
      </w:r>
    </w:p>
    <w:p w14:paraId="60C753C5" w14:textId="6915CFB7" w:rsidR="00B111BB" w:rsidRDefault="00B111BB" w:rsidP="00E0545C">
      <w:pPr>
        <w:pStyle w:val="CopyrightText"/>
        <w:numPr>
          <w:ilvl w:val="0"/>
          <w:numId w:val="56"/>
        </w:numPr>
        <w:spacing w:after="0"/>
        <w:rPr>
          <w:rStyle w:val="Strong"/>
          <w:rFonts w:cs="Times New Roman"/>
          <w:sz w:val="24"/>
          <w:szCs w:val="24"/>
          <w:lang w:val="en-AU" w:eastAsia="en-AU"/>
        </w:rPr>
      </w:pPr>
      <w:r>
        <w:rPr>
          <w:rFonts w:eastAsia="Times New Roman"/>
        </w:rPr>
        <w:t>The World Economic Forum Centre for the Fourth Industrial Revolution, and particularly Kay Firth-Butterfield, for her contribution.</w:t>
      </w:r>
    </w:p>
    <w:p w14:paraId="27600000" w14:textId="149F39DB" w:rsidR="00107529" w:rsidRPr="00775E8B" w:rsidRDefault="008B3423">
      <w:pPr>
        <w:pStyle w:val="CopyrightText"/>
        <w:numPr>
          <w:ilvl w:val="0"/>
          <w:numId w:val="56"/>
        </w:numPr>
        <w:spacing w:after="0"/>
        <w:rPr>
          <w:szCs w:val="18"/>
        </w:rPr>
      </w:pPr>
      <w:r>
        <w:rPr>
          <w:szCs w:val="18"/>
        </w:rPr>
        <w:t xml:space="preserve">Australian Human Rights Commission staff </w:t>
      </w:r>
      <w:r w:rsidR="00107529">
        <w:rPr>
          <w:szCs w:val="18"/>
        </w:rPr>
        <w:t>Darren Dick</w:t>
      </w:r>
      <w:r w:rsidR="009A2106">
        <w:rPr>
          <w:szCs w:val="18"/>
        </w:rPr>
        <w:t>,</w:t>
      </w:r>
      <w:r w:rsidR="00107529" w:rsidRPr="00775E8B">
        <w:rPr>
          <w:szCs w:val="18"/>
        </w:rPr>
        <w:t xml:space="preserve"> </w:t>
      </w:r>
      <w:r w:rsidR="00107529">
        <w:rPr>
          <w:szCs w:val="18"/>
        </w:rPr>
        <w:t>John Howell</w:t>
      </w:r>
      <w:r w:rsidR="009A2106">
        <w:rPr>
          <w:szCs w:val="18"/>
        </w:rPr>
        <w:t>, Katerina Lecchi, Zoe Paleologos, Lauren Perry and Phoebe Saintilan.</w:t>
      </w:r>
    </w:p>
    <w:p w14:paraId="28ECC5C3" w14:textId="0064FE44" w:rsidR="00107529" w:rsidRPr="00015D46" w:rsidRDefault="00107529" w:rsidP="00BB3587">
      <w:pPr>
        <w:pStyle w:val="ListParagraph"/>
        <w:numPr>
          <w:ilvl w:val="0"/>
          <w:numId w:val="55"/>
        </w:numPr>
        <w:spacing w:before="0" w:after="0"/>
        <w:rPr>
          <w:rFonts w:cs="Arial"/>
          <w:sz w:val="18"/>
          <w:szCs w:val="18"/>
        </w:rPr>
      </w:pPr>
      <w:r w:rsidRPr="00015D46">
        <w:rPr>
          <w:rFonts w:cs="Arial"/>
          <w:sz w:val="18"/>
          <w:szCs w:val="18"/>
        </w:rPr>
        <w:t>Expert Reference Group for their peer review and advice in the preparation of this Paper: Amanda</w:t>
      </w:r>
      <w:r w:rsidR="00D57AD0">
        <w:rPr>
          <w:rFonts w:cs="Arial"/>
          <w:sz w:val="18"/>
          <w:szCs w:val="18"/>
        </w:rPr>
        <w:t> </w:t>
      </w:r>
      <w:r w:rsidRPr="00015D46">
        <w:rPr>
          <w:rFonts w:cs="Arial"/>
          <w:sz w:val="18"/>
          <w:szCs w:val="18"/>
        </w:rPr>
        <w:t>Alford, The Honourable Justice Margaret Beazley AO, Professor Genevieve Bell, Peter</w:t>
      </w:r>
      <w:r w:rsidR="00D57AD0">
        <w:rPr>
          <w:rFonts w:cs="Arial"/>
          <w:sz w:val="18"/>
          <w:szCs w:val="18"/>
        </w:rPr>
        <w:t> </w:t>
      </w:r>
      <w:r w:rsidRPr="00015D46">
        <w:rPr>
          <w:rFonts w:cs="Arial"/>
          <w:sz w:val="18"/>
          <w:szCs w:val="18"/>
        </w:rPr>
        <w:t>Dunne, Dr</w:t>
      </w:r>
      <w:r w:rsidR="00D57AD0">
        <w:rPr>
          <w:rFonts w:cs="Arial"/>
          <w:sz w:val="18"/>
          <w:szCs w:val="18"/>
        </w:rPr>
        <w:t> </w:t>
      </w:r>
      <w:r w:rsidRPr="00015D46">
        <w:rPr>
          <w:rFonts w:cs="Arial"/>
          <w:sz w:val="18"/>
          <w:szCs w:val="18"/>
        </w:rPr>
        <w:t xml:space="preserve">Tobias Feakin, Dr Alan Finkel AO, Verity Firth, Peter Leonard, Brooke Massender, Sean Murphy, Myfanwy Wallwork </w:t>
      </w:r>
      <w:r>
        <w:rPr>
          <w:rFonts w:cs="Arial"/>
          <w:sz w:val="18"/>
          <w:szCs w:val="18"/>
        </w:rPr>
        <w:t xml:space="preserve">and </w:t>
      </w:r>
      <w:r w:rsidRPr="00015D46">
        <w:rPr>
          <w:rFonts w:cs="Arial"/>
          <w:sz w:val="18"/>
          <w:szCs w:val="18"/>
        </w:rPr>
        <w:t>Professor Toby Walsh.</w:t>
      </w:r>
    </w:p>
    <w:p w14:paraId="1E6B8170" w14:textId="77777777" w:rsidR="00107529" w:rsidRDefault="00107529" w:rsidP="00BB3587">
      <w:pPr>
        <w:pStyle w:val="ListParagraph"/>
        <w:numPr>
          <w:ilvl w:val="0"/>
          <w:numId w:val="55"/>
        </w:numPr>
        <w:rPr>
          <w:rFonts w:cs="Arial"/>
          <w:sz w:val="18"/>
          <w:szCs w:val="18"/>
        </w:rPr>
      </w:pPr>
      <w:r w:rsidRPr="00015D46">
        <w:rPr>
          <w:rFonts w:cs="Arial"/>
          <w:sz w:val="18"/>
          <w:szCs w:val="18"/>
        </w:rPr>
        <w:t xml:space="preserve">Major project partners for contributing expertise and resources: </w:t>
      </w:r>
      <w:r>
        <w:rPr>
          <w:rFonts w:cs="Arial"/>
          <w:sz w:val="18"/>
          <w:szCs w:val="18"/>
        </w:rPr>
        <w:t>t</w:t>
      </w:r>
      <w:r w:rsidRPr="00015D46">
        <w:rPr>
          <w:rFonts w:cs="Arial"/>
          <w:sz w:val="18"/>
          <w:szCs w:val="18"/>
        </w:rPr>
        <w:t xml:space="preserve">he Australian Government Department of Foreign Affairs and Trade, Herbert Smith Freehills, LexisNexis, The University of Technology Sydney. </w:t>
      </w:r>
    </w:p>
    <w:p w14:paraId="1D5176FD" w14:textId="77777777" w:rsidR="00107529" w:rsidRPr="0060094C" w:rsidRDefault="00107529" w:rsidP="00BB3587">
      <w:pPr>
        <w:pStyle w:val="ListParagraph"/>
        <w:numPr>
          <w:ilvl w:val="0"/>
          <w:numId w:val="55"/>
        </w:numPr>
        <w:rPr>
          <w:rFonts w:cs="Arial"/>
          <w:sz w:val="18"/>
          <w:szCs w:val="18"/>
        </w:rPr>
      </w:pPr>
      <w:r>
        <w:rPr>
          <w:rFonts w:cs="Arial"/>
          <w:sz w:val="18"/>
          <w:szCs w:val="18"/>
        </w:rPr>
        <w:t>The Australian Government Digital Transformation Agency.</w:t>
      </w:r>
    </w:p>
    <w:p w14:paraId="19CDB366" w14:textId="77777777" w:rsidR="00107529" w:rsidRPr="00021DD2" w:rsidRDefault="00107529" w:rsidP="00BB3587">
      <w:pPr>
        <w:spacing w:before="0" w:after="0"/>
        <w:contextualSpacing/>
        <w:rPr>
          <w:rFonts w:cs="Arial"/>
          <w:sz w:val="18"/>
          <w:szCs w:val="18"/>
          <w:lang w:eastAsia="en-US"/>
        </w:rPr>
      </w:pPr>
    </w:p>
    <w:p w14:paraId="72F67DF8" w14:textId="07B2F928" w:rsidR="00107529" w:rsidRDefault="00107529" w:rsidP="00BB3587">
      <w:pPr>
        <w:spacing w:before="0" w:after="0"/>
        <w:rPr>
          <w:rFonts w:cs="Arial"/>
          <w:b/>
          <w:bCs/>
          <w:kern w:val="28"/>
          <w:sz w:val="32"/>
          <w:szCs w:val="32"/>
        </w:rPr>
      </w:pPr>
      <w:r>
        <w:br w:type="page"/>
      </w:r>
    </w:p>
    <w:p w14:paraId="780D1F36" w14:textId="77777777" w:rsidR="007B60D2" w:rsidRPr="00E43948" w:rsidRDefault="007B60D2" w:rsidP="00E43948"/>
    <w:sdt>
      <w:sdtPr>
        <w:rPr>
          <w:b w:val="0"/>
          <w:sz w:val="24"/>
          <w:lang w:val="en-AU" w:eastAsia="en-AU"/>
        </w:rPr>
        <w:id w:val="-1390036754"/>
        <w:docPartObj>
          <w:docPartGallery w:val="Table of Contents"/>
          <w:docPartUnique/>
        </w:docPartObj>
      </w:sdtPr>
      <w:sdtEndPr>
        <w:rPr>
          <w:bCs/>
          <w:noProof/>
        </w:rPr>
      </w:sdtEndPr>
      <w:sdtContent>
        <w:p w14:paraId="346A9DD0" w14:textId="55EF40B9" w:rsidR="007B60D2" w:rsidRPr="0043485B" w:rsidRDefault="007B60D2" w:rsidP="000B580D">
          <w:pPr>
            <w:pStyle w:val="TOCHeading"/>
            <w:spacing w:after="600"/>
            <w:rPr>
              <w:sz w:val="36"/>
              <w:szCs w:val="36"/>
            </w:rPr>
          </w:pPr>
          <w:r w:rsidRPr="0043485B">
            <w:rPr>
              <w:sz w:val="36"/>
              <w:szCs w:val="36"/>
            </w:rPr>
            <w:t>Contents</w:t>
          </w:r>
        </w:p>
        <w:p w14:paraId="11BF9053" w14:textId="2F97EA39" w:rsidR="000B580D" w:rsidRDefault="007B60D2">
          <w:pPr>
            <w:pStyle w:val="TOC1"/>
            <w:rPr>
              <w:rFonts w:asciiTheme="minorHAnsi" w:eastAsiaTheme="minorEastAsia" w:hAnsiTheme="minorHAnsi" w:cstheme="minorBidi"/>
              <w:b w:val="0"/>
              <w:noProof/>
              <w:lang w:val="it-IT" w:eastAsia="it-IT"/>
            </w:rPr>
          </w:pPr>
          <w:r>
            <w:fldChar w:fldCharType="begin"/>
          </w:r>
          <w:r>
            <w:instrText xml:space="preserve"> TOC \o "1-3" \h \z \u </w:instrText>
          </w:r>
          <w:r>
            <w:fldChar w:fldCharType="separate"/>
          </w:r>
          <w:hyperlink w:anchor="_Toc534796308" w:history="1">
            <w:r w:rsidR="000B580D" w:rsidRPr="00600936">
              <w:rPr>
                <w:rStyle w:val="Hyperlink"/>
                <w:noProof/>
              </w:rPr>
              <w:t>1</w:t>
            </w:r>
            <w:r w:rsidR="000B580D">
              <w:rPr>
                <w:rFonts w:asciiTheme="minorHAnsi" w:eastAsiaTheme="minorEastAsia" w:hAnsiTheme="minorHAnsi" w:cstheme="minorBidi"/>
                <w:b w:val="0"/>
                <w:noProof/>
                <w:lang w:val="it-IT" w:eastAsia="it-IT"/>
              </w:rPr>
              <w:tab/>
            </w:r>
            <w:r w:rsidR="000B580D" w:rsidRPr="00600936">
              <w:rPr>
                <w:rStyle w:val="Hyperlink"/>
                <w:noProof/>
              </w:rPr>
              <w:t>Foreword</w:t>
            </w:r>
            <w:r w:rsidR="000B580D">
              <w:rPr>
                <w:noProof/>
                <w:webHidden/>
              </w:rPr>
              <w:tab/>
            </w:r>
            <w:r w:rsidR="000B580D">
              <w:rPr>
                <w:noProof/>
                <w:webHidden/>
              </w:rPr>
              <w:fldChar w:fldCharType="begin"/>
            </w:r>
            <w:r w:rsidR="000B580D">
              <w:rPr>
                <w:noProof/>
                <w:webHidden/>
              </w:rPr>
              <w:instrText xml:space="preserve"> PAGEREF _Toc534796308 \h </w:instrText>
            </w:r>
            <w:r w:rsidR="000B580D">
              <w:rPr>
                <w:noProof/>
                <w:webHidden/>
              </w:rPr>
            </w:r>
            <w:r w:rsidR="000B580D">
              <w:rPr>
                <w:noProof/>
                <w:webHidden/>
              </w:rPr>
              <w:fldChar w:fldCharType="separate"/>
            </w:r>
            <w:r w:rsidR="00AD5E27">
              <w:rPr>
                <w:noProof/>
                <w:webHidden/>
              </w:rPr>
              <w:t>6</w:t>
            </w:r>
            <w:r w:rsidR="000B580D">
              <w:rPr>
                <w:noProof/>
                <w:webHidden/>
              </w:rPr>
              <w:fldChar w:fldCharType="end"/>
            </w:r>
          </w:hyperlink>
        </w:p>
        <w:p w14:paraId="7D107C9E" w14:textId="70BE73C3" w:rsidR="000B580D" w:rsidRDefault="00535EA2">
          <w:pPr>
            <w:pStyle w:val="TOC1"/>
            <w:rPr>
              <w:rFonts w:asciiTheme="minorHAnsi" w:eastAsiaTheme="minorEastAsia" w:hAnsiTheme="minorHAnsi" w:cstheme="minorBidi"/>
              <w:b w:val="0"/>
              <w:noProof/>
              <w:lang w:val="it-IT" w:eastAsia="it-IT"/>
            </w:rPr>
          </w:pPr>
          <w:hyperlink w:anchor="_Toc534796309" w:history="1">
            <w:r w:rsidR="000B580D" w:rsidRPr="00600936">
              <w:rPr>
                <w:rStyle w:val="Hyperlink"/>
                <w:noProof/>
              </w:rPr>
              <w:t>2</w:t>
            </w:r>
            <w:r w:rsidR="000B580D">
              <w:rPr>
                <w:rFonts w:asciiTheme="minorHAnsi" w:eastAsiaTheme="minorEastAsia" w:hAnsiTheme="minorHAnsi" w:cstheme="minorBidi"/>
                <w:b w:val="0"/>
                <w:noProof/>
                <w:lang w:val="it-IT" w:eastAsia="it-IT"/>
              </w:rPr>
              <w:tab/>
            </w:r>
            <w:r w:rsidR="000B580D" w:rsidRPr="00600936">
              <w:rPr>
                <w:rStyle w:val="Hyperlink"/>
                <w:noProof/>
              </w:rPr>
              <w:t>Introduction</w:t>
            </w:r>
            <w:r w:rsidR="000B580D">
              <w:rPr>
                <w:noProof/>
                <w:webHidden/>
              </w:rPr>
              <w:tab/>
            </w:r>
            <w:r w:rsidR="000B580D">
              <w:rPr>
                <w:noProof/>
                <w:webHidden/>
              </w:rPr>
              <w:fldChar w:fldCharType="begin"/>
            </w:r>
            <w:r w:rsidR="000B580D">
              <w:rPr>
                <w:noProof/>
                <w:webHidden/>
              </w:rPr>
              <w:instrText xml:space="preserve"> PAGEREF _Toc534796309 \h </w:instrText>
            </w:r>
            <w:r w:rsidR="000B580D">
              <w:rPr>
                <w:noProof/>
                <w:webHidden/>
              </w:rPr>
            </w:r>
            <w:r w:rsidR="000B580D">
              <w:rPr>
                <w:noProof/>
                <w:webHidden/>
              </w:rPr>
              <w:fldChar w:fldCharType="separate"/>
            </w:r>
            <w:r w:rsidR="00AD5E27">
              <w:rPr>
                <w:noProof/>
                <w:webHidden/>
              </w:rPr>
              <w:t>9</w:t>
            </w:r>
            <w:r w:rsidR="000B580D">
              <w:rPr>
                <w:noProof/>
                <w:webHidden/>
              </w:rPr>
              <w:fldChar w:fldCharType="end"/>
            </w:r>
          </w:hyperlink>
        </w:p>
        <w:p w14:paraId="7C89A9A3" w14:textId="31847A0E" w:rsidR="000B580D" w:rsidRDefault="00535EA2">
          <w:pPr>
            <w:pStyle w:val="TOC1"/>
            <w:rPr>
              <w:rFonts w:asciiTheme="minorHAnsi" w:eastAsiaTheme="minorEastAsia" w:hAnsiTheme="minorHAnsi" w:cstheme="minorBidi"/>
              <w:b w:val="0"/>
              <w:noProof/>
              <w:lang w:val="it-IT" w:eastAsia="it-IT"/>
            </w:rPr>
          </w:pPr>
          <w:hyperlink w:anchor="_Toc534796310" w:history="1">
            <w:r w:rsidR="000B580D" w:rsidRPr="00600936">
              <w:rPr>
                <w:rStyle w:val="Hyperlink"/>
                <w:noProof/>
              </w:rPr>
              <w:t>3</w:t>
            </w:r>
            <w:r w:rsidR="000B580D">
              <w:rPr>
                <w:rFonts w:asciiTheme="minorHAnsi" w:eastAsiaTheme="minorEastAsia" w:hAnsiTheme="minorHAnsi" w:cstheme="minorBidi"/>
                <w:b w:val="0"/>
                <w:noProof/>
                <w:lang w:val="it-IT" w:eastAsia="it-IT"/>
              </w:rPr>
              <w:tab/>
            </w:r>
            <w:r w:rsidR="000B580D" w:rsidRPr="00600936">
              <w:rPr>
                <w:rStyle w:val="Hyperlink"/>
                <w:noProof/>
              </w:rPr>
              <w:t>Protecting human rights in the context of AI</w:t>
            </w:r>
            <w:r w:rsidR="000B580D">
              <w:rPr>
                <w:noProof/>
                <w:webHidden/>
              </w:rPr>
              <w:tab/>
            </w:r>
            <w:r w:rsidR="000B580D">
              <w:rPr>
                <w:noProof/>
                <w:webHidden/>
              </w:rPr>
              <w:fldChar w:fldCharType="begin"/>
            </w:r>
            <w:r w:rsidR="000B580D">
              <w:rPr>
                <w:noProof/>
                <w:webHidden/>
              </w:rPr>
              <w:instrText xml:space="preserve"> PAGEREF _Toc534796310 \h </w:instrText>
            </w:r>
            <w:r w:rsidR="000B580D">
              <w:rPr>
                <w:noProof/>
                <w:webHidden/>
              </w:rPr>
            </w:r>
            <w:r w:rsidR="000B580D">
              <w:rPr>
                <w:noProof/>
                <w:webHidden/>
              </w:rPr>
              <w:fldChar w:fldCharType="separate"/>
            </w:r>
            <w:r w:rsidR="00AD5E27">
              <w:rPr>
                <w:noProof/>
                <w:webHidden/>
              </w:rPr>
              <w:t>11</w:t>
            </w:r>
            <w:r w:rsidR="000B580D">
              <w:rPr>
                <w:noProof/>
                <w:webHidden/>
              </w:rPr>
              <w:fldChar w:fldCharType="end"/>
            </w:r>
          </w:hyperlink>
        </w:p>
        <w:p w14:paraId="483DD650" w14:textId="58115BE8" w:rsidR="000B580D" w:rsidRDefault="00535EA2">
          <w:pPr>
            <w:pStyle w:val="TOC1"/>
            <w:rPr>
              <w:rFonts w:asciiTheme="minorHAnsi" w:eastAsiaTheme="minorEastAsia" w:hAnsiTheme="minorHAnsi" w:cstheme="minorBidi"/>
              <w:b w:val="0"/>
              <w:noProof/>
              <w:lang w:val="it-IT" w:eastAsia="it-IT"/>
            </w:rPr>
          </w:pPr>
          <w:hyperlink w:anchor="_Toc534796311" w:history="1">
            <w:r w:rsidR="000B580D" w:rsidRPr="00600936">
              <w:rPr>
                <w:rStyle w:val="Hyperlink"/>
                <w:noProof/>
              </w:rPr>
              <w:t>4</w:t>
            </w:r>
            <w:r w:rsidR="000B580D">
              <w:rPr>
                <w:rFonts w:asciiTheme="minorHAnsi" w:eastAsiaTheme="minorEastAsia" w:hAnsiTheme="minorHAnsi" w:cstheme="minorBidi"/>
                <w:b w:val="0"/>
                <w:noProof/>
                <w:lang w:val="it-IT" w:eastAsia="it-IT"/>
              </w:rPr>
              <w:tab/>
            </w:r>
            <w:r w:rsidR="000B580D" w:rsidRPr="00600936">
              <w:rPr>
                <w:rStyle w:val="Hyperlink"/>
                <w:noProof/>
              </w:rPr>
              <w:t>Does Australia need a Responsible Innovation Organisation?</w:t>
            </w:r>
            <w:r w:rsidR="000B580D">
              <w:rPr>
                <w:noProof/>
                <w:webHidden/>
              </w:rPr>
              <w:tab/>
            </w:r>
            <w:r w:rsidR="000B580D">
              <w:rPr>
                <w:noProof/>
                <w:webHidden/>
              </w:rPr>
              <w:fldChar w:fldCharType="begin"/>
            </w:r>
            <w:r w:rsidR="000B580D">
              <w:rPr>
                <w:noProof/>
                <w:webHidden/>
              </w:rPr>
              <w:instrText xml:space="preserve"> PAGEREF _Toc534796311 \h </w:instrText>
            </w:r>
            <w:r w:rsidR="000B580D">
              <w:rPr>
                <w:noProof/>
                <w:webHidden/>
              </w:rPr>
            </w:r>
            <w:r w:rsidR="000B580D">
              <w:rPr>
                <w:noProof/>
                <w:webHidden/>
              </w:rPr>
              <w:fldChar w:fldCharType="separate"/>
            </w:r>
            <w:r w:rsidR="00AD5E27">
              <w:rPr>
                <w:noProof/>
                <w:webHidden/>
              </w:rPr>
              <w:t>14</w:t>
            </w:r>
            <w:r w:rsidR="000B580D">
              <w:rPr>
                <w:noProof/>
                <w:webHidden/>
              </w:rPr>
              <w:fldChar w:fldCharType="end"/>
            </w:r>
          </w:hyperlink>
        </w:p>
        <w:p w14:paraId="07539DE6" w14:textId="5929C006" w:rsidR="000B580D" w:rsidRDefault="00535EA2">
          <w:pPr>
            <w:pStyle w:val="TOC2"/>
            <w:tabs>
              <w:tab w:val="left" w:pos="1440"/>
              <w:tab w:val="right" w:leader="dot" w:pos="9060"/>
            </w:tabs>
            <w:rPr>
              <w:rFonts w:asciiTheme="minorHAnsi" w:eastAsiaTheme="minorEastAsia" w:hAnsiTheme="minorHAnsi" w:cstheme="minorBidi"/>
              <w:b w:val="0"/>
              <w:noProof/>
              <w:lang w:val="it-IT" w:eastAsia="it-IT"/>
            </w:rPr>
          </w:pPr>
          <w:hyperlink w:anchor="_Toc534796312" w:history="1">
            <w:r w:rsidR="000B580D" w:rsidRPr="00600936">
              <w:rPr>
                <w:rStyle w:val="Hyperlink"/>
                <w:noProof/>
              </w:rPr>
              <w:t>4.1</w:t>
            </w:r>
            <w:r w:rsidR="000B580D">
              <w:rPr>
                <w:rFonts w:asciiTheme="minorHAnsi" w:eastAsiaTheme="minorEastAsia" w:hAnsiTheme="minorHAnsi" w:cstheme="minorBidi"/>
                <w:b w:val="0"/>
                <w:noProof/>
                <w:lang w:val="it-IT" w:eastAsia="it-IT"/>
              </w:rPr>
              <w:tab/>
            </w:r>
            <w:r w:rsidR="000B580D" w:rsidRPr="00600936">
              <w:rPr>
                <w:rStyle w:val="Hyperlink"/>
                <w:noProof/>
              </w:rPr>
              <w:t>The case for a new form of governance for AI</w:t>
            </w:r>
            <w:r w:rsidR="000B580D">
              <w:rPr>
                <w:noProof/>
                <w:webHidden/>
              </w:rPr>
              <w:tab/>
            </w:r>
            <w:r w:rsidR="000B580D">
              <w:rPr>
                <w:noProof/>
                <w:webHidden/>
              </w:rPr>
              <w:fldChar w:fldCharType="begin"/>
            </w:r>
            <w:r w:rsidR="000B580D">
              <w:rPr>
                <w:noProof/>
                <w:webHidden/>
              </w:rPr>
              <w:instrText xml:space="preserve"> PAGEREF _Toc534796312 \h </w:instrText>
            </w:r>
            <w:r w:rsidR="000B580D">
              <w:rPr>
                <w:noProof/>
                <w:webHidden/>
              </w:rPr>
            </w:r>
            <w:r w:rsidR="000B580D">
              <w:rPr>
                <w:noProof/>
                <w:webHidden/>
              </w:rPr>
              <w:fldChar w:fldCharType="separate"/>
            </w:r>
            <w:r w:rsidR="00AD5E27">
              <w:rPr>
                <w:noProof/>
                <w:webHidden/>
              </w:rPr>
              <w:t>14</w:t>
            </w:r>
            <w:r w:rsidR="000B580D">
              <w:rPr>
                <w:noProof/>
                <w:webHidden/>
              </w:rPr>
              <w:fldChar w:fldCharType="end"/>
            </w:r>
          </w:hyperlink>
        </w:p>
        <w:p w14:paraId="2DDD2412" w14:textId="090D3AC0" w:rsidR="000B580D" w:rsidRDefault="00535EA2">
          <w:pPr>
            <w:pStyle w:val="TOC2"/>
            <w:tabs>
              <w:tab w:val="left" w:pos="1440"/>
              <w:tab w:val="right" w:leader="dot" w:pos="9060"/>
            </w:tabs>
            <w:rPr>
              <w:rFonts w:asciiTheme="minorHAnsi" w:eastAsiaTheme="minorEastAsia" w:hAnsiTheme="minorHAnsi" w:cstheme="minorBidi"/>
              <w:b w:val="0"/>
              <w:noProof/>
              <w:lang w:val="it-IT" w:eastAsia="it-IT"/>
            </w:rPr>
          </w:pPr>
          <w:hyperlink w:anchor="_Toc534796313" w:history="1">
            <w:r w:rsidR="000B580D" w:rsidRPr="00600936">
              <w:rPr>
                <w:rStyle w:val="Hyperlink"/>
                <w:noProof/>
              </w:rPr>
              <w:t>4.2</w:t>
            </w:r>
            <w:r w:rsidR="000B580D">
              <w:rPr>
                <w:rFonts w:asciiTheme="minorHAnsi" w:eastAsiaTheme="minorEastAsia" w:hAnsiTheme="minorHAnsi" w:cstheme="minorBidi"/>
                <w:b w:val="0"/>
                <w:noProof/>
                <w:lang w:val="it-IT" w:eastAsia="it-IT"/>
              </w:rPr>
              <w:tab/>
            </w:r>
            <w:r w:rsidR="000B580D" w:rsidRPr="00600936">
              <w:rPr>
                <w:rStyle w:val="Hyperlink"/>
                <w:noProof/>
              </w:rPr>
              <w:t>Assessing the business case for change</w:t>
            </w:r>
            <w:r w:rsidR="000B580D">
              <w:rPr>
                <w:noProof/>
                <w:webHidden/>
              </w:rPr>
              <w:tab/>
            </w:r>
            <w:r w:rsidR="000B580D">
              <w:rPr>
                <w:noProof/>
                <w:webHidden/>
              </w:rPr>
              <w:fldChar w:fldCharType="begin"/>
            </w:r>
            <w:r w:rsidR="000B580D">
              <w:rPr>
                <w:noProof/>
                <w:webHidden/>
              </w:rPr>
              <w:instrText xml:space="preserve"> PAGEREF _Toc534796313 \h </w:instrText>
            </w:r>
            <w:r w:rsidR="000B580D">
              <w:rPr>
                <w:noProof/>
                <w:webHidden/>
              </w:rPr>
            </w:r>
            <w:r w:rsidR="000B580D">
              <w:rPr>
                <w:noProof/>
                <w:webHidden/>
              </w:rPr>
              <w:fldChar w:fldCharType="separate"/>
            </w:r>
            <w:r w:rsidR="00AD5E27">
              <w:rPr>
                <w:noProof/>
                <w:webHidden/>
              </w:rPr>
              <w:t>16</w:t>
            </w:r>
            <w:r w:rsidR="000B580D">
              <w:rPr>
                <w:noProof/>
                <w:webHidden/>
              </w:rPr>
              <w:fldChar w:fldCharType="end"/>
            </w:r>
          </w:hyperlink>
        </w:p>
        <w:p w14:paraId="17BDA421" w14:textId="7D065F0F" w:rsidR="000B580D" w:rsidRDefault="00535EA2">
          <w:pPr>
            <w:pStyle w:val="TOC3"/>
            <w:tabs>
              <w:tab w:val="left" w:pos="2160"/>
              <w:tab w:val="right" w:leader="dot" w:pos="9060"/>
            </w:tabs>
            <w:rPr>
              <w:rFonts w:asciiTheme="minorHAnsi" w:eastAsiaTheme="minorEastAsia" w:hAnsiTheme="minorHAnsi" w:cstheme="minorBidi"/>
              <w:lang w:val="it-IT" w:eastAsia="it-IT"/>
            </w:rPr>
          </w:pPr>
          <w:hyperlink w:anchor="_Toc534796314" w:history="1">
            <w:r w:rsidR="000B580D" w:rsidRPr="00600936">
              <w:rPr>
                <w:rStyle w:val="Hyperlink"/>
                <w:rFonts w:ascii="Arial" w:hAnsi="Arial"/>
              </w:rPr>
              <w:t>(a)</w:t>
            </w:r>
            <w:r w:rsidR="000B580D">
              <w:rPr>
                <w:rFonts w:asciiTheme="minorHAnsi" w:eastAsiaTheme="minorEastAsia" w:hAnsiTheme="minorHAnsi" w:cstheme="minorBidi"/>
                <w:lang w:val="it-IT" w:eastAsia="it-IT"/>
              </w:rPr>
              <w:tab/>
            </w:r>
            <w:r w:rsidR="000B580D" w:rsidRPr="00600936">
              <w:rPr>
                <w:rStyle w:val="Hyperlink"/>
              </w:rPr>
              <w:t>Economic impact</w:t>
            </w:r>
            <w:r w:rsidR="000B580D">
              <w:rPr>
                <w:webHidden/>
              </w:rPr>
              <w:tab/>
            </w:r>
            <w:r w:rsidR="000B580D">
              <w:rPr>
                <w:webHidden/>
              </w:rPr>
              <w:fldChar w:fldCharType="begin"/>
            </w:r>
            <w:r w:rsidR="000B580D">
              <w:rPr>
                <w:webHidden/>
              </w:rPr>
              <w:instrText xml:space="preserve"> PAGEREF _Toc534796314 \h </w:instrText>
            </w:r>
            <w:r w:rsidR="000B580D">
              <w:rPr>
                <w:webHidden/>
              </w:rPr>
            </w:r>
            <w:r w:rsidR="000B580D">
              <w:rPr>
                <w:webHidden/>
              </w:rPr>
              <w:fldChar w:fldCharType="separate"/>
            </w:r>
            <w:r w:rsidR="00AD5E27">
              <w:rPr>
                <w:webHidden/>
              </w:rPr>
              <w:t>16</w:t>
            </w:r>
            <w:r w:rsidR="000B580D">
              <w:rPr>
                <w:webHidden/>
              </w:rPr>
              <w:fldChar w:fldCharType="end"/>
            </w:r>
          </w:hyperlink>
        </w:p>
        <w:p w14:paraId="614E3471" w14:textId="02E64E1A" w:rsidR="000B580D" w:rsidRDefault="00535EA2">
          <w:pPr>
            <w:pStyle w:val="TOC3"/>
            <w:tabs>
              <w:tab w:val="left" w:pos="2160"/>
              <w:tab w:val="right" w:leader="dot" w:pos="9060"/>
            </w:tabs>
            <w:rPr>
              <w:rFonts w:asciiTheme="minorHAnsi" w:eastAsiaTheme="minorEastAsia" w:hAnsiTheme="minorHAnsi" w:cstheme="minorBidi"/>
              <w:lang w:val="it-IT" w:eastAsia="it-IT"/>
            </w:rPr>
          </w:pPr>
          <w:hyperlink w:anchor="_Toc534796315" w:history="1">
            <w:r w:rsidR="000B580D" w:rsidRPr="00600936">
              <w:rPr>
                <w:rStyle w:val="Hyperlink"/>
                <w:rFonts w:ascii="Arial" w:hAnsi="Arial"/>
              </w:rPr>
              <w:t>(b)</w:t>
            </w:r>
            <w:r w:rsidR="000B580D">
              <w:rPr>
                <w:rFonts w:asciiTheme="minorHAnsi" w:eastAsiaTheme="minorEastAsia" w:hAnsiTheme="minorHAnsi" w:cstheme="minorBidi"/>
                <w:lang w:val="it-IT" w:eastAsia="it-IT"/>
              </w:rPr>
              <w:tab/>
            </w:r>
            <w:r w:rsidR="000B580D" w:rsidRPr="00600936">
              <w:rPr>
                <w:rStyle w:val="Hyperlink"/>
              </w:rPr>
              <w:t>Why does responsible AI matter?</w:t>
            </w:r>
            <w:r w:rsidR="000B580D">
              <w:rPr>
                <w:webHidden/>
              </w:rPr>
              <w:tab/>
            </w:r>
            <w:r w:rsidR="000B580D">
              <w:rPr>
                <w:webHidden/>
              </w:rPr>
              <w:fldChar w:fldCharType="begin"/>
            </w:r>
            <w:r w:rsidR="000B580D">
              <w:rPr>
                <w:webHidden/>
              </w:rPr>
              <w:instrText xml:space="preserve"> PAGEREF _Toc534796315 \h </w:instrText>
            </w:r>
            <w:r w:rsidR="000B580D">
              <w:rPr>
                <w:webHidden/>
              </w:rPr>
            </w:r>
            <w:r w:rsidR="000B580D">
              <w:rPr>
                <w:webHidden/>
              </w:rPr>
              <w:fldChar w:fldCharType="separate"/>
            </w:r>
            <w:r w:rsidR="00AD5E27">
              <w:rPr>
                <w:webHidden/>
              </w:rPr>
              <w:t>17</w:t>
            </w:r>
            <w:r w:rsidR="000B580D">
              <w:rPr>
                <w:webHidden/>
              </w:rPr>
              <w:fldChar w:fldCharType="end"/>
            </w:r>
          </w:hyperlink>
        </w:p>
        <w:p w14:paraId="103EC492" w14:textId="582041A4" w:rsidR="000B580D" w:rsidRDefault="00535EA2">
          <w:pPr>
            <w:pStyle w:val="TOC3"/>
            <w:tabs>
              <w:tab w:val="left" w:pos="2160"/>
              <w:tab w:val="right" w:leader="dot" w:pos="9060"/>
            </w:tabs>
            <w:rPr>
              <w:rFonts w:asciiTheme="minorHAnsi" w:eastAsiaTheme="minorEastAsia" w:hAnsiTheme="minorHAnsi" w:cstheme="minorBidi"/>
              <w:lang w:val="it-IT" w:eastAsia="it-IT"/>
            </w:rPr>
          </w:pPr>
          <w:hyperlink w:anchor="_Toc534796316" w:history="1">
            <w:r w:rsidR="000B580D" w:rsidRPr="00600936">
              <w:rPr>
                <w:rStyle w:val="Hyperlink"/>
                <w:rFonts w:ascii="Arial" w:hAnsi="Arial"/>
              </w:rPr>
              <w:t>(c)</w:t>
            </w:r>
            <w:r w:rsidR="000B580D">
              <w:rPr>
                <w:rFonts w:asciiTheme="minorHAnsi" w:eastAsiaTheme="minorEastAsia" w:hAnsiTheme="minorHAnsi" w:cstheme="minorBidi"/>
                <w:lang w:val="it-IT" w:eastAsia="it-IT"/>
              </w:rPr>
              <w:tab/>
            </w:r>
            <w:r w:rsidR="000B580D" w:rsidRPr="00600936">
              <w:rPr>
                <w:rStyle w:val="Hyperlink"/>
              </w:rPr>
              <w:t>How would a Responsible Innovation Organisation directly add value to Australian organisations?</w:t>
            </w:r>
            <w:r w:rsidR="000B580D">
              <w:rPr>
                <w:webHidden/>
              </w:rPr>
              <w:tab/>
            </w:r>
            <w:r w:rsidR="000B580D">
              <w:rPr>
                <w:webHidden/>
              </w:rPr>
              <w:fldChar w:fldCharType="begin"/>
            </w:r>
            <w:r w:rsidR="000B580D">
              <w:rPr>
                <w:webHidden/>
              </w:rPr>
              <w:instrText xml:space="preserve"> PAGEREF _Toc534796316 \h </w:instrText>
            </w:r>
            <w:r w:rsidR="000B580D">
              <w:rPr>
                <w:webHidden/>
              </w:rPr>
            </w:r>
            <w:r w:rsidR="000B580D">
              <w:rPr>
                <w:webHidden/>
              </w:rPr>
              <w:fldChar w:fldCharType="separate"/>
            </w:r>
            <w:r w:rsidR="00AD5E27">
              <w:rPr>
                <w:webHidden/>
              </w:rPr>
              <w:t>17</w:t>
            </w:r>
            <w:r w:rsidR="000B580D">
              <w:rPr>
                <w:webHidden/>
              </w:rPr>
              <w:fldChar w:fldCharType="end"/>
            </w:r>
          </w:hyperlink>
        </w:p>
        <w:p w14:paraId="5307CFA2" w14:textId="50684C6E" w:rsidR="000B580D" w:rsidRDefault="00535EA2">
          <w:pPr>
            <w:pStyle w:val="TOC1"/>
            <w:rPr>
              <w:rFonts w:asciiTheme="minorHAnsi" w:eastAsiaTheme="minorEastAsia" w:hAnsiTheme="minorHAnsi" w:cstheme="minorBidi"/>
              <w:b w:val="0"/>
              <w:noProof/>
              <w:lang w:val="it-IT" w:eastAsia="it-IT"/>
            </w:rPr>
          </w:pPr>
          <w:hyperlink w:anchor="_Toc534796317" w:history="1">
            <w:r w:rsidR="000B580D" w:rsidRPr="00600936">
              <w:rPr>
                <w:rStyle w:val="Hyperlink"/>
                <w:rFonts w:cs="Arial"/>
                <w:noProof/>
              </w:rPr>
              <w:t>5</w:t>
            </w:r>
            <w:r w:rsidR="000B580D">
              <w:rPr>
                <w:rFonts w:asciiTheme="minorHAnsi" w:eastAsiaTheme="minorEastAsia" w:hAnsiTheme="minorHAnsi" w:cstheme="minorBidi"/>
                <w:b w:val="0"/>
                <w:noProof/>
                <w:lang w:val="it-IT" w:eastAsia="it-IT"/>
              </w:rPr>
              <w:tab/>
            </w:r>
            <w:r w:rsidR="000B580D" w:rsidRPr="00600936">
              <w:rPr>
                <w:rStyle w:val="Hyperlink"/>
                <w:rFonts w:cs="Arial"/>
                <w:noProof/>
              </w:rPr>
              <w:t>What should a Responsible Innovation Organisation look like?</w:t>
            </w:r>
            <w:r w:rsidR="000B580D">
              <w:rPr>
                <w:noProof/>
                <w:webHidden/>
              </w:rPr>
              <w:tab/>
            </w:r>
            <w:r w:rsidR="000B580D">
              <w:rPr>
                <w:noProof/>
                <w:webHidden/>
              </w:rPr>
              <w:fldChar w:fldCharType="begin"/>
            </w:r>
            <w:r w:rsidR="000B580D">
              <w:rPr>
                <w:noProof/>
                <w:webHidden/>
              </w:rPr>
              <w:instrText xml:space="preserve"> PAGEREF _Toc534796317 \h </w:instrText>
            </w:r>
            <w:r w:rsidR="000B580D">
              <w:rPr>
                <w:noProof/>
                <w:webHidden/>
              </w:rPr>
            </w:r>
            <w:r w:rsidR="000B580D">
              <w:rPr>
                <w:noProof/>
                <w:webHidden/>
              </w:rPr>
              <w:fldChar w:fldCharType="separate"/>
            </w:r>
            <w:r w:rsidR="00AD5E27">
              <w:rPr>
                <w:noProof/>
                <w:webHidden/>
              </w:rPr>
              <w:t>19</w:t>
            </w:r>
            <w:r w:rsidR="000B580D">
              <w:rPr>
                <w:noProof/>
                <w:webHidden/>
              </w:rPr>
              <w:fldChar w:fldCharType="end"/>
            </w:r>
          </w:hyperlink>
        </w:p>
        <w:p w14:paraId="6DB55556" w14:textId="24492770" w:rsidR="000B580D" w:rsidRDefault="00535EA2">
          <w:pPr>
            <w:pStyle w:val="TOC2"/>
            <w:tabs>
              <w:tab w:val="left" w:pos="1440"/>
              <w:tab w:val="right" w:leader="dot" w:pos="9060"/>
            </w:tabs>
            <w:rPr>
              <w:rFonts w:asciiTheme="minorHAnsi" w:eastAsiaTheme="minorEastAsia" w:hAnsiTheme="minorHAnsi" w:cstheme="minorBidi"/>
              <w:b w:val="0"/>
              <w:noProof/>
              <w:lang w:val="it-IT" w:eastAsia="it-IT"/>
            </w:rPr>
          </w:pPr>
          <w:hyperlink w:anchor="_Toc534796318" w:history="1">
            <w:r w:rsidR="000B580D" w:rsidRPr="00600936">
              <w:rPr>
                <w:rStyle w:val="Hyperlink"/>
                <w:noProof/>
              </w:rPr>
              <w:t>5.1</w:t>
            </w:r>
            <w:r w:rsidR="000B580D">
              <w:rPr>
                <w:rFonts w:asciiTheme="minorHAnsi" w:eastAsiaTheme="minorEastAsia" w:hAnsiTheme="minorHAnsi" w:cstheme="minorBidi"/>
                <w:b w:val="0"/>
                <w:noProof/>
                <w:lang w:val="it-IT" w:eastAsia="it-IT"/>
              </w:rPr>
              <w:tab/>
            </w:r>
            <w:r w:rsidR="000B580D" w:rsidRPr="00600936">
              <w:rPr>
                <w:rStyle w:val="Hyperlink"/>
                <w:noProof/>
              </w:rPr>
              <w:t>Vision, objectives and guiding principles</w:t>
            </w:r>
            <w:r w:rsidR="000B580D">
              <w:rPr>
                <w:noProof/>
                <w:webHidden/>
              </w:rPr>
              <w:tab/>
            </w:r>
            <w:r w:rsidR="000B580D">
              <w:rPr>
                <w:noProof/>
                <w:webHidden/>
              </w:rPr>
              <w:fldChar w:fldCharType="begin"/>
            </w:r>
            <w:r w:rsidR="000B580D">
              <w:rPr>
                <w:noProof/>
                <w:webHidden/>
              </w:rPr>
              <w:instrText xml:space="preserve"> PAGEREF _Toc534796318 \h </w:instrText>
            </w:r>
            <w:r w:rsidR="000B580D">
              <w:rPr>
                <w:noProof/>
                <w:webHidden/>
              </w:rPr>
            </w:r>
            <w:r w:rsidR="000B580D">
              <w:rPr>
                <w:noProof/>
                <w:webHidden/>
              </w:rPr>
              <w:fldChar w:fldCharType="separate"/>
            </w:r>
            <w:r w:rsidR="00AD5E27">
              <w:rPr>
                <w:noProof/>
                <w:webHidden/>
              </w:rPr>
              <w:t>19</w:t>
            </w:r>
            <w:r w:rsidR="000B580D">
              <w:rPr>
                <w:noProof/>
                <w:webHidden/>
              </w:rPr>
              <w:fldChar w:fldCharType="end"/>
            </w:r>
          </w:hyperlink>
        </w:p>
        <w:p w14:paraId="6097BC20" w14:textId="6C7C47DA" w:rsidR="000B580D" w:rsidRDefault="00535EA2">
          <w:pPr>
            <w:pStyle w:val="TOC2"/>
            <w:tabs>
              <w:tab w:val="left" w:pos="1440"/>
              <w:tab w:val="right" w:leader="dot" w:pos="9060"/>
            </w:tabs>
            <w:rPr>
              <w:rFonts w:asciiTheme="minorHAnsi" w:eastAsiaTheme="minorEastAsia" w:hAnsiTheme="minorHAnsi" w:cstheme="minorBidi"/>
              <w:b w:val="0"/>
              <w:noProof/>
              <w:lang w:val="it-IT" w:eastAsia="it-IT"/>
            </w:rPr>
          </w:pPr>
          <w:hyperlink w:anchor="_Toc534796319" w:history="1">
            <w:r w:rsidR="000B580D" w:rsidRPr="00600936">
              <w:rPr>
                <w:rStyle w:val="Hyperlink"/>
                <w:rFonts w:cs="Arial"/>
                <w:noProof/>
              </w:rPr>
              <w:t>5.2</w:t>
            </w:r>
            <w:r w:rsidR="000B580D">
              <w:rPr>
                <w:rFonts w:asciiTheme="minorHAnsi" w:eastAsiaTheme="minorEastAsia" w:hAnsiTheme="minorHAnsi" w:cstheme="minorBidi"/>
                <w:b w:val="0"/>
                <w:noProof/>
                <w:lang w:val="it-IT" w:eastAsia="it-IT"/>
              </w:rPr>
              <w:tab/>
            </w:r>
            <w:r w:rsidR="000B580D" w:rsidRPr="00600936">
              <w:rPr>
                <w:rStyle w:val="Hyperlink"/>
                <w:rFonts w:cs="Arial"/>
                <w:noProof/>
              </w:rPr>
              <w:t>Functions and powers</w:t>
            </w:r>
            <w:r w:rsidR="000B580D">
              <w:rPr>
                <w:noProof/>
                <w:webHidden/>
              </w:rPr>
              <w:tab/>
            </w:r>
            <w:r w:rsidR="000B580D">
              <w:rPr>
                <w:noProof/>
                <w:webHidden/>
              </w:rPr>
              <w:fldChar w:fldCharType="begin"/>
            </w:r>
            <w:r w:rsidR="000B580D">
              <w:rPr>
                <w:noProof/>
                <w:webHidden/>
              </w:rPr>
              <w:instrText xml:space="preserve"> PAGEREF _Toc534796319 \h </w:instrText>
            </w:r>
            <w:r w:rsidR="000B580D">
              <w:rPr>
                <w:noProof/>
                <w:webHidden/>
              </w:rPr>
            </w:r>
            <w:r w:rsidR="000B580D">
              <w:rPr>
                <w:noProof/>
                <w:webHidden/>
              </w:rPr>
              <w:fldChar w:fldCharType="separate"/>
            </w:r>
            <w:r w:rsidR="00AD5E27">
              <w:rPr>
                <w:noProof/>
                <w:webHidden/>
              </w:rPr>
              <w:t>20</w:t>
            </w:r>
            <w:r w:rsidR="000B580D">
              <w:rPr>
                <w:noProof/>
                <w:webHidden/>
              </w:rPr>
              <w:fldChar w:fldCharType="end"/>
            </w:r>
          </w:hyperlink>
        </w:p>
        <w:p w14:paraId="38190971" w14:textId="731192BC" w:rsidR="000B580D" w:rsidRDefault="00535EA2">
          <w:pPr>
            <w:pStyle w:val="TOC2"/>
            <w:tabs>
              <w:tab w:val="left" w:pos="1440"/>
              <w:tab w:val="right" w:leader="dot" w:pos="9060"/>
            </w:tabs>
            <w:rPr>
              <w:rFonts w:asciiTheme="minorHAnsi" w:eastAsiaTheme="minorEastAsia" w:hAnsiTheme="minorHAnsi" w:cstheme="minorBidi"/>
              <w:b w:val="0"/>
              <w:noProof/>
              <w:lang w:val="it-IT" w:eastAsia="it-IT"/>
            </w:rPr>
          </w:pPr>
          <w:hyperlink w:anchor="_Toc534796320" w:history="1">
            <w:r w:rsidR="000B580D" w:rsidRPr="00600936">
              <w:rPr>
                <w:rStyle w:val="Hyperlink"/>
                <w:rFonts w:cs="Arial"/>
                <w:noProof/>
              </w:rPr>
              <w:t>5.3</w:t>
            </w:r>
            <w:r w:rsidR="000B580D">
              <w:rPr>
                <w:rFonts w:asciiTheme="minorHAnsi" w:eastAsiaTheme="minorEastAsia" w:hAnsiTheme="minorHAnsi" w:cstheme="minorBidi"/>
                <w:b w:val="0"/>
                <w:noProof/>
                <w:lang w:val="it-IT" w:eastAsia="it-IT"/>
              </w:rPr>
              <w:tab/>
            </w:r>
            <w:r w:rsidR="000B580D" w:rsidRPr="00600936">
              <w:rPr>
                <w:rStyle w:val="Hyperlink"/>
                <w:rFonts w:cs="Arial"/>
                <w:noProof/>
              </w:rPr>
              <w:t>Partnership with government and industry</w:t>
            </w:r>
            <w:r w:rsidR="000B580D">
              <w:rPr>
                <w:noProof/>
                <w:webHidden/>
              </w:rPr>
              <w:tab/>
            </w:r>
            <w:r w:rsidR="000B580D">
              <w:rPr>
                <w:noProof/>
                <w:webHidden/>
              </w:rPr>
              <w:fldChar w:fldCharType="begin"/>
            </w:r>
            <w:r w:rsidR="000B580D">
              <w:rPr>
                <w:noProof/>
                <w:webHidden/>
              </w:rPr>
              <w:instrText xml:space="preserve"> PAGEREF _Toc534796320 \h </w:instrText>
            </w:r>
            <w:r w:rsidR="000B580D">
              <w:rPr>
                <w:noProof/>
                <w:webHidden/>
              </w:rPr>
            </w:r>
            <w:r w:rsidR="000B580D">
              <w:rPr>
                <w:noProof/>
                <w:webHidden/>
              </w:rPr>
              <w:fldChar w:fldCharType="separate"/>
            </w:r>
            <w:r w:rsidR="00AD5E27">
              <w:rPr>
                <w:noProof/>
                <w:webHidden/>
              </w:rPr>
              <w:t>21</w:t>
            </w:r>
            <w:r w:rsidR="000B580D">
              <w:rPr>
                <w:noProof/>
                <w:webHidden/>
              </w:rPr>
              <w:fldChar w:fldCharType="end"/>
            </w:r>
          </w:hyperlink>
        </w:p>
        <w:p w14:paraId="338C0A85" w14:textId="1A603361" w:rsidR="000B580D" w:rsidRDefault="00535EA2">
          <w:pPr>
            <w:pStyle w:val="TOC2"/>
            <w:tabs>
              <w:tab w:val="left" w:pos="1440"/>
              <w:tab w:val="right" w:leader="dot" w:pos="9060"/>
            </w:tabs>
            <w:rPr>
              <w:rFonts w:asciiTheme="minorHAnsi" w:eastAsiaTheme="minorEastAsia" w:hAnsiTheme="minorHAnsi" w:cstheme="minorBidi"/>
              <w:b w:val="0"/>
              <w:noProof/>
              <w:lang w:val="it-IT" w:eastAsia="it-IT"/>
            </w:rPr>
          </w:pPr>
          <w:hyperlink w:anchor="_Toc534796321" w:history="1">
            <w:r w:rsidR="000B580D" w:rsidRPr="00600936">
              <w:rPr>
                <w:rStyle w:val="Hyperlink"/>
                <w:rFonts w:cs="Arial"/>
                <w:noProof/>
              </w:rPr>
              <w:t>5.4</w:t>
            </w:r>
            <w:r w:rsidR="000B580D">
              <w:rPr>
                <w:rFonts w:asciiTheme="minorHAnsi" w:eastAsiaTheme="minorEastAsia" w:hAnsiTheme="minorHAnsi" w:cstheme="minorBidi"/>
                <w:b w:val="0"/>
                <w:noProof/>
                <w:lang w:val="it-IT" w:eastAsia="it-IT"/>
              </w:rPr>
              <w:tab/>
            </w:r>
            <w:r w:rsidR="000B580D" w:rsidRPr="00600936">
              <w:rPr>
                <w:rStyle w:val="Hyperlink"/>
                <w:rFonts w:cs="Arial"/>
                <w:noProof/>
              </w:rPr>
              <w:t>Timeline: evaluation and monitoring</w:t>
            </w:r>
            <w:r w:rsidR="000B580D">
              <w:rPr>
                <w:noProof/>
                <w:webHidden/>
              </w:rPr>
              <w:tab/>
            </w:r>
            <w:r w:rsidR="000B580D">
              <w:rPr>
                <w:noProof/>
                <w:webHidden/>
              </w:rPr>
              <w:fldChar w:fldCharType="begin"/>
            </w:r>
            <w:r w:rsidR="000B580D">
              <w:rPr>
                <w:noProof/>
                <w:webHidden/>
              </w:rPr>
              <w:instrText xml:space="preserve"> PAGEREF _Toc534796321 \h </w:instrText>
            </w:r>
            <w:r w:rsidR="000B580D">
              <w:rPr>
                <w:noProof/>
                <w:webHidden/>
              </w:rPr>
            </w:r>
            <w:r w:rsidR="000B580D">
              <w:rPr>
                <w:noProof/>
                <w:webHidden/>
              </w:rPr>
              <w:fldChar w:fldCharType="separate"/>
            </w:r>
            <w:r w:rsidR="00AD5E27">
              <w:rPr>
                <w:noProof/>
                <w:webHidden/>
              </w:rPr>
              <w:t>21</w:t>
            </w:r>
            <w:r w:rsidR="000B580D">
              <w:rPr>
                <w:noProof/>
                <w:webHidden/>
              </w:rPr>
              <w:fldChar w:fldCharType="end"/>
            </w:r>
          </w:hyperlink>
        </w:p>
        <w:p w14:paraId="1E7C5B52" w14:textId="67442199" w:rsidR="000B580D" w:rsidRDefault="00535EA2">
          <w:pPr>
            <w:pStyle w:val="TOC1"/>
            <w:rPr>
              <w:rFonts w:asciiTheme="minorHAnsi" w:eastAsiaTheme="minorEastAsia" w:hAnsiTheme="minorHAnsi" w:cstheme="minorBidi"/>
              <w:b w:val="0"/>
              <w:noProof/>
              <w:lang w:val="it-IT" w:eastAsia="it-IT"/>
            </w:rPr>
          </w:pPr>
          <w:hyperlink w:anchor="_Toc534796322" w:history="1">
            <w:r w:rsidR="000B580D" w:rsidRPr="00600936">
              <w:rPr>
                <w:rStyle w:val="Hyperlink"/>
                <w:noProof/>
              </w:rPr>
              <w:t>6</w:t>
            </w:r>
            <w:r w:rsidR="000B580D">
              <w:rPr>
                <w:rFonts w:asciiTheme="minorHAnsi" w:eastAsiaTheme="minorEastAsia" w:hAnsiTheme="minorHAnsi" w:cstheme="minorBidi"/>
                <w:b w:val="0"/>
                <w:noProof/>
                <w:lang w:val="it-IT" w:eastAsia="it-IT"/>
              </w:rPr>
              <w:tab/>
            </w:r>
            <w:r w:rsidR="000B580D" w:rsidRPr="00600936">
              <w:rPr>
                <w:rStyle w:val="Hyperlink"/>
                <w:noProof/>
              </w:rPr>
              <w:t>Consultation questions</w:t>
            </w:r>
            <w:r w:rsidR="000B580D">
              <w:rPr>
                <w:noProof/>
                <w:webHidden/>
              </w:rPr>
              <w:tab/>
            </w:r>
            <w:r w:rsidR="000B580D">
              <w:rPr>
                <w:noProof/>
                <w:webHidden/>
              </w:rPr>
              <w:fldChar w:fldCharType="begin"/>
            </w:r>
            <w:r w:rsidR="000B580D">
              <w:rPr>
                <w:noProof/>
                <w:webHidden/>
              </w:rPr>
              <w:instrText xml:space="preserve"> PAGEREF _Toc534796322 \h </w:instrText>
            </w:r>
            <w:r w:rsidR="000B580D">
              <w:rPr>
                <w:noProof/>
                <w:webHidden/>
              </w:rPr>
            </w:r>
            <w:r w:rsidR="000B580D">
              <w:rPr>
                <w:noProof/>
                <w:webHidden/>
              </w:rPr>
              <w:fldChar w:fldCharType="separate"/>
            </w:r>
            <w:r w:rsidR="00AD5E27">
              <w:rPr>
                <w:noProof/>
                <w:webHidden/>
              </w:rPr>
              <w:t>23</w:t>
            </w:r>
            <w:r w:rsidR="000B580D">
              <w:rPr>
                <w:noProof/>
                <w:webHidden/>
              </w:rPr>
              <w:fldChar w:fldCharType="end"/>
            </w:r>
          </w:hyperlink>
        </w:p>
        <w:p w14:paraId="23C82BD0" w14:textId="0464DFCE" w:rsidR="000B580D" w:rsidRDefault="00535EA2">
          <w:pPr>
            <w:pStyle w:val="TOC1"/>
            <w:rPr>
              <w:rFonts w:asciiTheme="minorHAnsi" w:eastAsiaTheme="minorEastAsia" w:hAnsiTheme="minorHAnsi" w:cstheme="minorBidi"/>
              <w:b w:val="0"/>
              <w:noProof/>
              <w:lang w:val="it-IT" w:eastAsia="it-IT"/>
            </w:rPr>
          </w:pPr>
          <w:hyperlink w:anchor="_Toc534796323" w:history="1">
            <w:r w:rsidR="000B580D" w:rsidRPr="00600936">
              <w:rPr>
                <w:rStyle w:val="Hyperlink"/>
                <w:noProof/>
              </w:rPr>
              <w:t>7</w:t>
            </w:r>
            <w:r w:rsidR="000B580D">
              <w:rPr>
                <w:rFonts w:asciiTheme="minorHAnsi" w:eastAsiaTheme="minorEastAsia" w:hAnsiTheme="minorHAnsi" w:cstheme="minorBidi"/>
                <w:b w:val="0"/>
                <w:noProof/>
                <w:lang w:val="it-IT" w:eastAsia="it-IT"/>
              </w:rPr>
              <w:tab/>
            </w:r>
            <w:r w:rsidR="000B580D" w:rsidRPr="00600936">
              <w:rPr>
                <w:rStyle w:val="Hyperlink"/>
                <w:noProof/>
              </w:rPr>
              <w:t>Consultation process and outcomes</w:t>
            </w:r>
            <w:r w:rsidR="000B580D">
              <w:rPr>
                <w:noProof/>
                <w:webHidden/>
              </w:rPr>
              <w:tab/>
            </w:r>
            <w:r w:rsidR="000B580D">
              <w:rPr>
                <w:noProof/>
                <w:webHidden/>
              </w:rPr>
              <w:fldChar w:fldCharType="begin"/>
            </w:r>
            <w:r w:rsidR="000B580D">
              <w:rPr>
                <w:noProof/>
                <w:webHidden/>
              </w:rPr>
              <w:instrText xml:space="preserve"> PAGEREF _Toc534796323 \h </w:instrText>
            </w:r>
            <w:r w:rsidR="000B580D">
              <w:rPr>
                <w:noProof/>
                <w:webHidden/>
              </w:rPr>
            </w:r>
            <w:r w:rsidR="000B580D">
              <w:rPr>
                <w:noProof/>
                <w:webHidden/>
              </w:rPr>
              <w:fldChar w:fldCharType="separate"/>
            </w:r>
            <w:r w:rsidR="00AD5E27">
              <w:rPr>
                <w:noProof/>
                <w:webHidden/>
              </w:rPr>
              <w:t>24</w:t>
            </w:r>
            <w:r w:rsidR="000B580D">
              <w:rPr>
                <w:noProof/>
                <w:webHidden/>
              </w:rPr>
              <w:fldChar w:fldCharType="end"/>
            </w:r>
          </w:hyperlink>
        </w:p>
        <w:p w14:paraId="79350C73" w14:textId="7506678D" w:rsidR="007B60D2" w:rsidRDefault="007B60D2" w:rsidP="00BB3587">
          <w:r>
            <w:rPr>
              <w:b/>
              <w:bCs/>
              <w:noProof/>
            </w:rPr>
            <w:fldChar w:fldCharType="end"/>
          </w:r>
        </w:p>
      </w:sdtContent>
    </w:sdt>
    <w:p w14:paraId="5559A676" w14:textId="77777777" w:rsidR="00674EE9" w:rsidRPr="00E43948" w:rsidRDefault="00674EE9" w:rsidP="00E43948"/>
    <w:p w14:paraId="462DA634" w14:textId="77777777" w:rsidR="007B60D2" w:rsidRDefault="007B60D2" w:rsidP="00E43948">
      <w:pPr>
        <w:rPr>
          <w:sz w:val="28"/>
          <w:szCs w:val="28"/>
        </w:rPr>
      </w:pPr>
      <w:r>
        <w:br w:type="page"/>
      </w:r>
    </w:p>
    <w:p w14:paraId="080EB6B4" w14:textId="260919C0" w:rsidR="006E5297" w:rsidRPr="007B60D2" w:rsidRDefault="009001E7" w:rsidP="006D5ECC">
      <w:pPr>
        <w:pStyle w:val="Heading1"/>
      </w:pPr>
      <w:bookmarkStart w:id="4" w:name="_Toc534796308"/>
      <w:r w:rsidRPr="006D5ECC">
        <w:lastRenderedPageBreak/>
        <w:t>Foreword</w:t>
      </w:r>
      <w:bookmarkEnd w:id="4"/>
    </w:p>
    <w:p w14:paraId="3783D176" w14:textId="77777777" w:rsidR="00D50F9A" w:rsidRDefault="00DF638E" w:rsidP="00BB3587">
      <w:r>
        <w:t>T</w:t>
      </w:r>
      <w:r w:rsidR="00D50F9A">
        <w:t>he Australian Human Rights Commission and the World Economic Forum</w:t>
      </w:r>
      <w:r>
        <w:t xml:space="preserve"> are working together to </w:t>
      </w:r>
      <w:r w:rsidR="00CA39F0">
        <w:t xml:space="preserve">explore models of </w:t>
      </w:r>
      <w:r w:rsidR="00910D32">
        <w:t>governance and leadership in artificial intelligence</w:t>
      </w:r>
      <w:r w:rsidR="00C934C1">
        <w:t xml:space="preserve"> (AI)</w:t>
      </w:r>
      <w:r w:rsidR="00CA39F0">
        <w:t xml:space="preserve"> in Australia</w:t>
      </w:r>
      <w:r w:rsidR="00910D32">
        <w:t>.</w:t>
      </w:r>
      <w:r w:rsidR="00CA39F0">
        <w:t xml:space="preserve"> This White Paper has been produced to support a consultation process on this issue.</w:t>
      </w:r>
    </w:p>
    <w:p w14:paraId="52EB218E" w14:textId="7ECB0E90" w:rsidR="00B94E0A" w:rsidRDefault="001D32A4" w:rsidP="00BB3587">
      <w:r>
        <w:t>AI can enable p</w:t>
      </w:r>
      <w:r w:rsidR="0005018B">
        <w:t xml:space="preserve">rediction and </w:t>
      </w:r>
      <w:r w:rsidR="00575D0E">
        <w:t>problem-</w:t>
      </w:r>
      <w:r>
        <w:t>solving approaches that save</w:t>
      </w:r>
      <w:r w:rsidR="00C455FF">
        <w:t xml:space="preserve"> the lives</w:t>
      </w:r>
      <w:r w:rsidR="009303E3">
        <w:t xml:space="preserve"> of</w:t>
      </w:r>
      <w:r w:rsidR="00C455FF">
        <w:t xml:space="preserve"> </w:t>
      </w:r>
      <w:r w:rsidR="00AD2552">
        <w:t>seriously</w:t>
      </w:r>
      <w:r w:rsidR="00C455FF">
        <w:t xml:space="preserve"> </w:t>
      </w:r>
      <w:r w:rsidR="00951B1B">
        <w:t xml:space="preserve">ill </w:t>
      </w:r>
      <w:r w:rsidR="00C455FF">
        <w:t>hospital patients.</w:t>
      </w:r>
      <w:r w:rsidR="00B94E0A">
        <w:rPr>
          <w:rStyle w:val="EndnoteReference"/>
        </w:rPr>
        <w:endnoteReference w:id="1"/>
      </w:r>
      <w:r w:rsidR="00B94E0A">
        <w:t xml:space="preserve"> Yet AI </w:t>
      </w:r>
      <w:r>
        <w:t xml:space="preserve">can also be used to threaten human rights. For example, we have seen allegations of AI entrenching bias and </w:t>
      </w:r>
      <w:r w:rsidR="00B94E0A">
        <w:t xml:space="preserve">discrimination in </w:t>
      </w:r>
      <w:r>
        <w:t>the U</w:t>
      </w:r>
      <w:r w:rsidR="00FF3C1A">
        <w:t xml:space="preserve">nited </w:t>
      </w:r>
      <w:r>
        <w:t>S</w:t>
      </w:r>
      <w:r w:rsidR="00FF3C1A">
        <w:t>tates</w:t>
      </w:r>
      <w:r>
        <w:t xml:space="preserve"> </w:t>
      </w:r>
      <w:r w:rsidR="00507363">
        <w:t xml:space="preserve">(US) </w:t>
      </w:r>
      <w:r>
        <w:t>criminal justice system</w:t>
      </w:r>
      <w:r w:rsidR="00E745AE">
        <w:t>,</w:t>
      </w:r>
      <w:r w:rsidR="00B94E0A">
        <w:rPr>
          <w:rStyle w:val="EndnoteReference"/>
        </w:rPr>
        <w:endnoteReference w:id="2"/>
      </w:r>
      <w:r w:rsidR="00E745AE">
        <w:t xml:space="preserve"> as well as in policing in Australia.</w:t>
      </w:r>
      <w:r w:rsidR="0009122E">
        <w:rPr>
          <w:rStyle w:val="EndnoteReference"/>
        </w:rPr>
        <w:endnoteReference w:id="3"/>
      </w:r>
    </w:p>
    <w:p w14:paraId="217333C8" w14:textId="02EEE62E" w:rsidR="00B94E0A" w:rsidRDefault="00B94E0A" w:rsidP="00BB3587">
      <w:r>
        <w:t xml:space="preserve">Scandal and controversy connected to new technologies have increased public concern regarding </w:t>
      </w:r>
      <w:r w:rsidR="00E745AE">
        <w:t>decision</w:t>
      </w:r>
      <w:r w:rsidR="00D76D51">
        <w:t>-</w:t>
      </w:r>
      <w:r w:rsidR="00E745AE">
        <w:t>making that uses AI</w:t>
      </w:r>
      <w:r w:rsidR="00D76D51">
        <w:t>,</w:t>
      </w:r>
      <w:r w:rsidR="00E745AE">
        <w:t xml:space="preserve"> </w:t>
      </w:r>
      <w:r>
        <w:t>data privacy</w:t>
      </w:r>
      <w:r w:rsidR="00D76D51">
        <w:t>,</w:t>
      </w:r>
      <w:r>
        <w:t xml:space="preserve"> cyber security</w:t>
      </w:r>
      <w:r w:rsidR="00D76D51">
        <w:t>,</w:t>
      </w:r>
      <w:r>
        <w:t xml:space="preserve"> political influence and labour market shifts.</w:t>
      </w:r>
    </w:p>
    <w:p w14:paraId="2F64CC4C" w14:textId="2EA79548" w:rsidR="00B94E0A" w:rsidRDefault="00AD2552" w:rsidP="00BB3587">
      <w:r>
        <w:t>P</w:t>
      </w:r>
      <w:r w:rsidR="00B94E0A">
        <w:t>owerful new technological capabilities are rapidly increasing</w:t>
      </w:r>
      <w:r>
        <w:t xml:space="preserve"> and are changing our world</w:t>
      </w:r>
      <w:r w:rsidR="00B94E0A">
        <w:t>. A</w:t>
      </w:r>
      <w:r w:rsidR="005C3794">
        <w:t>I</w:t>
      </w:r>
      <w:r w:rsidR="00B94E0A">
        <w:t>, biotechnologies, neurotechnologies, new materials and distributed ledgers are being developed</w:t>
      </w:r>
      <w:r>
        <w:t xml:space="preserve">. </w:t>
      </w:r>
      <w:r w:rsidR="00A01869">
        <w:t xml:space="preserve">As </w:t>
      </w:r>
      <w:r w:rsidR="00B94E0A">
        <w:t xml:space="preserve">costs </w:t>
      </w:r>
      <w:r w:rsidR="00A01869">
        <w:t xml:space="preserve">fall </w:t>
      </w:r>
      <w:r w:rsidR="00B94E0A">
        <w:t>in data storage, processing and communication</w:t>
      </w:r>
      <w:r w:rsidR="00A01869">
        <w:t xml:space="preserve">, </w:t>
      </w:r>
      <w:r w:rsidR="00CE5B26">
        <w:t>innovative private sector players are particularly active in making these technologies more widespread</w:t>
      </w:r>
      <w:r w:rsidR="00B94E0A">
        <w:t>.</w:t>
      </w:r>
    </w:p>
    <w:p w14:paraId="48FE4584" w14:textId="5CE389A1" w:rsidR="00B94E0A" w:rsidRDefault="00B94E0A" w:rsidP="00BB3587">
      <w:r>
        <w:t>A</w:t>
      </w:r>
      <w:r w:rsidR="005C3794">
        <w:t>I</w:t>
      </w:r>
      <w:r>
        <w:t xml:space="preserve"> and </w:t>
      </w:r>
      <w:r w:rsidR="00B80F05">
        <w:t>M</w:t>
      </w:r>
      <w:r>
        <w:t xml:space="preserve">achine </w:t>
      </w:r>
      <w:r w:rsidR="00B80F05">
        <w:t>L</w:t>
      </w:r>
      <w:r>
        <w:t xml:space="preserve">earning </w:t>
      </w:r>
      <w:r w:rsidR="00B80F05">
        <w:t>(ML)</w:t>
      </w:r>
      <w:r w:rsidR="00CE6CA6">
        <w:t>—</w:t>
      </w:r>
      <w:r>
        <w:t>thanks to vastly expanded data sets, purpose-designed chipsets and low-cost cloud computing</w:t>
      </w:r>
      <w:r w:rsidR="00F05100">
        <w:t>—</w:t>
      </w:r>
      <w:r>
        <w:t xml:space="preserve">are enabling breakthroughs, including: </w:t>
      </w:r>
    </w:p>
    <w:p w14:paraId="5DBDC4D9" w14:textId="77777777" w:rsidR="00B94E0A" w:rsidRDefault="00F05100" w:rsidP="00BB3587">
      <w:pPr>
        <w:pStyle w:val="ListParagraph"/>
        <w:numPr>
          <w:ilvl w:val="0"/>
          <w:numId w:val="46"/>
        </w:numPr>
      </w:pPr>
      <w:r>
        <w:t>new forms of communication</w:t>
      </w:r>
    </w:p>
    <w:p w14:paraId="5435A840" w14:textId="77777777" w:rsidR="00B94E0A" w:rsidRDefault="00B94E0A" w:rsidP="00BB3587">
      <w:pPr>
        <w:pStyle w:val="ListParagraph"/>
        <w:numPr>
          <w:ilvl w:val="0"/>
          <w:numId w:val="46"/>
        </w:numPr>
      </w:pPr>
      <w:r>
        <w:t>m</w:t>
      </w:r>
      <w:r w:rsidR="00F05100">
        <w:t>edical diagnosis and treatment</w:t>
      </w:r>
    </w:p>
    <w:p w14:paraId="29847CE9" w14:textId="342A8904" w:rsidR="00B94E0A" w:rsidRDefault="00B94E0A" w:rsidP="00BB3587">
      <w:pPr>
        <w:pStyle w:val="ListParagraph"/>
        <w:numPr>
          <w:ilvl w:val="0"/>
          <w:numId w:val="46"/>
        </w:numPr>
      </w:pPr>
      <w:r>
        <w:t>i</w:t>
      </w:r>
      <w:r w:rsidR="00F05100">
        <w:t>ndustrial and consumer robotics</w:t>
      </w:r>
    </w:p>
    <w:p w14:paraId="5AB8D26E" w14:textId="77777777" w:rsidR="00B94E0A" w:rsidRDefault="00F05100" w:rsidP="00BB3587">
      <w:pPr>
        <w:pStyle w:val="ListParagraph"/>
        <w:numPr>
          <w:ilvl w:val="0"/>
          <w:numId w:val="46"/>
        </w:numPr>
      </w:pPr>
      <w:r>
        <w:t>business analytics</w:t>
      </w:r>
    </w:p>
    <w:p w14:paraId="7F6DB35A" w14:textId="22370794" w:rsidR="00B94E0A" w:rsidRDefault="00F05100" w:rsidP="00BB3587">
      <w:pPr>
        <w:pStyle w:val="ListParagraph"/>
        <w:numPr>
          <w:ilvl w:val="0"/>
          <w:numId w:val="46"/>
        </w:numPr>
      </w:pPr>
      <w:r>
        <w:t>facial recognition</w:t>
      </w:r>
    </w:p>
    <w:p w14:paraId="2E868B64" w14:textId="7FB01C35" w:rsidR="00B94E0A" w:rsidRDefault="00B94E0A" w:rsidP="00BB3587">
      <w:pPr>
        <w:pStyle w:val="ListParagraph"/>
        <w:numPr>
          <w:ilvl w:val="0"/>
          <w:numId w:val="46"/>
        </w:numPr>
      </w:pPr>
      <w:r>
        <w:t>natural language processing.</w:t>
      </w:r>
    </w:p>
    <w:p w14:paraId="7A9E535E" w14:textId="77777777" w:rsidR="00B94E0A" w:rsidRDefault="00B94E0A" w:rsidP="00BB3587">
      <w:r>
        <w:t>Our challenge as a nation is to ensure these technologies deliver what Australians need and want, rather than what they fear. There is added urgency because other countries are investing heavily in these areas.</w:t>
      </w:r>
    </w:p>
    <w:p w14:paraId="26F12766" w14:textId="5ED72688" w:rsidR="00B94E0A" w:rsidRDefault="00B94E0A" w:rsidP="00BB3587">
      <w:r>
        <w:t>Globally, we are witnessing a fundamental shift. Leaders in the technology industry are increasingly abandoning a long-standing hostility to government intervention. Many are starting to call for new forms of governance and regulation.</w:t>
      </w:r>
    </w:p>
    <w:p w14:paraId="551DB850" w14:textId="1ABF9987" w:rsidR="00B94E0A" w:rsidRDefault="00B94E0A" w:rsidP="00BB3587">
      <w:r>
        <w:t>At the World Economic Forum’s Annual Meeting in January 2018,</w:t>
      </w:r>
      <w:r>
        <w:rPr>
          <w:rStyle w:val="EndnoteReference"/>
        </w:rPr>
        <w:endnoteReference w:id="4"/>
      </w:r>
      <w:r>
        <w:t xml:space="preserve"> Uber </w:t>
      </w:r>
      <w:r w:rsidR="00507363">
        <w:t>Chief Executive Officer (</w:t>
      </w:r>
      <w:r>
        <w:t>CEO</w:t>
      </w:r>
      <w:r w:rsidR="00E745AE">
        <w:t>)</w:t>
      </w:r>
      <w:r>
        <w:t xml:space="preserve"> D</w:t>
      </w:r>
      <w:r w:rsidRPr="002D6090">
        <w:t xml:space="preserve">ara Khosrowshahi </w:t>
      </w:r>
      <w:r>
        <w:t>said:</w:t>
      </w:r>
      <w:r w:rsidR="00CE5B26">
        <w:t xml:space="preserve"> ‘</w:t>
      </w:r>
      <w:r>
        <w:t xml:space="preserve">My </w:t>
      </w:r>
      <w:r w:rsidRPr="002D6090">
        <w:t xml:space="preserve">ask of regulators would be to be harder in their ask of </w:t>
      </w:r>
      <w:r>
        <w:t>accountability.</w:t>
      </w:r>
      <w:r w:rsidR="00CE5B26">
        <w:t>’</w:t>
      </w:r>
    </w:p>
    <w:p w14:paraId="7034C6BA" w14:textId="2A642094" w:rsidR="00B94E0A" w:rsidRDefault="001D32A4" w:rsidP="00BB3587">
      <w:r>
        <w:t xml:space="preserve">Similarly, </w:t>
      </w:r>
      <w:r w:rsidR="00B94E0A">
        <w:t>Sales</w:t>
      </w:r>
      <w:r w:rsidR="00A3135C">
        <w:t>f</w:t>
      </w:r>
      <w:r w:rsidR="00B94E0A">
        <w:t xml:space="preserve">orce’s </w:t>
      </w:r>
      <w:r w:rsidR="00B94E0A" w:rsidRPr="00674AFF">
        <w:t>Marc Benioff</w:t>
      </w:r>
      <w:r w:rsidR="00B94E0A">
        <w:t xml:space="preserve"> s</w:t>
      </w:r>
      <w:r>
        <w:t>aid that ‘</w:t>
      </w:r>
      <w:r w:rsidR="00B94E0A" w:rsidRPr="002D6090">
        <w:t xml:space="preserve">the point of regulators and government </w:t>
      </w:r>
      <w:r>
        <w:t xml:space="preserve">[is] </w:t>
      </w:r>
      <w:r w:rsidR="00B94E0A" w:rsidRPr="002D6090">
        <w:t>to come in and point true north</w:t>
      </w:r>
      <w:r>
        <w:t>’</w:t>
      </w:r>
      <w:r w:rsidR="004E3099">
        <w:t>.</w:t>
      </w:r>
      <w:r w:rsidR="004E3099">
        <w:rPr>
          <w:rStyle w:val="EndnoteReference"/>
        </w:rPr>
        <w:endnoteReference w:id="5"/>
      </w:r>
    </w:p>
    <w:p w14:paraId="33B8BC77" w14:textId="141D17EE" w:rsidR="00B94E0A" w:rsidRDefault="00B94E0A" w:rsidP="00BB3587">
      <w:r>
        <w:t>In April 2018, Facebook CEO Mark Zuckerberg said:</w:t>
      </w:r>
    </w:p>
    <w:p w14:paraId="5122F47A" w14:textId="77777777" w:rsidR="00B94E0A" w:rsidRDefault="00B94E0A" w:rsidP="00BB3587">
      <w:pPr>
        <w:ind w:left="720"/>
      </w:pPr>
      <w:r>
        <w:t>[T]he real question, as the Internet becomes more important in people’s lives, is what is the right regulation, not whether or not there should be regulation.</w:t>
      </w:r>
      <w:r>
        <w:rPr>
          <w:rStyle w:val="EndnoteReference"/>
        </w:rPr>
        <w:endnoteReference w:id="6"/>
      </w:r>
    </w:p>
    <w:p w14:paraId="4509BE97" w14:textId="3B2BC586" w:rsidR="00F05100" w:rsidRDefault="00F05100" w:rsidP="00BB3587">
      <w:r>
        <w:t xml:space="preserve">In November 2018, Apple CEO Tim </w:t>
      </w:r>
      <w:r w:rsidR="00E745AE">
        <w:t>C</w:t>
      </w:r>
      <w:r>
        <w:t>ook stated</w:t>
      </w:r>
      <w:r w:rsidR="003B79FB">
        <w:t>:</w:t>
      </w:r>
    </w:p>
    <w:p w14:paraId="21E191A1" w14:textId="19458B23" w:rsidR="00F05100" w:rsidRDefault="00F05100" w:rsidP="009F7755">
      <w:pPr>
        <w:ind w:left="720"/>
      </w:pPr>
      <w:r>
        <w:t>We have to admit the free market is not working</w:t>
      </w:r>
      <w:r w:rsidR="00632A5B">
        <w:t xml:space="preserve"> </w:t>
      </w:r>
      <w:r>
        <w:t>…</w:t>
      </w:r>
      <w:r w:rsidR="00632A5B">
        <w:t xml:space="preserve"> </w:t>
      </w:r>
      <w:r>
        <w:t xml:space="preserve">and it hasn’t worked here. I think it’s inevitable that there will be </w:t>
      </w:r>
      <w:r w:rsidR="00A339B0">
        <w:t>s</w:t>
      </w:r>
      <w:r>
        <w:t>ome level of regulation.</w:t>
      </w:r>
      <w:r w:rsidR="002A0E1F">
        <w:rPr>
          <w:rStyle w:val="EndnoteReference"/>
        </w:rPr>
        <w:endnoteReference w:id="7"/>
      </w:r>
    </w:p>
    <w:p w14:paraId="659CA11B" w14:textId="77777777" w:rsidR="00B94E0A" w:rsidRDefault="00B94E0A" w:rsidP="00BB3587">
      <w:r>
        <w:t>But what are we looking to regulate or govern better? The new, po</w:t>
      </w:r>
      <w:r w:rsidR="004E3099">
        <w:t>st-digital age</w:t>
      </w:r>
      <w:r w:rsidR="000B4E06">
        <w:t>—</w:t>
      </w:r>
      <w:r w:rsidR="004E3099">
        <w:t xml:space="preserve">the so-called ‘Fourth </w:t>
      </w:r>
      <w:r w:rsidR="003B79FB">
        <w:t>I</w:t>
      </w:r>
      <w:r w:rsidR="004E3099">
        <w:t>ndustrial Revolution’</w:t>
      </w:r>
      <w:r w:rsidR="000B4E06">
        <w:t>—</w:t>
      </w:r>
      <w:r>
        <w:t xml:space="preserve">encompasses a variety of digital, biological and physical technologies. Many of those new technologies are powered, at least in part, by a variety of algorithmic techniques, </w:t>
      </w:r>
      <w:r w:rsidR="00D04617">
        <w:t xml:space="preserve">described </w:t>
      </w:r>
      <w:r>
        <w:t xml:space="preserve">collectively as </w:t>
      </w:r>
      <w:r w:rsidR="00D04617">
        <w:t>AI</w:t>
      </w:r>
      <w:r>
        <w:t xml:space="preserve"> and </w:t>
      </w:r>
      <w:r w:rsidR="00D04617">
        <w:t>ML</w:t>
      </w:r>
      <w:r>
        <w:t>.</w:t>
      </w:r>
    </w:p>
    <w:p w14:paraId="44DD7DEC" w14:textId="1BF76EF2" w:rsidR="00B94E0A" w:rsidRDefault="00B94E0A" w:rsidP="00BB3587">
      <w:r>
        <w:t xml:space="preserve">To date, community concern has focused on </w:t>
      </w:r>
      <w:r w:rsidR="00965267">
        <w:t xml:space="preserve">the right </w:t>
      </w:r>
      <w:r w:rsidR="00CE5B26">
        <w:t xml:space="preserve">to </w:t>
      </w:r>
      <w:r>
        <w:t xml:space="preserve">privacy: </w:t>
      </w:r>
      <w:r w:rsidR="00DF1FB1">
        <w:t xml:space="preserve">such as </w:t>
      </w:r>
      <w:r>
        <w:t>who owns, controls and exploits the personal data of individuals using AI-powered social media.</w:t>
      </w:r>
    </w:p>
    <w:p w14:paraId="00349CE8" w14:textId="3535458E" w:rsidR="00B94E0A" w:rsidRDefault="00CE5B26" w:rsidP="00BB3587">
      <w:r>
        <w:t xml:space="preserve">The potential impact of </w:t>
      </w:r>
      <w:r w:rsidR="00B94E0A">
        <w:t>AI</w:t>
      </w:r>
      <w:r>
        <w:t>,</w:t>
      </w:r>
      <w:r w:rsidR="00B94E0A">
        <w:t xml:space="preserve"> </w:t>
      </w:r>
      <w:r>
        <w:t xml:space="preserve">including on </w:t>
      </w:r>
      <w:r w:rsidR="00B94E0A">
        <w:t>other human rights</w:t>
      </w:r>
      <w:r>
        <w:t>, goes beyond privacy</w:t>
      </w:r>
      <w:r w:rsidR="0085641B">
        <w:t>. For example, AI and related technologies could</w:t>
      </w:r>
      <w:r w:rsidR="00B94E0A">
        <w:t>:</w:t>
      </w:r>
    </w:p>
    <w:p w14:paraId="7D741F68" w14:textId="77777777" w:rsidR="00B94E0A" w:rsidRDefault="0085641B" w:rsidP="00BB3587">
      <w:pPr>
        <w:pStyle w:val="ListParagraph"/>
        <w:numPr>
          <w:ilvl w:val="0"/>
          <w:numId w:val="46"/>
        </w:numPr>
      </w:pPr>
      <w:r>
        <w:t xml:space="preserve">bring </w:t>
      </w:r>
      <w:r w:rsidR="00B94E0A">
        <w:t>radical changes in how we work, with predicted large-scale job creation and destruction and new ways of working</w:t>
      </w:r>
    </w:p>
    <w:p w14:paraId="6AE5E2A6" w14:textId="220132B4" w:rsidR="00B94E0A" w:rsidRDefault="0085641B" w:rsidP="00BB3587">
      <w:pPr>
        <w:pStyle w:val="ListParagraph"/>
        <w:numPr>
          <w:ilvl w:val="0"/>
          <w:numId w:val="46"/>
        </w:numPr>
      </w:pPr>
      <w:r>
        <w:t xml:space="preserve">transform </w:t>
      </w:r>
      <w:r w:rsidR="00B94E0A">
        <w:t>decision</w:t>
      </w:r>
      <w:r w:rsidR="00D76D51">
        <w:t>-</w:t>
      </w:r>
      <w:r w:rsidR="00B94E0A">
        <w:t>making that affects citizens’ basic rights and interests</w:t>
      </w:r>
    </w:p>
    <w:p w14:paraId="1034EAED" w14:textId="75FC30A0" w:rsidR="00B94E0A" w:rsidRDefault="0085641B" w:rsidP="00BB3587">
      <w:pPr>
        <w:pStyle w:val="ListParagraph"/>
        <w:numPr>
          <w:ilvl w:val="0"/>
          <w:numId w:val="46"/>
        </w:numPr>
      </w:pPr>
      <w:r>
        <w:t xml:space="preserve">increase our </w:t>
      </w:r>
      <w:r w:rsidR="00B94E0A">
        <w:t>environmental impact</w:t>
      </w:r>
    </w:p>
    <w:p w14:paraId="592539DF" w14:textId="77777777" w:rsidR="00B94E0A" w:rsidRDefault="0085641B" w:rsidP="00BB3587">
      <w:pPr>
        <w:pStyle w:val="ListParagraph"/>
        <w:numPr>
          <w:ilvl w:val="0"/>
          <w:numId w:val="46"/>
        </w:numPr>
      </w:pPr>
      <w:r>
        <w:t xml:space="preserve">become so important in how we live that </w:t>
      </w:r>
      <w:r w:rsidR="00B94E0A">
        <w:t xml:space="preserve">accessibility </w:t>
      </w:r>
      <w:r>
        <w:t>of that technology becomes an even more important human rights issue</w:t>
      </w:r>
    </w:p>
    <w:p w14:paraId="042A0D90" w14:textId="77777777" w:rsidR="00B94E0A" w:rsidRDefault="0085641B" w:rsidP="00BB3587">
      <w:pPr>
        <w:pStyle w:val="ListParagraph"/>
        <w:numPr>
          <w:ilvl w:val="0"/>
          <w:numId w:val="46"/>
        </w:numPr>
      </w:pPr>
      <w:r>
        <w:t xml:space="preserve">have a profound </w:t>
      </w:r>
      <w:r w:rsidR="00B94E0A">
        <w:t>impact on our democratic institutions and processes.</w:t>
      </w:r>
    </w:p>
    <w:p w14:paraId="5C56EFDA" w14:textId="66E2538C" w:rsidR="00B94E0A" w:rsidRDefault="00B94E0A" w:rsidP="00BB3587">
      <w:r>
        <w:t>Adopting the right governance framework is difficult, because AI technologies are complex, are applied across all sectors of the Australian community, and have enormous capacity for social good</w:t>
      </w:r>
      <w:r w:rsidR="00D04617">
        <w:t>, social</w:t>
      </w:r>
      <w:r>
        <w:t xml:space="preserve"> harm</w:t>
      </w:r>
      <w:r w:rsidR="00450ED2">
        <w:t>—</w:t>
      </w:r>
      <w:r w:rsidR="00D04617">
        <w:t>and often both simultaneously</w:t>
      </w:r>
      <w:r>
        <w:t>. However, Australian stakeholders need to consider and experiment with innovative models for ensuring that the economic gains, social influence and security impact of AI is positive for all.</w:t>
      </w:r>
    </w:p>
    <w:p w14:paraId="0E3C7449" w14:textId="13AC1195" w:rsidR="00B94E0A" w:rsidRDefault="00B94E0A" w:rsidP="00BB3587">
      <w:r>
        <w:t xml:space="preserve">Former US Secretary of State Madeleine K Albright </w:t>
      </w:r>
      <w:r w:rsidRPr="00B83A54">
        <w:t>pointed out</w:t>
      </w:r>
      <w:r w:rsidR="000B4E06">
        <w:t xml:space="preserve"> that ‘</w:t>
      </w:r>
      <w:r w:rsidRPr="00941E0C">
        <w:t>citizens are speaking to their governments using 21st century technologies, governments are listening on 20th century technology and providing 19th century solutions</w:t>
      </w:r>
      <w:r w:rsidR="000B4E06">
        <w:t>’</w:t>
      </w:r>
      <w:r>
        <w:t>.</w:t>
      </w:r>
      <w:r>
        <w:rPr>
          <w:rStyle w:val="EndnoteReference"/>
        </w:rPr>
        <w:endnoteReference w:id="8"/>
      </w:r>
      <w:r>
        <w:t xml:space="preserve"> If our governance solutions are so far out of step with the powerful technologies we are collectively deploying, unanticipated risks are inevitable.</w:t>
      </w:r>
    </w:p>
    <w:p w14:paraId="4045D230" w14:textId="3B6CDC4D" w:rsidR="00B94E0A" w:rsidRDefault="00B94E0A" w:rsidP="00BB3587">
      <w:r>
        <w:t>Protecting Australians, while powering our future economy, requires innovation that reinforces Australia’s liberal democratic values</w:t>
      </w:r>
      <w:r w:rsidR="00017596">
        <w:t>, especially</w:t>
      </w:r>
      <w:r>
        <w:t xml:space="preserve"> </w:t>
      </w:r>
      <w:r w:rsidRPr="00941E0C">
        <w:t>human rights, fairness and inclusi</w:t>
      </w:r>
      <w:r w:rsidR="00EF3649">
        <w:t>on</w:t>
      </w:r>
      <w:r w:rsidRPr="00941E0C">
        <w:t>.</w:t>
      </w:r>
      <w:r>
        <w:t xml:space="preserve"> Making this vision real is a complex task. It will involve, for example, carefully</w:t>
      </w:r>
      <w:r w:rsidR="00017596">
        <w:t xml:space="preserve"> </w:t>
      </w:r>
      <w:r>
        <w:t>crafted laws supported by an effective regulatory framework, strong incentives that apply to the public and private sectors</w:t>
      </w:r>
      <w:r w:rsidR="00017596">
        <w:t>,</w:t>
      </w:r>
      <w:r>
        <w:t xml:space="preserve"> and policies that enable Australians to navigate an emerging AI-powered world.</w:t>
      </w:r>
    </w:p>
    <w:p w14:paraId="519D41B8" w14:textId="4B2B2DF0" w:rsidR="006D0CDF" w:rsidRDefault="00B94E0A" w:rsidP="00BB3587">
      <w:r>
        <w:t>The Australian Human Rights Commission</w:t>
      </w:r>
      <w:r w:rsidR="006D0CDF">
        <w:t>er is currently leading a project focusing on human rights and technology. A</w:t>
      </w:r>
      <w:r>
        <w:t>n Issues Paper</w:t>
      </w:r>
      <w:r w:rsidR="006D0CDF">
        <w:t>,</w:t>
      </w:r>
      <w:r>
        <w:t xml:space="preserve"> that seeks to address many of </w:t>
      </w:r>
      <w:r w:rsidR="001A4514">
        <w:t xml:space="preserve">these </w:t>
      </w:r>
      <w:r>
        <w:t>issues</w:t>
      </w:r>
      <w:r w:rsidR="006D0CDF">
        <w:t xml:space="preserve">, was published </w:t>
      </w:r>
      <w:r w:rsidR="001C0DCA">
        <w:t xml:space="preserve">by the Commission </w:t>
      </w:r>
      <w:r w:rsidR="006D0CDF">
        <w:t>in July 2018</w:t>
      </w:r>
      <w:r>
        <w:t xml:space="preserve">. </w:t>
      </w:r>
      <w:r w:rsidR="006D0CDF">
        <w:t xml:space="preserve">One question the Issues Paper </w:t>
      </w:r>
      <w:r w:rsidR="00FF06C1">
        <w:t>sought feedback on</w:t>
      </w:r>
      <w:r w:rsidR="006D0CDF">
        <w:t xml:space="preserve"> is whether Australia need</w:t>
      </w:r>
      <w:r w:rsidR="00CA39F0">
        <w:t>s</w:t>
      </w:r>
      <w:r w:rsidR="006D0CDF">
        <w:t xml:space="preserve"> a better system</w:t>
      </w:r>
      <w:r w:rsidR="001A4514">
        <w:t xml:space="preserve"> of governance</w:t>
      </w:r>
      <w:r w:rsidR="006D0CDF">
        <w:t xml:space="preserve"> to harness the benefits of innovation using AI and other new technologies, while effectively address</w:t>
      </w:r>
      <w:r w:rsidR="006F3A22">
        <w:t>ing</w:t>
      </w:r>
      <w:r w:rsidR="006D0CDF">
        <w:t xml:space="preserve"> the threats to our human rights.</w:t>
      </w:r>
    </w:p>
    <w:p w14:paraId="18EF1839" w14:textId="528E1B7D" w:rsidR="006D0CDF" w:rsidRDefault="00D50F9A" w:rsidP="00BB3587">
      <w:r>
        <w:t>T</w:t>
      </w:r>
      <w:r w:rsidR="00B94E0A">
        <w:t>he Commission and the World Economic Forum</w:t>
      </w:r>
      <w:r>
        <w:t xml:space="preserve"> have produced this White Paper to </w:t>
      </w:r>
      <w:r w:rsidR="00CA39F0">
        <w:t xml:space="preserve">expand on that question posed in </w:t>
      </w:r>
      <w:r w:rsidR="001A4514">
        <w:t xml:space="preserve">the </w:t>
      </w:r>
      <w:r>
        <w:t xml:space="preserve">Commission’s </w:t>
      </w:r>
      <w:r w:rsidR="001A4514">
        <w:t>Issues Paper</w:t>
      </w:r>
      <w:r w:rsidR="00B94E0A">
        <w:t xml:space="preserve">. </w:t>
      </w:r>
      <w:r w:rsidR="00FF06C1">
        <w:t xml:space="preserve">Based on early analysis of data received </w:t>
      </w:r>
      <w:r w:rsidR="00903588">
        <w:t>by the Commission</w:t>
      </w:r>
      <w:r w:rsidR="00FF06C1">
        <w:t xml:space="preserve">, </w:t>
      </w:r>
      <w:r w:rsidR="00903588">
        <w:t xml:space="preserve">this White Paper </w:t>
      </w:r>
      <w:r w:rsidR="006D0CDF">
        <w:t xml:space="preserve">starts </w:t>
      </w:r>
      <w:r w:rsidR="006D0CDF" w:rsidRPr="00261425">
        <w:rPr>
          <w:rFonts w:cs="Arial"/>
        </w:rPr>
        <w:t xml:space="preserve">with the hypothesis that </w:t>
      </w:r>
      <w:r w:rsidR="006D0CDF">
        <w:rPr>
          <w:rFonts w:cs="Arial"/>
        </w:rPr>
        <w:t>Australia needs to match the rising levels of innovation in AI technologies with innovation in AI governance</w:t>
      </w:r>
      <w:r w:rsidR="001C1AE4">
        <w:rPr>
          <w:rFonts w:cs="Arial"/>
        </w:rPr>
        <w:t>, and</w:t>
      </w:r>
      <w:r w:rsidR="001A4514">
        <w:rPr>
          <w:rFonts w:cs="Arial"/>
        </w:rPr>
        <w:t xml:space="preserve"> focuses on the </w:t>
      </w:r>
      <w:r w:rsidR="001A4514">
        <w:rPr>
          <w:rFonts w:cs="Arial"/>
          <w:i/>
        </w:rPr>
        <w:t>practical</w:t>
      </w:r>
      <w:r w:rsidR="001A4514">
        <w:rPr>
          <w:rFonts w:cs="Arial"/>
        </w:rPr>
        <w:t xml:space="preserve"> challenge of exploring what that might look like. The </w:t>
      </w:r>
      <w:r w:rsidR="00903588">
        <w:rPr>
          <w:rFonts w:cs="Arial"/>
        </w:rPr>
        <w:t xml:space="preserve">White </w:t>
      </w:r>
      <w:r w:rsidR="001A4514">
        <w:rPr>
          <w:rFonts w:cs="Arial"/>
        </w:rPr>
        <w:t>Paper</w:t>
      </w:r>
      <w:r w:rsidR="00903588">
        <w:rPr>
          <w:rFonts w:cs="Arial"/>
        </w:rPr>
        <w:t>, therefore,</w:t>
      </w:r>
      <w:r w:rsidR="001A4514">
        <w:rPr>
          <w:rFonts w:cs="Arial"/>
        </w:rPr>
        <w:t xml:space="preserve"> focuses on one key question:</w:t>
      </w:r>
      <w:r w:rsidR="001C1AE4">
        <w:rPr>
          <w:rFonts w:cs="Arial"/>
        </w:rPr>
        <w:t xml:space="preserve"> whether Australia needs an organisation to take a central role in promoting responsible innovation in AI and related tech</w:t>
      </w:r>
      <w:r w:rsidR="001A4514">
        <w:rPr>
          <w:rFonts w:cs="Arial"/>
        </w:rPr>
        <w:t>nology.</w:t>
      </w:r>
    </w:p>
    <w:p w14:paraId="0CEEEB83" w14:textId="6CCC240A" w:rsidR="006D437F" w:rsidRDefault="00B94E0A" w:rsidP="009F7755">
      <w:pPr>
        <w:spacing w:after="480"/>
      </w:pPr>
      <w:r>
        <w:t>We invite you to share your perspectives.</w:t>
      </w:r>
    </w:p>
    <w:p w14:paraId="53C65940" w14:textId="112416AD" w:rsidR="00107529" w:rsidRPr="008B3423" w:rsidRDefault="00107529" w:rsidP="009F7755">
      <w:pPr>
        <w:spacing w:after="0"/>
        <w:rPr>
          <w:rFonts w:cs="Open Sans"/>
          <w:b/>
        </w:rPr>
      </w:pPr>
      <w:r w:rsidRPr="008B3423">
        <w:rPr>
          <w:rFonts w:cs="Open Sans"/>
          <w:b/>
        </w:rPr>
        <w:t>Nicholas Davis</w:t>
      </w:r>
    </w:p>
    <w:p w14:paraId="5D4D78DA" w14:textId="43913C5A" w:rsidR="00C072B2" w:rsidRPr="00434129" w:rsidRDefault="00C072B2" w:rsidP="00E0545C">
      <w:pPr>
        <w:pStyle w:val="NoSpacing"/>
        <w:rPr>
          <w:rFonts w:cs="Open Sans"/>
        </w:rPr>
      </w:pPr>
      <w:r w:rsidRPr="00E0545C">
        <w:rPr>
          <w:rFonts w:ascii="Open Sans" w:hAnsi="Open Sans" w:cs="Open Sans"/>
        </w:rPr>
        <w:t>Head of Society and Innovation</w:t>
      </w:r>
      <w:r w:rsidR="00B111BB">
        <w:rPr>
          <w:rFonts w:ascii="Open Sans" w:hAnsi="Open Sans" w:cs="Open Sans"/>
        </w:rPr>
        <w:t xml:space="preserve"> </w:t>
      </w:r>
    </w:p>
    <w:p w14:paraId="4EB9F569" w14:textId="6D52C0B6" w:rsidR="00C072B2" w:rsidRDefault="00A966BB" w:rsidP="00E0545C">
      <w:pPr>
        <w:pStyle w:val="NoSpacing"/>
        <w:rPr>
          <w:rFonts w:cs="Open Sans"/>
        </w:rPr>
      </w:pPr>
      <w:r w:rsidRPr="00E0545C">
        <w:rPr>
          <w:rFonts w:ascii="Open Sans" w:hAnsi="Open Sans" w:cs="Open Sans"/>
        </w:rPr>
        <w:t>Member of the Executive Committee</w:t>
      </w:r>
    </w:p>
    <w:p w14:paraId="5A9B0118" w14:textId="77777777" w:rsidR="00B111BB" w:rsidRPr="00F63B5F" w:rsidRDefault="00B111BB" w:rsidP="00B111BB">
      <w:pPr>
        <w:pStyle w:val="NoSpacing"/>
        <w:rPr>
          <w:rFonts w:ascii="Open Sans" w:hAnsi="Open Sans" w:cs="Open Sans"/>
        </w:rPr>
      </w:pPr>
      <w:r w:rsidRPr="00F63B5F">
        <w:rPr>
          <w:rFonts w:ascii="Open Sans" w:hAnsi="Open Sans" w:cs="Open Sans"/>
        </w:rPr>
        <w:t>World Economic Forum</w:t>
      </w:r>
    </w:p>
    <w:p w14:paraId="1AB7E966" w14:textId="77777777" w:rsidR="00B111BB" w:rsidRPr="00434129" w:rsidRDefault="00B111BB" w:rsidP="00E0545C">
      <w:pPr>
        <w:pStyle w:val="NoSpacing"/>
        <w:rPr>
          <w:rFonts w:cs="Open Sans"/>
        </w:rPr>
      </w:pPr>
    </w:p>
    <w:p w14:paraId="6DEB4EBD" w14:textId="5AA3A5B5" w:rsidR="00107529" w:rsidRPr="00EB598A" w:rsidRDefault="00107529" w:rsidP="009F7755">
      <w:pPr>
        <w:spacing w:after="0"/>
        <w:rPr>
          <w:b/>
        </w:rPr>
      </w:pPr>
      <w:r w:rsidRPr="00EB598A">
        <w:rPr>
          <w:b/>
        </w:rPr>
        <w:t>Edward Santow</w:t>
      </w:r>
    </w:p>
    <w:p w14:paraId="5B812F9C" w14:textId="3D6BD67F" w:rsidR="00107529" w:rsidRDefault="006D437F" w:rsidP="00E0545C">
      <w:pPr>
        <w:spacing w:before="0" w:after="0"/>
      </w:pPr>
      <w:r w:rsidRPr="001E485B">
        <w:t>Human Rights Commissioner</w:t>
      </w:r>
    </w:p>
    <w:p w14:paraId="6D109C27" w14:textId="71CEF4DB" w:rsidR="00B111BB" w:rsidRDefault="00B111BB" w:rsidP="00E0545C">
      <w:pPr>
        <w:spacing w:before="0" w:after="0"/>
      </w:pPr>
      <w:r>
        <w:t>Australian Human Rights Commission</w:t>
      </w:r>
    </w:p>
    <w:p w14:paraId="417AEB5B" w14:textId="29F158F0" w:rsidR="00B94E0A" w:rsidRPr="007B60D2" w:rsidRDefault="00B94E0A" w:rsidP="00BB3587">
      <w:pPr>
        <w:pStyle w:val="Heading1"/>
      </w:pPr>
      <w:bookmarkStart w:id="5" w:name="_Toc534796309"/>
      <w:r w:rsidRPr="007B60D2">
        <w:t>Introduction</w:t>
      </w:r>
      <w:bookmarkEnd w:id="5"/>
    </w:p>
    <w:p w14:paraId="23A3D528" w14:textId="30C1794E" w:rsidR="00B94E0A" w:rsidRPr="0075453F" w:rsidRDefault="00B94E0A" w:rsidP="00BB3587">
      <w:pPr>
        <w:rPr>
          <w:rFonts w:cs="Arial"/>
        </w:rPr>
      </w:pPr>
      <w:r>
        <w:rPr>
          <w:rFonts w:cs="Arial"/>
        </w:rPr>
        <w:t>This White Paper aims to identify how Australia can simultaneously foster innovation and protect human rights through the application of new technologies, in particular AI.</w:t>
      </w:r>
    </w:p>
    <w:p w14:paraId="5F3523DD" w14:textId="29350C6F" w:rsidR="00B94E0A" w:rsidRPr="00031AA8" w:rsidRDefault="00B94E0A" w:rsidP="00BB3587">
      <w:pPr>
        <w:spacing w:before="0" w:afterLines="120" w:after="288"/>
        <w:rPr>
          <w:rFonts w:cs="Arial"/>
        </w:rPr>
      </w:pPr>
      <w:r w:rsidRPr="00031AA8">
        <w:rPr>
          <w:rFonts w:cs="Arial"/>
        </w:rPr>
        <w:t>A</w:t>
      </w:r>
      <w:r w:rsidR="00113BE2">
        <w:rPr>
          <w:rFonts w:cs="Arial"/>
        </w:rPr>
        <w:t>I</w:t>
      </w:r>
      <w:r w:rsidRPr="00031AA8">
        <w:rPr>
          <w:rFonts w:cs="Arial"/>
        </w:rPr>
        <w:t xml:space="preserve"> is a key driver of the Fourth Industrial Revolution and is expected to transform the global economy wi</w:t>
      </w:r>
      <w:r w:rsidR="00B10E33">
        <w:rPr>
          <w:rFonts w:cs="Arial"/>
        </w:rPr>
        <w:t>thin the next decade, adding 40 per cent</w:t>
      </w:r>
      <w:r w:rsidRPr="00031AA8">
        <w:rPr>
          <w:rFonts w:cs="Arial"/>
        </w:rPr>
        <w:t xml:space="preserve"> to the world’s </w:t>
      </w:r>
      <w:r w:rsidR="00507363">
        <w:rPr>
          <w:rFonts w:cs="Arial"/>
        </w:rPr>
        <w:t>Gross Domestic Product (</w:t>
      </w:r>
      <w:r w:rsidRPr="00031AA8">
        <w:rPr>
          <w:rFonts w:cs="Arial"/>
        </w:rPr>
        <w:t>GDP</w:t>
      </w:r>
      <w:r w:rsidR="00507363">
        <w:rPr>
          <w:rFonts w:cs="Arial"/>
        </w:rPr>
        <w:t>)</w:t>
      </w:r>
      <w:r w:rsidRPr="00031AA8">
        <w:rPr>
          <w:rFonts w:cs="Arial"/>
        </w:rPr>
        <w:t xml:space="preserve"> by 2030.</w:t>
      </w:r>
      <w:r w:rsidRPr="00230315">
        <w:rPr>
          <w:rStyle w:val="EndnoteReference"/>
        </w:rPr>
        <w:endnoteReference w:id="9"/>
      </w:r>
      <w:r w:rsidRPr="00230315">
        <w:rPr>
          <w:rStyle w:val="EndnoteReference"/>
        </w:rPr>
        <w:t xml:space="preserve"> </w:t>
      </w:r>
      <w:r>
        <w:rPr>
          <w:rFonts w:cs="Arial"/>
        </w:rPr>
        <w:t xml:space="preserve">Today, </w:t>
      </w:r>
      <w:r w:rsidR="00B10E33">
        <w:rPr>
          <w:rFonts w:cs="Arial"/>
        </w:rPr>
        <w:t>only 9 per cent</w:t>
      </w:r>
      <w:r w:rsidRPr="00031AA8">
        <w:rPr>
          <w:rFonts w:cs="Arial"/>
        </w:rPr>
        <w:t xml:space="preserve"> of Australia’s listed companies are making sustained investments in AI, lagging behind the </w:t>
      </w:r>
      <w:r w:rsidR="00B10E33">
        <w:rPr>
          <w:rFonts w:cs="Arial"/>
        </w:rPr>
        <w:t>20</w:t>
      </w:r>
      <w:r w:rsidR="00370728">
        <w:rPr>
          <w:rFonts w:cs="Arial"/>
        </w:rPr>
        <w:t> </w:t>
      </w:r>
      <w:r w:rsidR="00B10E33">
        <w:rPr>
          <w:rFonts w:cs="Arial"/>
        </w:rPr>
        <w:t>per cent</w:t>
      </w:r>
      <w:r w:rsidR="00017596">
        <w:rPr>
          <w:rFonts w:cs="Arial"/>
        </w:rPr>
        <w:t xml:space="preserve"> in the United States</w:t>
      </w:r>
      <w:r>
        <w:rPr>
          <w:rFonts w:cs="Arial"/>
        </w:rPr>
        <w:t>.</w:t>
      </w:r>
      <w:r w:rsidRPr="00230315">
        <w:rPr>
          <w:rStyle w:val="EndnoteReference"/>
        </w:rPr>
        <w:endnoteReference w:id="10"/>
      </w:r>
      <w:r w:rsidRPr="00230315">
        <w:rPr>
          <w:rStyle w:val="EndnoteReference"/>
        </w:rPr>
        <w:t xml:space="preserve"> </w:t>
      </w:r>
      <w:r>
        <w:rPr>
          <w:rFonts w:cs="Arial"/>
        </w:rPr>
        <w:t>However,</w:t>
      </w:r>
      <w:r w:rsidRPr="00031AA8">
        <w:rPr>
          <w:rFonts w:cs="Arial"/>
        </w:rPr>
        <w:t xml:space="preserve"> many have recogni</w:t>
      </w:r>
      <w:r>
        <w:rPr>
          <w:rFonts w:cs="Arial"/>
        </w:rPr>
        <w:t>s</w:t>
      </w:r>
      <w:r w:rsidRPr="00031AA8">
        <w:rPr>
          <w:rFonts w:cs="Arial"/>
        </w:rPr>
        <w:t xml:space="preserve">ed AI’s transformative potential and have begun to </w:t>
      </w:r>
      <w:r>
        <w:rPr>
          <w:rFonts w:cs="Arial"/>
        </w:rPr>
        <w:t>deploy</w:t>
      </w:r>
      <w:r w:rsidRPr="00031AA8">
        <w:rPr>
          <w:rFonts w:cs="Arial"/>
        </w:rPr>
        <w:t xml:space="preserve"> AI in their businesses.</w:t>
      </w:r>
      <w:r w:rsidRPr="00230315">
        <w:rPr>
          <w:rStyle w:val="EndnoteReference"/>
        </w:rPr>
        <w:endnoteReference w:id="11"/>
      </w:r>
      <w:r w:rsidRPr="00230315">
        <w:rPr>
          <w:rStyle w:val="EndnoteReference"/>
        </w:rPr>
        <w:t xml:space="preserve"> </w:t>
      </w:r>
      <w:r w:rsidRPr="00031AA8">
        <w:rPr>
          <w:rFonts w:cs="Arial"/>
        </w:rPr>
        <w:t xml:space="preserve">AlphaBeta </w:t>
      </w:r>
      <w:r>
        <w:rPr>
          <w:rFonts w:cs="Arial"/>
        </w:rPr>
        <w:t>reports</w:t>
      </w:r>
      <w:r w:rsidRPr="00031AA8">
        <w:rPr>
          <w:rFonts w:cs="Arial"/>
        </w:rPr>
        <w:t xml:space="preserve"> that </w:t>
      </w:r>
      <w:r w:rsidRPr="00031AA8">
        <w:rPr>
          <w:rFonts w:cs="Arial"/>
          <w:lang w:val="en-GB"/>
        </w:rPr>
        <w:t xml:space="preserve">AI </w:t>
      </w:r>
      <w:r w:rsidRPr="00031AA8">
        <w:rPr>
          <w:rFonts w:cs="Arial"/>
        </w:rPr>
        <w:t>has opened up new markets and new opportunities in critical areas such as health care, transportation, criminal justice, the environment, and economic inclusion,</w:t>
      </w:r>
      <w:r w:rsidRPr="00230315">
        <w:rPr>
          <w:rStyle w:val="EndnoteReference"/>
        </w:rPr>
        <w:endnoteReference w:id="12"/>
      </w:r>
      <w:r w:rsidR="00017596">
        <w:rPr>
          <w:rFonts w:cs="Arial"/>
        </w:rPr>
        <w:t xml:space="preserve"> and ‘</w:t>
      </w:r>
      <w:r w:rsidRPr="00031AA8">
        <w:rPr>
          <w:rFonts w:cs="Arial"/>
        </w:rPr>
        <w:t>will be the ultimate tool because it will he</w:t>
      </w:r>
      <w:r w:rsidR="00017596">
        <w:rPr>
          <w:rFonts w:cs="Arial"/>
        </w:rPr>
        <w:t>lp us build all possible tools’.</w:t>
      </w:r>
      <w:r w:rsidRPr="00230315">
        <w:rPr>
          <w:rStyle w:val="EndnoteReference"/>
        </w:rPr>
        <w:endnoteReference w:id="13"/>
      </w:r>
    </w:p>
    <w:p w14:paraId="14ADC84E" w14:textId="2302DB84" w:rsidR="00B94E0A" w:rsidRDefault="00017596" w:rsidP="00BB3587">
      <w:pPr>
        <w:spacing w:before="0" w:afterLines="120" w:after="288"/>
        <w:rPr>
          <w:rFonts w:cs="Arial"/>
        </w:rPr>
      </w:pPr>
      <w:r>
        <w:rPr>
          <w:rFonts w:cs="Arial"/>
        </w:rPr>
        <w:t>The</w:t>
      </w:r>
      <w:r w:rsidR="00B94E0A" w:rsidRPr="00031AA8">
        <w:rPr>
          <w:rFonts w:cs="Arial"/>
        </w:rPr>
        <w:t xml:space="preserve"> scope and pace of change</w:t>
      </w:r>
      <w:r w:rsidR="00B94E0A">
        <w:rPr>
          <w:rFonts w:cs="Arial"/>
        </w:rPr>
        <w:t xml:space="preserve"> </w:t>
      </w:r>
      <w:r>
        <w:rPr>
          <w:rFonts w:cs="Arial"/>
        </w:rPr>
        <w:t xml:space="preserve">generated by AI </w:t>
      </w:r>
      <w:r w:rsidR="00B94E0A" w:rsidRPr="00031AA8">
        <w:rPr>
          <w:rFonts w:cs="Arial"/>
        </w:rPr>
        <w:t>also pose unprecedented challenges</w:t>
      </w:r>
      <w:r>
        <w:rPr>
          <w:rFonts w:cs="Arial"/>
        </w:rPr>
        <w:t>,</w:t>
      </w:r>
      <w:r w:rsidR="00B94E0A" w:rsidRPr="00031AA8">
        <w:rPr>
          <w:rFonts w:cs="Arial"/>
        </w:rPr>
        <w:t xml:space="preserve"> with radical disruptions </w:t>
      </w:r>
      <w:r w:rsidR="00B94E0A">
        <w:rPr>
          <w:rFonts w:cs="Arial"/>
        </w:rPr>
        <w:t>to</w:t>
      </w:r>
      <w:r w:rsidR="00B94E0A" w:rsidRPr="00031AA8">
        <w:rPr>
          <w:rFonts w:cs="Arial"/>
        </w:rPr>
        <w:t xml:space="preserve"> our social, governmental and economic systems.</w:t>
      </w:r>
      <w:r w:rsidR="00B94E0A" w:rsidRPr="00031AA8">
        <w:rPr>
          <w:rStyle w:val="EndnoteReference"/>
          <w:rFonts w:cs="Arial"/>
          <w:sz w:val="24"/>
        </w:rPr>
        <w:endnoteReference w:id="14"/>
      </w:r>
      <w:r w:rsidR="00B94E0A" w:rsidRPr="00031AA8">
        <w:rPr>
          <w:rFonts w:cs="Arial"/>
        </w:rPr>
        <w:t xml:space="preserve"> Despite AI’s potential for beneficial use, </w:t>
      </w:r>
      <w:r w:rsidR="00B94E0A">
        <w:rPr>
          <w:rFonts w:cs="Arial"/>
        </w:rPr>
        <w:t>its use creates</w:t>
      </w:r>
      <w:r w:rsidR="00B94E0A" w:rsidRPr="00031AA8">
        <w:rPr>
          <w:rFonts w:cs="Arial"/>
        </w:rPr>
        <w:t xml:space="preserve"> important risks</w:t>
      </w:r>
      <w:r w:rsidR="00B94E0A">
        <w:rPr>
          <w:rFonts w:cs="Arial"/>
        </w:rPr>
        <w:t xml:space="preserve"> to Australians</w:t>
      </w:r>
      <w:r w:rsidR="00B94E0A" w:rsidRPr="00031AA8">
        <w:rPr>
          <w:rFonts w:cs="Arial"/>
        </w:rPr>
        <w:t xml:space="preserve">, including </w:t>
      </w:r>
      <w:r w:rsidR="00B94E0A">
        <w:rPr>
          <w:rFonts w:cs="Arial"/>
        </w:rPr>
        <w:t xml:space="preserve">exclusion, </w:t>
      </w:r>
      <w:r w:rsidR="00B94E0A" w:rsidRPr="00031AA8">
        <w:rPr>
          <w:rFonts w:cs="Arial"/>
        </w:rPr>
        <w:t>discrimination, privacy, skill loss, economic impacts, security of critical infrastructure, and social well-being.</w:t>
      </w:r>
      <w:r w:rsidR="00B94E0A" w:rsidRPr="00230315">
        <w:rPr>
          <w:rStyle w:val="EndnoteReference"/>
        </w:rPr>
        <w:endnoteReference w:id="15"/>
      </w:r>
    </w:p>
    <w:p w14:paraId="69EA04D7" w14:textId="3FBD9762" w:rsidR="00B94E0A" w:rsidRPr="00031AA8" w:rsidRDefault="00B94E0A" w:rsidP="00BB3587">
      <w:pPr>
        <w:spacing w:before="0" w:afterLines="120" w:after="288"/>
        <w:rPr>
          <w:rFonts w:cs="Arial"/>
        </w:rPr>
      </w:pPr>
      <w:r>
        <w:rPr>
          <w:rFonts w:cs="Arial"/>
        </w:rPr>
        <w:t>Creating an effective, efficient Australian governance regime, adapted to the range of different approaches to and applications of AI, is not a mere matter of overcoming technical challenges. Technologies can influence our environment and behaviour</w:t>
      </w:r>
      <w:r w:rsidR="00017596">
        <w:rPr>
          <w:rFonts w:cs="Arial"/>
        </w:rPr>
        <w:t xml:space="preserve">, </w:t>
      </w:r>
      <w:r>
        <w:rPr>
          <w:rFonts w:cs="Arial"/>
        </w:rPr>
        <w:t xml:space="preserve">with wide-ranging social </w:t>
      </w:r>
      <w:r w:rsidR="00017596">
        <w:rPr>
          <w:rFonts w:cs="Arial"/>
        </w:rPr>
        <w:t>impacts. A technology is never just a tool</w:t>
      </w:r>
      <w:r>
        <w:rPr>
          <w:rFonts w:cs="Arial"/>
        </w:rPr>
        <w:t>. It is imprinted with design choices</w:t>
      </w:r>
      <w:r w:rsidR="00017596">
        <w:rPr>
          <w:rFonts w:cs="Arial"/>
        </w:rPr>
        <w:t xml:space="preserve"> </w:t>
      </w:r>
      <w:r w:rsidR="000B4D13">
        <w:rPr>
          <w:rFonts w:cs="Arial"/>
        </w:rPr>
        <w:t>that can lead to both</w:t>
      </w:r>
      <w:r>
        <w:rPr>
          <w:rFonts w:cs="Arial"/>
        </w:rPr>
        <w:t xml:space="preserve"> intended </w:t>
      </w:r>
      <w:r w:rsidR="000B4D13">
        <w:rPr>
          <w:rFonts w:cs="Arial"/>
        </w:rPr>
        <w:t xml:space="preserve">and </w:t>
      </w:r>
      <w:r>
        <w:rPr>
          <w:rFonts w:cs="Arial"/>
        </w:rPr>
        <w:t>unintended</w:t>
      </w:r>
      <w:r w:rsidR="000B4D13">
        <w:rPr>
          <w:rFonts w:cs="Arial"/>
        </w:rPr>
        <w:t xml:space="preserve"> consequences</w:t>
      </w:r>
      <w:r>
        <w:rPr>
          <w:rFonts w:cs="Arial"/>
        </w:rPr>
        <w:t>. This, in turn,</w:t>
      </w:r>
      <w:r w:rsidRPr="00031AA8">
        <w:rPr>
          <w:rFonts w:cs="Arial"/>
        </w:rPr>
        <w:t xml:space="preserve"> </w:t>
      </w:r>
      <w:r>
        <w:rPr>
          <w:rFonts w:cs="Arial"/>
        </w:rPr>
        <w:t xml:space="preserve">determines </w:t>
      </w:r>
      <w:r w:rsidRPr="00031AA8">
        <w:rPr>
          <w:rFonts w:cs="Arial"/>
        </w:rPr>
        <w:t xml:space="preserve">how benefits are distributed or life is experienced </w:t>
      </w:r>
      <w:r>
        <w:rPr>
          <w:rFonts w:cs="Arial"/>
        </w:rPr>
        <w:t xml:space="preserve">for the </w:t>
      </w:r>
      <w:r w:rsidRPr="00031AA8">
        <w:rPr>
          <w:rFonts w:cs="Arial"/>
        </w:rPr>
        <w:t>different groups of people</w:t>
      </w:r>
      <w:r>
        <w:rPr>
          <w:rFonts w:cs="Arial"/>
        </w:rPr>
        <w:t xml:space="preserve"> that come into contact with the technology in question</w:t>
      </w:r>
      <w:r w:rsidRPr="00031AA8">
        <w:rPr>
          <w:rFonts w:cs="Arial"/>
        </w:rPr>
        <w:t>.</w:t>
      </w:r>
      <w:r w:rsidRPr="00230315">
        <w:rPr>
          <w:rStyle w:val="EndnoteReference"/>
        </w:rPr>
        <w:endnoteReference w:id="16"/>
      </w:r>
      <w:r w:rsidRPr="00031AA8">
        <w:rPr>
          <w:rFonts w:cs="Arial"/>
        </w:rPr>
        <w:t xml:space="preserve"> </w:t>
      </w:r>
      <w:r w:rsidR="008E6447" w:rsidRPr="008E6447">
        <w:rPr>
          <w:rFonts w:cs="Arial"/>
        </w:rPr>
        <w:t>For</w:t>
      </w:r>
      <w:r w:rsidR="008E6447">
        <w:rPr>
          <w:rFonts w:cs="Arial"/>
        </w:rPr>
        <w:t xml:space="preserve"> example,</w:t>
      </w:r>
      <w:r w:rsidR="008E6447" w:rsidRPr="008E6447">
        <w:rPr>
          <w:rFonts w:cs="Arial"/>
        </w:rPr>
        <w:t xml:space="preserve"> socio-economic and other characteristics can significantly </w:t>
      </w:r>
      <w:r w:rsidR="008E6447">
        <w:rPr>
          <w:rFonts w:cs="Arial"/>
        </w:rPr>
        <w:t>affect</w:t>
      </w:r>
      <w:r w:rsidR="008E6447" w:rsidRPr="008E6447">
        <w:rPr>
          <w:rFonts w:cs="Arial"/>
        </w:rPr>
        <w:t xml:space="preserve"> access to technology </w:t>
      </w:r>
      <w:r w:rsidR="008E6447">
        <w:rPr>
          <w:rFonts w:cs="Arial"/>
        </w:rPr>
        <w:t xml:space="preserve">for children </w:t>
      </w:r>
      <w:r w:rsidR="008E6447" w:rsidRPr="008E6447">
        <w:rPr>
          <w:rFonts w:cs="Arial"/>
        </w:rPr>
        <w:t>as they grow, learn and socialise.</w:t>
      </w:r>
    </w:p>
    <w:p w14:paraId="51C8A843" w14:textId="09577896" w:rsidR="00B94E0A" w:rsidRPr="00DF0E79" w:rsidRDefault="00B94E0A" w:rsidP="00BB3587">
      <w:pPr>
        <w:spacing w:before="0" w:afterLines="120" w:after="288"/>
        <w:rPr>
          <w:rFonts w:cs="Arial"/>
        </w:rPr>
      </w:pPr>
      <w:r>
        <w:rPr>
          <w:rFonts w:cs="Arial"/>
        </w:rPr>
        <w:t xml:space="preserve">There is strong evidence to suggest that Australia’s continued economic and social progress relies on AI to drive growth, improve productivity and solve a wide range of social and economic challenges. Simultaneously, AI can unleash serious harm. If that harm is not addressed, it will undermine public confidence in this technology. That, in </w:t>
      </w:r>
      <w:r w:rsidRPr="00DF0E79">
        <w:rPr>
          <w:rFonts w:cs="Arial"/>
        </w:rPr>
        <w:t>turn, w</w:t>
      </w:r>
      <w:r w:rsidR="00017596" w:rsidRPr="00DF0E79">
        <w:rPr>
          <w:rFonts w:cs="Arial"/>
        </w:rPr>
        <w:t>ill stall AI-powered innovation</w:t>
      </w:r>
      <w:r w:rsidRPr="00DF0E79">
        <w:rPr>
          <w:rFonts w:cs="Arial"/>
        </w:rPr>
        <w:t xml:space="preserve"> and its associated benefits.</w:t>
      </w:r>
    </w:p>
    <w:p w14:paraId="1434E3F2" w14:textId="77777777" w:rsidR="00EB598A" w:rsidRDefault="00EB598A">
      <w:pPr>
        <w:spacing w:before="0" w:after="0"/>
        <w:rPr>
          <w:rFonts w:cs="Arial"/>
        </w:rPr>
      </w:pPr>
      <w:r>
        <w:rPr>
          <w:rFonts w:cs="Arial"/>
        </w:rPr>
        <w:br w:type="page"/>
      </w:r>
    </w:p>
    <w:p w14:paraId="19EBEB5B" w14:textId="02410A4D" w:rsidR="002F3047" w:rsidRPr="00DF0E79" w:rsidRDefault="00BD5710" w:rsidP="00BB3587">
      <w:pPr>
        <w:spacing w:before="0" w:afterLines="120" w:after="288"/>
        <w:rPr>
          <w:rFonts w:cs="Arial"/>
        </w:rPr>
      </w:pPr>
      <w:r w:rsidRPr="00DF0E79">
        <w:rPr>
          <w:rFonts w:cs="Arial"/>
        </w:rPr>
        <w:t xml:space="preserve">This White Paper </w:t>
      </w:r>
      <w:r w:rsidR="00014547" w:rsidRPr="00DF0E79">
        <w:rPr>
          <w:rFonts w:cs="Arial"/>
        </w:rPr>
        <w:t xml:space="preserve">proposes </w:t>
      </w:r>
      <w:r w:rsidRPr="00DF0E79">
        <w:rPr>
          <w:rFonts w:cs="Arial"/>
        </w:rPr>
        <w:t>an approach to AI and associated technologies that is forward-looking and agile, while simultaneously fostering innovation and human rights. It starts with the hypothesis that Australia needs to match the rising levels of innovation in AI technologies with innovation in AI governance</w:t>
      </w:r>
      <w:r w:rsidR="002F3047" w:rsidRPr="00DF0E79">
        <w:rPr>
          <w:rFonts w:cs="Arial"/>
        </w:rPr>
        <w:t>.</w:t>
      </w:r>
    </w:p>
    <w:p w14:paraId="0AB0D3CF" w14:textId="6298D041" w:rsidR="002F3047" w:rsidRPr="00DF0E79" w:rsidRDefault="00ED00D2" w:rsidP="00BB3587">
      <w:pPr>
        <w:spacing w:before="0" w:afterLines="120" w:after="288"/>
        <w:rPr>
          <w:rFonts w:cs="Arial"/>
        </w:rPr>
      </w:pPr>
      <w:r w:rsidRPr="00DF0E79">
        <w:rPr>
          <w:rFonts w:cs="Arial"/>
        </w:rPr>
        <w:t xml:space="preserve">The governance of AI </w:t>
      </w:r>
      <w:r w:rsidR="002F3047" w:rsidRPr="00DF0E79">
        <w:rPr>
          <w:rFonts w:cs="Arial"/>
        </w:rPr>
        <w:t>could be achieved in multiple ways, including by assigning a leadership role in this area to a new or existing organisation, which this White Paper calls the ‘Responsible Innovation Organisation’.</w:t>
      </w:r>
    </w:p>
    <w:p w14:paraId="55EF5644" w14:textId="67654E42" w:rsidR="002F3047" w:rsidRDefault="002F3047" w:rsidP="00BB3587">
      <w:pPr>
        <w:spacing w:before="0" w:afterLines="120" w:after="288"/>
        <w:rPr>
          <w:rFonts w:cs="Arial"/>
        </w:rPr>
      </w:pPr>
      <w:r w:rsidRPr="00DF0E79">
        <w:rPr>
          <w:rFonts w:cs="Arial"/>
        </w:rPr>
        <w:t>Such an organisation could combine capacity building, expert advice, governance, leading practices and innovative interventions that foster the benefits of AI while mitigating risks. In testing these hypotheses, it is then necessary to consider what would be the Responsible Innovation Organisation’s key features — its aims, functions, powers, structure and so on.</w:t>
      </w:r>
    </w:p>
    <w:p w14:paraId="59CD6131" w14:textId="77777777" w:rsidR="002F3047" w:rsidRDefault="00ED00D2" w:rsidP="00BB3587">
      <w:pPr>
        <w:rPr>
          <w:rFonts w:cs="Arial"/>
        </w:rPr>
      </w:pPr>
      <w:r>
        <w:rPr>
          <w:rFonts w:cs="Arial"/>
        </w:rPr>
        <w:t xml:space="preserve">Accordingly, the </w:t>
      </w:r>
      <w:r w:rsidR="002F3047">
        <w:rPr>
          <w:rFonts w:cs="Arial"/>
        </w:rPr>
        <w:t xml:space="preserve">questions </w:t>
      </w:r>
      <w:r>
        <w:rPr>
          <w:rFonts w:cs="Arial"/>
        </w:rPr>
        <w:t>in this White Paper invite stakeholders to comment</w:t>
      </w:r>
      <w:r w:rsidR="002F3047">
        <w:rPr>
          <w:rFonts w:cs="Arial"/>
        </w:rPr>
        <w:t xml:space="preserve"> on:</w:t>
      </w:r>
    </w:p>
    <w:p w14:paraId="3716839F" w14:textId="77777777" w:rsidR="002F3047" w:rsidRDefault="002F3047" w:rsidP="00BB3587">
      <w:pPr>
        <w:pStyle w:val="ListParagraph"/>
        <w:numPr>
          <w:ilvl w:val="0"/>
          <w:numId w:val="46"/>
        </w:numPr>
        <w:rPr>
          <w:rFonts w:cs="Arial"/>
        </w:rPr>
      </w:pPr>
      <w:r>
        <w:rPr>
          <w:rFonts w:cs="Arial"/>
        </w:rPr>
        <w:t>the nature and scope of the challenge</w:t>
      </w:r>
      <w:r w:rsidR="00570860">
        <w:rPr>
          <w:rFonts w:cs="Arial"/>
        </w:rPr>
        <w:t xml:space="preserve"> for human rights protection</w:t>
      </w:r>
      <w:r>
        <w:rPr>
          <w:rFonts w:cs="Arial"/>
        </w:rPr>
        <w:t xml:space="preserve"> posed by the rise of AI</w:t>
      </w:r>
    </w:p>
    <w:p w14:paraId="75C43709" w14:textId="77777777" w:rsidR="002F3047" w:rsidRDefault="002F3047" w:rsidP="00BB3587">
      <w:pPr>
        <w:pStyle w:val="ListParagraph"/>
        <w:numPr>
          <w:ilvl w:val="0"/>
          <w:numId w:val="46"/>
        </w:numPr>
        <w:rPr>
          <w:rFonts w:cs="Arial"/>
        </w:rPr>
      </w:pPr>
      <w:r>
        <w:rPr>
          <w:rFonts w:cs="Arial"/>
        </w:rPr>
        <w:t>whether</w:t>
      </w:r>
      <w:r w:rsidR="004F519D">
        <w:rPr>
          <w:rFonts w:cs="Arial"/>
        </w:rPr>
        <w:t xml:space="preserve"> </w:t>
      </w:r>
      <w:r>
        <w:rPr>
          <w:rFonts w:cs="Arial"/>
        </w:rPr>
        <w:t>Australia needs a new or existing organisation</w:t>
      </w:r>
      <w:r w:rsidR="004F519D">
        <w:rPr>
          <w:rFonts w:cs="Arial"/>
        </w:rPr>
        <w:t xml:space="preserve"> </w:t>
      </w:r>
      <w:r>
        <w:rPr>
          <w:rFonts w:cs="Arial"/>
        </w:rPr>
        <w:t>to lead in the promotion of responsible innovation in AI</w:t>
      </w:r>
    </w:p>
    <w:p w14:paraId="03805107" w14:textId="5E42922C" w:rsidR="006F3A22" w:rsidRDefault="006F3A22" w:rsidP="00BB3587">
      <w:pPr>
        <w:pStyle w:val="ListParagraph"/>
        <w:numPr>
          <w:ilvl w:val="0"/>
          <w:numId w:val="46"/>
        </w:numPr>
        <w:rPr>
          <w:rFonts w:cs="Arial"/>
        </w:rPr>
      </w:pPr>
      <w:r>
        <w:rPr>
          <w:rFonts w:cs="Arial"/>
        </w:rPr>
        <w:t>if so, what might be the aims, functions and roles of such an organisation.</w:t>
      </w:r>
    </w:p>
    <w:p w14:paraId="57DD20DB" w14:textId="59424F38" w:rsidR="004446D9" w:rsidRDefault="004446D9">
      <w:pPr>
        <w:spacing w:before="0" w:after="0"/>
      </w:pPr>
      <w:r>
        <w:br w:type="page"/>
      </w:r>
    </w:p>
    <w:p w14:paraId="6CB13DA6" w14:textId="77777777" w:rsidR="00BD5710" w:rsidRPr="007B60D2" w:rsidRDefault="00BD5710" w:rsidP="00BB3587">
      <w:pPr>
        <w:pStyle w:val="Heading1"/>
      </w:pPr>
      <w:bookmarkStart w:id="6" w:name="_Toc534796310"/>
      <w:r w:rsidRPr="007B60D2">
        <w:t>Protecting human rights</w:t>
      </w:r>
      <w:r w:rsidR="00F45EE4" w:rsidRPr="007B60D2">
        <w:t xml:space="preserve"> in the context of AI</w:t>
      </w:r>
      <w:bookmarkEnd w:id="6"/>
      <w:r w:rsidRPr="007B60D2">
        <w:t xml:space="preserve"> </w:t>
      </w:r>
    </w:p>
    <w:p w14:paraId="66970DC7" w14:textId="037C66F7" w:rsidR="00B94E0A" w:rsidRDefault="001C1AE4" w:rsidP="00BB3587">
      <w:pPr>
        <w:spacing w:before="0" w:afterLines="120" w:after="288"/>
        <w:rPr>
          <w:rFonts w:cs="Arial"/>
        </w:rPr>
      </w:pPr>
      <w:r>
        <w:rPr>
          <w:rFonts w:cs="Arial"/>
        </w:rPr>
        <w:t>I</w:t>
      </w:r>
      <w:r w:rsidR="00B94E0A">
        <w:rPr>
          <w:rFonts w:cs="Arial"/>
        </w:rPr>
        <w:t>nternational and Australian human rights law requires that individuals be treated without discrimination</w:t>
      </w:r>
      <w:r w:rsidR="00B94E0A" w:rsidRPr="00031AA8">
        <w:rPr>
          <w:rFonts w:cs="Arial"/>
        </w:rPr>
        <w:t>.</w:t>
      </w:r>
      <w:r w:rsidR="00B94E0A" w:rsidRPr="00230315">
        <w:rPr>
          <w:rStyle w:val="EndnoteReference"/>
        </w:rPr>
        <w:endnoteReference w:id="17"/>
      </w:r>
      <w:r w:rsidR="00B94E0A" w:rsidRPr="00031AA8">
        <w:rPr>
          <w:rFonts w:cs="Arial"/>
        </w:rPr>
        <w:t xml:space="preserve"> </w:t>
      </w:r>
      <w:r w:rsidR="00B94E0A">
        <w:rPr>
          <w:rFonts w:cs="Arial"/>
        </w:rPr>
        <w:t>G</w:t>
      </w:r>
      <w:r w:rsidR="00B94E0A" w:rsidRPr="00031AA8">
        <w:rPr>
          <w:rFonts w:cs="Arial"/>
        </w:rPr>
        <w:t xml:space="preserve">overnments </w:t>
      </w:r>
      <w:r w:rsidR="00B94E0A">
        <w:rPr>
          <w:rFonts w:cs="Arial"/>
        </w:rPr>
        <w:t>must</w:t>
      </w:r>
      <w:r w:rsidR="00B94E0A" w:rsidRPr="00031AA8">
        <w:rPr>
          <w:rFonts w:cs="Arial"/>
        </w:rPr>
        <w:t xml:space="preserve"> uphold human rights, while businesses have a responsibility to respect </w:t>
      </w:r>
      <w:r w:rsidR="00B94E0A">
        <w:rPr>
          <w:rFonts w:cs="Arial"/>
        </w:rPr>
        <w:t>human rights</w:t>
      </w:r>
      <w:r w:rsidR="00B94E0A" w:rsidRPr="00031AA8">
        <w:rPr>
          <w:rFonts w:cs="Arial"/>
        </w:rPr>
        <w:t xml:space="preserve"> in all their operations.</w:t>
      </w:r>
      <w:r w:rsidR="00B94E0A" w:rsidRPr="00230315">
        <w:rPr>
          <w:rStyle w:val="EndnoteReference"/>
        </w:rPr>
        <w:endnoteReference w:id="18"/>
      </w:r>
    </w:p>
    <w:p w14:paraId="4BF86A87" w14:textId="7BB9BE66" w:rsidR="00B94E0A" w:rsidRDefault="00B94E0A" w:rsidP="00BB3587">
      <w:pPr>
        <w:spacing w:before="0" w:afterLines="120" w:after="288"/>
        <w:rPr>
          <w:rFonts w:cs="Arial"/>
        </w:rPr>
      </w:pPr>
      <w:r>
        <w:rPr>
          <w:rFonts w:cs="Arial"/>
        </w:rPr>
        <w:t>The most effective way of complying with these obligations in the context of</w:t>
      </w:r>
      <w:r w:rsidRPr="00031AA8">
        <w:rPr>
          <w:rFonts w:cs="Arial"/>
        </w:rPr>
        <w:t xml:space="preserve"> AI </w:t>
      </w:r>
      <w:r>
        <w:rPr>
          <w:rFonts w:cs="Arial"/>
        </w:rPr>
        <w:t xml:space="preserve">is to ensure that it is </w:t>
      </w:r>
      <w:r w:rsidRPr="00031AA8">
        <w:rPr>
          <w:rFonts w:cs="Arial"/>
        </w:rPr>
        <w:t xml:space="preserve">designed and used </w:t>
      </w:r>
      <w:r>
        <w:rPr>
          <w:rFonts w:cs="Arial"/>
        </w:rPr>
        <w:t>responsibly</w:t>
      </w:r>
      <w:r w:rsidR="00EB0395">
        <w:rPr>
          <w:rFonts w:cs="Arial"/>
        </w:rPr>
        <w:t>,</w:t>
      </w:r>
      <w:r>
        <w:rPr>
          <w:rFonts w:cs="Arial"/>
        </w:rPr>
        <w:t xml:space="preserve"> by protecting</w:t>
      </w:r>
      <w:r w:rsidRPr="00031AA8">
        <w:rPr>
          <w:rFonts w:cs="Arial"/>
        </w:rPr>
        <w:t xml:space="preserve"> </w:t>
      </w:r>
      <w:r>
        <w:rPr>
          <w:rFonts w:cs="Arial"/>
        </w:rPr>
        <w:t xml:space="preserve">privacy, </w:t>
      </w:r>
      <w:r w:rsidRPr="00031AA8">
        <w:rPr>
          <w:rFonts w:cs="Arial"/>
        </w:rPr>
        <w:t>fairness</w:t>
      </w:r>
      <w:r>
        <w:rPr>
          <w:rFonts w:cs="Arial"/>
        </w:rPr>
        <w:t xml:space="preserve">, </w:t>
      </w:r>
      <w:r w:rsidRPr="00031AA8">
        <w:rPr>
          <w:rFonts w:cs="Arial"/>
        </w:rPr>
        <w:t xml:space="preserve">equality and </w:t>
      </w:r>
      <w:r>
        <w:rPr>
          <w:rFonts w:cs="Arial"/>
        </w:rPr>
        <w:t xml:space="preserve">other </w:t>
      </w:r>
      <w:r w:rsidRPr="00031AA8">
        <w:rPr>
          <w:rFonts w:cs="Arial"/>
        </w:rPr>
        <w:t>human rights.</w:t>
      </w:r>
    </w:p>
    <w:p w14:paraId="141B91B7" w14:textId="77777777" w:rsidR="00B94E0A" w:rsidRDefault="00B94E0A" w:rsidP="00BB3587">
      <w:pPr>
        <w:spacing w:before="0" w:afterLines="120" w:after="288"/>
        <w:rPr>
          <w:rFonts w:cs="Arial"/>
        </w:rPr>
      </w:pPr>
      <w:r>
        <w:rPr>
          <w:rFonts w:cs="Arial"/>
        </w:rPr>
        <w:t xml:space="preserve">This is, of course, not solely an Australian challenge. Public and private sector organisations globally are exploring ways to understand and manage the impact of bias in AI and </w:t>
      </w:r>
      <w:r w:rsidR="00C77C6C">
        <w:rPr>
          <w:rFonts w:cs="Arial"/>
        </w:rPr>
        <w:t>ML</w:t>
      </w:r>
      <w:r>
        <w:rPr>
          <w:rFonts w:cs="Arial"/>
        </w:rPr>
        <w:t xml:space="preserve">. The interconnected nature of the global economy, combined with the fact that such explorations in innovative governance are at an early stage in all jurisdictions, means that Australian institutions have an opportunity to lead in developing new structures, policies and relationships that can help </w:t>
      </w:r>
      <w:r w:rsidRPr="00031AA8">
        <w:rPr>
          <w:rFonts w:cs="Arial"/>
        </w:rPr>
        <w:t>address these important issues</w:t>
      </w:r>
      <w:r>
        <w:rPr>
          <w:rFonts w:cs="Arial"/>
        </w:rPr>
        <w:t xml:space="preserve"> on behalf of all Australians.</w:t>
      </w:r>
    </w:p>
    <w:p w14:paraId="23FFCD2B" w14:textId="276EBADF" w:rsidR="00EB598A" w:rsidRDefault="00EB0395" w:rsidP="00EB598A">
      <w:pPr>
        <w:spacing w:before="0" w:after="400"/>
        <w:rPr>
          <w:rFonts w:cs="Arial"/>
        </w:rPr>
      </w:pPr>
      <w:r>
        <w:rPr>
          <w:rFonts w:cs="Arial"/>
        </w:rPr>
        <w:t>Accordingly</w:t>
      </w:r>
      <w:r w:rsidR="00B94E0A">
        <w:rPr>
          <w:rFonts w:cs="Arial"/>
        </w:rPr>
        <w:t xml:space="preserve">, a responsible innovation framework </w:t>
      </w:r>
      <w:r w:rsidR="00F66F64">
        <w:rPr>
          <w:rFonts w:cs="Arial"/>
        </w:rPr>
        <w:t>could</w:t>
      </w:r>
      <w:r w:rsidR="00B94E0A">
        <w:rPr>
          <w:rFonts w:cs="Arial"/>
        </w:rPr>
        <w:t xml:space="preserve"> accommodate imperatives that sometimes sit in tension, by anticipating and addressing the </w:t>
      </w:r>
      <w:r w:rsidR="00116F06">
        <w:rPr>
          <w:rFonts w:cs="Arial"/>
        </w:rPr>
        <w:t xml:space="preserve">potential </w:t>
      </w:r>
      <w:r w:rsidR="00B94E0A">
        <w:rPr>
          <w:rFonts w:cs="Arial"/>
        </w:rPr>
        <w:t>harms of AI, so that it can be deployed in a way that is safe and beneficial for Australia.</w:t>
      </w:r>
    </w:p>
    <w:tbl>
      <w:tblPr>
        <w:tblStyle w:val="TableGrid"/>
        <w:tblW w:w="0" w:type="auto"/>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60"/>
      </w:tblGrid>
      <w:tr w:rsidR="00BB3587" w14:paraId="4DC4A56F" w14:textId="77777777" w:rsidTr="00BB3587">
        <w:tc>
          <w:tcPr>
            <w:tcW w:w="9060" w:type="dxa"/>
            <w:shd w:val="clear" w:color="auto" w:fill="F2F2F2" w:themeFill="background1" w:themeFillShade="F2"/>
          </w:tcPr>
          <w:p w14:paraId="1C3631AB" w14:textId="77777777" w:rsidR="00BB3587" w:rsidRPr="00587A6B" w:rsidRDefault="00BB3587" w:rsidP="00BB3587">
            <w:pPr>
              <w:rPr>
                <w:rFonts w:cs="Arial"/>
                <w:b/>
                <w:i/>
              </w:rPr>
            </w:pPr>
            <w:r w:rsidRPr="00587A6B">
              <w:rPr>
                <w:rFonts w:cs="Arial"/>
                <w:b/>
                <w:i/>
              </w:rPr>
              <w:t>Case study: artificial intelligence and the risk of discrimination</w:t>
            </w:r>
          </w:p>
          <w:p w14:paraId="661C37AC" w14:textId="77777777" w:rsidR="00BB3587" w:rsidRDefault="00BB3587" w:rsidP="00BB3587">
            <w:pPr>
              <w:rPr>
                <w:rFonts w:cs="Arial"/>
                <w:b/>
                <w:szCs w:val="22"/>
              </w:rPr>
            </w:pPr>
            <w:r w:rsidRPr="00031AA8">
              <w:rPr>
                <w:rFonts w:cs="Arial"/>
              </w:rPr>
              <w:t xml:space="preserve">Bias and discrimination in technology have entered the public consciousness along with our increasing reliance on </w:t>
            </w:r>
            <w:r>
              <w:rPr>
                <w:rFonts w:cs="Arial"/>
              </w:rPr>
              <w:t xml:space="preserve">and understanding of </w:t>
            </w:r>
            <w:r w:rsidRPr="00031AA8">
              <w:rPr>
                <w:rFonts w:cs="Arial"/>
              </w:rPr>
              <w:t xml:space="preserve">AI and </w:t>
            </w:r>
            <w:r>
              <w:rPr>
                <w:rFonts w:cs="Arial"/>
              </w:rPr>
              <w:t>ML</w:t>
            </w:r>
            <w:r w:rsidRPr="00031AA8">
              <w:rPr>
                <w:rFonts w:cs="Arial"/>
              </w:rPr>
              <w:t>.</w:t>
            </w:r>
            <w:r>
              <w:rPr>
                <w:rFonts w:cs="Arial"/>
              </w:rPr>
              <w:t xml:space="preserve"> </w:t>
            </w:r>
            <w:r w:rsidRPr="00031AA8">
              <w:rPr>
                <w:rFonts w:cs="Arial"/>
              </w:rPr>
              <w:t xml:space="preserve">AI </w:t>
            </w:r>
            <w:r>
              <w:rPr>
                <w:rFonts w:cs="Arial"/>
              </w:rPr>
              <w:t xml:space="preserve">systems </w:t>
            </w:r>
            <w:r w:rsidRPr="00031AA8">
              <w:rPr>
                <w:rFonts w:cs="Arial"/>
              </w:rPr>
              <w:t>can discriminate and operat</w:t>
            </w:r>
            <w:r>
              <w:rPr>
                <w:rFonts w:cs="Arial"/>
              </w:rPr>
              <w:t>e unfairly for many reasons.</w:t>
            </w:r>
          </w:p>
          <w:p w14:paraId="6390B76B" w14:textId="77777777" w:rsidR="00BB3587" w:rsidRDefault="00BB3587" w:rsidP="00BB3587">
            <w:pPr>
              <w:rPr>
                <w:rFonts w:cs="Arial"/>
                <w:b/>
                <w:szCs w:val="22"/>
              </w:rPr>
            </w:pPr>
            <w:r>
              <w:rPr>
                <w:rFonts w:cs="Arial"/>
              </w:rPr>
              <w:t>For example:</w:t>
            </w:r>
          </w:p>
          <w:p w14:paraId="41D98054" w14:textId="77777777" w:rsidR="00BB3587" w:rsidRPr="00EB0395" w:rsidRDefault="00BB3587" w:rsidP="00BB3587">
            <w:pPr>
              <w:pStyle w:val="ListParagraph"/>
              <w:numPr>
                <w:ilvl w:val="0"/>
                <w:numId w:val="51"/>
              </w:numPr>
              <w:rPr>
                <w:rFonts w:cs="Arial"/>
                <w:b/>
                <w:szCs w:val="22"/>
              </w:rPr>
            </w:pPr>
            <w:r w:rsidRPr="00EB0395">
              <w:rPr>
                <w:rFonts w:cs="Arial"/>
              </w:rPr>
              <w:t>AI is designed by human beings who possess inherent biases and is often trained with data that reflects the imperfect world that we live in.</w:t>
            </w:r>
            <w:r w:rsidRPr="00F5683B">
              <w:rPr>
                <w:rStyle w:val="EndnoteReference"/>
                <w:rFonts w:cs="Arial"/>
              </w:rPr>
              <w:endnoteReference w:id="19"/>
            </w:r>
            <w:r w:rsidRPr="00EB0395">
              <w:rPr>
                <w:rStyle w:val="EndnoteReference"/>
                <w:rFonts w:cs="Arial"/>
              </w:rPr>
              <w:t xml:space="preserve"> </w:t>
            </w:r>
          </w:p>
          <w:p w14:paraId="501CE50A" w14:textId="77777777" w:rsidR="00BB3587" w:rsidRPr="00EB0395" w:rsidRDefault="00BB3587" w:rsidP="00BB3587">
            <w:pPr>
              <w:pStyle w:val="ListParagraph"/>
              <w:numPr>
                <w:ilvl w:val="0"/>
                <w:numId w:val="51"/>
              </w:numPr>
              <w:rPr>
                <w:rFonts w:cs="Arial"/>
                <w:b/>
                <w:szCs w:val="22"/>
              </w:rPr>
            </w:pPr>
            <w:r w:rsidRPr="00EB0395">
              <w:rPr>
                <w:rFonts w:cs="Arial"/>
              </w:rPr>
              <w:t>Training AI systems with data that is not representative, or using data that reflects bias or prejudice (</w:t>
            </w:r>
            <w:r>
              <w:rPr>
                <w:rFonts w:cs="Arial"/>
              </w:rPr>
              <w:t>for example,</w:t>
            </w:r>
            <w:r w:rsidRPr="00EB0395">
              <w:rPr>
                <w:rFonts w:cs="Arial"/>
              </w:rPr>
              <w:t xml:space="preserve"> sexism or racism), can lead to an AI-supported decision that is unfair, unjust, unlawful or otherwise wrong.</w:t>
            </w:r>
            <w:r w:rsidRPr="00F5683B">
              <w:rPr>
                <w:rStyle w:val="EndnoteReference"/>
                <w:rFonts w:cs="Arial"/>
              </w:rPr>
              <w:endnoteReference w:id="20"/>
            </w:r>
          </w:p>
          <w:p w14:paraId="7F8B9841" w14:textId="0A2BC0BC" w:rsidR="00BB3587" w:rsidRPr="00EB0395" w:rsidRDefault="00BB3587" w:rsidP="00BB3587">
            <w:pPr>
              <w:pStyle w:val="ListParagraph"/>
              <w:numPr>
                <w:ilvl w:val="0"/>
                <w:numId w:val="51"/>
              </w:numPr>
              <w:rPr>
                <w:rFonts w:cs="Arial"/>
                <w:b/>
                <w:szCs w:val="22"/>
              </w:rPr>
            </w:pPr>
            <w:r w:rsidRPr="00EB0395">
              <w:rPr>
                <w:rFonts w:cs="Arial"/>
              </w:rPr>
              <w:t xml:space="preserve">AI’s algorithms can include </w:t>
            </w:r>
            <w:r>
              <w:rPr>
                <w:rFonts w:cs="Arial"/>
              </w:rPr>
              <w:t xml:space="preserve">discriminatory variables (for example, </w:t>
            </w:r>
            <w:r w:rsidRPr="00EB0395">
              <w:rPr>
                <w:rFonts w:cs="Arial"/>
              </w:rPr>
              <w:t xml:space="preserve">including a variable for private school attendance in a loan application algorithm) that results in further </w:t>
            </w:r>
            <w:r>
              <w:rPr>
                <w:rFonts w:cs="Arial"/>
              </w:rPr>
              <w:t>discrimination</w:t>
            </w:r>
            <w:r w:rsidRPr="00EB0395">
              <w:rPr>
                <w:rFonts w:cs="Arial"/>
              </w:rPr>
              <w:t>.</w:t>
            </w:r>
            <w:r w:rsidRPr="00F5683B">
              <w:rPr>
                <w:rStyle w:val="EndnoteReference"/>
                <w:rFonts w:cs="Arial"/>
              </w:rPr>
              <w:endnoteReference w:id="21"/>
            </w:r>
          </w:p>
          <w:p w14:paraId="295CFDD6" w14:textId="706D9355" w:rsidR="00BB3587" w:rsidRPr="00EB0395" w:rsidRDefault="00BB3587" w:rsidP="00BB3587">
            <w:pPr>
              <w:pStyle w:val="ListParagraph"/>
              <w:numPr>
                <w:ilvl w:val="0"/>
                <w:numId w:val="51"/>
              </w:numPr>
              <w:rPr>
                <w:rFonts w:cs="Arial"/>
                <w:b/>
                <w:szCs w:val="22"/>
              </w:rPr>
            </w:pPr>
            <w:r w:rsidRPr="00EB0395">
              <w:rPr>
                <w:rFonts w:cs="Arial"/>
              </w:rPr>
              <w:t>Where users do not understand AI’s limitations, especially if they assume AI’s predictions to be more accurate and precise (and thus more authoritative) than those made by people, this can result in unfairness.</w:t>
            </w:r>
            <w:r w:rsidRPr="00F5683B">
              <w:rPr>
                <w:rStyle w:val="EndnoteReference"/>
                <w:rFonts w:cs="Arial"/>
              </w:rPr>
              <w:endnoteReference w:id="22"/>
            </w:r>
          </w:p>
          <w:p w14:paraId="6F82B6E8" w14:textId="110C7991" w:rsidR="00BB3587" w:rsidRPr="00EB0395" w:rsidRDefault="00BB3587" w:rsidP="00BB3587">
            <w:pPr>
              <w:pStyle w:val="ListParagraph"/>
              <w:numPr>
                <w:ilvl w:val="0"/>
                <w:numId w:val="51"/>
              </w:numPr>
              <w:rPr>
                <w:rFonts w:cs="Arial"/>
                <w:b/>
                <w:szCs w:val="22"/>
              </w:rPr>
            </w:pPr>
            <w:r w:rsidRPr="00EB0395">
              <w:rPr>
                <w:rFonts w:cs="Arial"/>
              </w:rPr>
              <w:t>AI can be deployed in</w:t>
            </w:r>
            <w:r>
              <w:rPr>
                <w:rFonts w:cs="Arial"/>
              </w:rPr>
              <w:t xml:space="preserve"> an inappropriate context (for example,</w:t>
            </w:r>
            <w:r w:rsidRPr="00EB0395">
              <w:rPr>
                <w:rFonts w:cs="Arial"/>
              </w:rPr>
              <w:t xml:space="preserve"> deploying a model in a different cultural context from </w:t>
            </w:r>
            <w:r>
              <w:rPr>
                <w:rFonts w:cs="Arial"/>
              </w:rPr>
              <w:t>that in</w:t>
            </w:r>
            <w:r w:rsidRPr="00EB0395">
              <w:rPr>
                <w:rFonts w:cs="Arial"/>
              </w:rPr>
              <w:t xml:space="preserve"> which it was originally trained).</w:t>
            </w:r>
            <w:r w:rsidRPr="00F5683B">
              <w:rPr>
                <w:rStyle w:val="EndnoteReference"/>
                <w:rFonts w:cs="Arial"/>
              </w:rPr>
              <w:endnoteReference w:id="23"/>
            </w:r>
          </w:p>
          <w:p w14:paraId="134EB6B9" w14:textId="0AE474B1" w:rsidR="00BB3587" w:rsidRPr="00BB3587" w:rsidRDefault="00BB3587" w:rsidP="00BB3587">
            <w:pPr>
              <w:pStyle w:val="ListParagraph"/>
              <w:numPr>
                <w:ilvl w:val="0"/>
                <w:numId w:val="51"/>
              </w:numPr>
              <w:rPr>
                <w:rFonts w:cs="Arial"/>
                <w:b/>
                <w:szCs w:val="22"/>
              </w:rPr>
            </w:pPr>
            <w:r>
              <w:rPr>
                <w:rFonts w:cs="Arial"/>
              </w:rPr>
              <w:t>Personal data is the ‘fuel’</w:t>
            </w:r>
            <w:r w:rsidRPr="00EB0395">
              <w:rPr>
                <w:rFonts w:cs="Arial"/>
              </w:rPr>
              <w:t xml:space="preserve"> for AI.</w:t>
            </w:r>
            <w:r w:rsidRPr="00F5683B">
              <w:rPr>
                <w:rStyle w:val="EndnoteReference"/>
                <w:rFonts w:cs="Arial"/>
              </w:rPr>
              <w:endnoteReference w:id="24"/>
            </w:r>
            <w:r w:rsidRPr="00EB0395">
              <w:rPr>
                <w:rFonts w:cs="Arial"/>
              </w:rPr>
              <w:t xml:space="preserve"> It can be at risk when deployed in ML models, as hackers can often threaten individual privacy by reverse-engineering</w:t>
            </w:r>
            <w:r>
              <w:rPr>
                <w:rFonts w:cs="Arial"/>
              </w:rPr>
              <w:t xml:space="preserve"> algorithms, which could allow access to the personal data the algorithm is trained on</w:t>
            </w:r>
            <w:r w:rsidRPr="00EB0395">
              <w:rPr>
                <w:rFonts w:cs="Arial"/>
              </w:rPr>
              <w:t>.</w:t>
            </w:r>
            <w:r w:rsidRPr="00F5683B">
              <w:rPr>
                <w:rStyle w:val="EndnoteReference"/>
                <w:rFonts w:cs="Arial"/>
              </w:rPr>
              <w:endnoteReference w:id="25"/>
            </w:r>
          </w:p>
        </w:tc>
      </w:tr>
    </w:tbl>
    <w:p w14:paraId="1C5BD391" w14:textId="77777777" w:rsidR="00BB3587" w:rsidRDefault="00BB3587" w:rsidP="00BB3587">
      <w:pPr>
        <w:spacing w:before="0" w:afterLines="120" w:after="288"/>
        <w:rPr>
          <w:rFonts w:cs="Arial"/>
        </w:rPr>
      </w:pPr>
    </w:p>
    <w:p w14:paraId="04067670" w14:textId="6CA48E05" w:rsidR="00B94E0A" w:rsidRDefault="00B94E0A" w:rsidP="00BB3587">
      <w:pPr>
        <w:spacing w:before="0" w:afterLines="120" w:after="288"/>
        <w:rPr>
          <w:rFonts w:cs="Arial"/>
        </w:rPr>
      </w:pPr>
      <w:r w:rsidRPr="00031AA8">
        <w:rPr>
          <w:rFonts w:cs="Arial"/>
        </w:rPr>
        <w:t xml:space="preserve">There are </w:t>
      </w:r>
      <w:r>
        <w:rPr>
          <w:rFonts w:cs="Arial"/>
        </w:rPr>
        <w:t>three primary</w:t>
      </w:r>
      <w:r w:rsidRPr="00031AA8">
        <w:rPr>
          <w:rFonts w:cs="Arial"/>
        </w:rPr>
        <w:t xml:space="preserve"> reasons </w:t>
      </w:r>
      <w:r>
        <w:rPr>
          <w:rFonts w:cs="Arial"/>
        </w:rPr>
        <w:t>for Australia to be concerned about bias and discrimination in AI systems:</w:t>
      </w:r>
    </w:p>
    <w:p w14:paraId="06FA5406" w14:textId="1FCA39D4" w:rsidR="00B94E0A" w:rsidRDefault="00B94E0A" w:rsidP="004446D9">
      <w:pPr>
        <w:pStyle w:val="ListParagraph"/>
        <w:numPr>
          <w:ilvl w:val="0"/>
          <w:numId w:val="48"/>
        </w:numPr>
        <w:ind w:left="714" w:hanging="357"/>
        <w:contextualSpacing w:val="0"/>
        <w:rPr>
          <w:rFonts w:cs="Arial"/>
        </w:rPr>
      </w:pPr>
      <w:r>
        <w:rPr>
          <w:rFonts w:cs="Arial"/>
        </w:rPr>
        <w:t>A</w:t>
      </w:r>
      <w:r w:rsidRPr="004618B4">
        <w:rPr>
          <w:rFonts w:cs="Arial"/>
        </w:rPr>
        <w:t xml:space="preserve">utomated decision-making systems will be applied more often by both the private and public sectors and </w:t>
      </w:r>
      <w:r w:rsidRPr="00DA4F31">
        <w:rPr>
          <w:rFonts w:cs="Arial"/>
        </w:rPr>
        <w:t xml:space="preserve">at a greater scale across a wide variety of essential services, from decisions </w:t>
      </w:r>
      <w:r>
        <w:rPr>
          <w:rFonts w:cs="Arial"/>
        </w:rPr>
        <w:t xml:space="preserve">in </w:t>
      </w:r>
      <w:r w:rsidRPr="004618B4">
        <w:rPr>
          <w:rFonts w:cs="Arial"/>
        </w:rPr>
        <w:t xml:space="preserve">health care to financial services. </w:t>
      </w:r>
      <w:r>
        <w:rPr>
          <w:rFonts w:cs="Arial"/>
        </w:rPr>
        <w:t>D</w:t>
      </w:r>
      <w:r w:rsidRPr="004618B4">
        <w:rPr>
          <w:rFonts w:cs="Arial"/>
        </w:rPr>
        <w:t xml:space="preserve">iscrimination in these decisions is both more likely and of greater consequence for </w:t>
      </w:r>
      <w:r w:rsidR="00F66F64">
        <w:rPr>
          <w:rFonts w:cs="Arial"/>
        </w:rPr>
        <w:t xml:space="preserve">groups that are </w:t>
      </w:r>
      <w:r w:rsidRPr="004618B4">
        <w:rPr>
          <w:rFonts w:cs="Arial"/>
        </w:rPr>
        <w:t xml:space="preserve">already </w:t>
      </w:r>
      <w:r w:rsidR="00F66F64">
        <w:rPr>
          <w:rFonts w:cs="Arial"/>
        </w:rPr>
        <w:t>vulnerable</w:t>
      </w:r>
      <w:r w:rsidRPr="004618B4">
        <w:rPr>
          <w:rFonts w:cs="Arial"/>
        </w:rPr>
        <w:t>.</w:t>
      </w:r>
      <w:r>
        <w:rPr>
          <w:rStyle w:val="EndnoteReference"/>
          <w:rFonts w:cs="Arial"/>
        </w:rPr>
        <w:endnoteReference w:id="26"/>
      </w:r>
    </w:p>
    <w:p w14:paraId="4C761989" w14:textId="3FAC234E" w:rsidR="00B94E0A" w:rsidRPr="004618B4" w:rsidRDefault="00B94E0A" w:rsidP="004446D9">
      <w:pPr>
        <w:pStyle w:val="ListParagraph"/>
        <w:numPr>
          <w:ilvl w:val="0"/>
          <w:numId w:val="48"/>
        </w:numPr>
        <w:ind w:left="714" w:hanging="357"/>
        <w:contextualSpacing w:val="0"/>
        <w:rPr>
          <w:rFonts w:cs="Arial"/>
        </w:rPr>
      </w:pPr>
      <w:r w:rsidRPr="004618B4">
        <w:rPr>
          <w:rFonts w:cs="Arial"/>
        </w:rPr>
        <w:t xml:space="preserve">It is difficult to know the decision-making process adopted in </w:t>
      </w:r>
      <w:r w:rsidR="00F776A5">
        <w:rPr>
          <w:rFonts w:cs="Arial"/>
        </w:rPr>
        <w:t xml:space="preserve">an </w:t>
      </w:r>
      <w:r w:rsidRPr="004618B4">
        <w:rPr>
          <w:rFonts w:cs="Arial"/>
        </w:rPr>
        <w:t>AI</w:t>
      </w:r>
      <w:r w:rsidR="00F776A5">
        <w:rPr>
          <w:rFonts w:cs="Arial"/>
        </w:rPr>
        <w:t xml:space="preserve"> system</w:t>
      </w:r>
      <w:r w:rsidRPr="004618B4">
        <w:rPr>
          <w:rFonts w:cs="Arial"/>
        </w:rPr>
        <w:t xml:space="preserve">, because ML tends to involve </w:t>
      </w:r>
      <w:r>
        <w:rPr>
          <w:rFonts w:cs="Arial"/>
        </w:rPr>
        <w:t xml:space="preserve">opaque </w:t>
      </w:r>
      <w:r w:rsidRPr="004618B4">
        <w:rPr>
          <w:rFonts w:cs="Arial"/>
        </w:rPr>
        <w:t>proprietary algorithms.</w:t>
      </w:r>
      <w:r w:rsidRPr="00F5683B">
        <w:rPr>
          <w:rStyle w:val="EndnoteReference"/>
          <w:rFonts w:cs="Arial"/>
        </w:rPr>
        <w:endnoteReference w:id="27"/>
      </w:r>
      <w:r w:rsidRPr="004618B4">
        <w:rPr>
          <w:rFonts w:cs="Arial"/>
        </w:rPr>
        <w:t xml:space="preserve"> Without understanding this process, it is hard to discern whether, when or how such systems are discriminating against a group or individual. This fundamentally challenges the concept of procedural fairness in administrative decision</w:t>
      </w:r>
      <w:r w:rsidR="00D76D51">
        <w:rPr>
          <w:rFonts w:cs="Arial"/>
        </w:rPr>
        <w:t>-</w:t>
      </w:r>
      <w:r w:rsidRPr="004618B4">
        <w:rPr>
          <w:rFonts w:cs="Arial"/>
        </w:rPr>
        <w:t>making.</w:t>
      </w:r>
    </w:p>
    <w:p w14:paraId="69BE6ED0" w14:textId="77777777" w:rsidR="00BD5710" w:rsidRDefault="00B94E0A" w:rsidP="004446D9">
      <w:pPr>
        <w:pStyle w:val="ListParagraph"/>
        <w:numPr>
          <w:ilvl w:val="0"/>
          <w:numId w:val="48"/>
        </w:numPr>
        <w:ind w:left="714" w:hanging="357"/>
        <w:contextualSpacing w:val="0"/>
        <w:rPr>
          <w:rFonts w:cs="Arial"/>
        </w:rPr>
      </w:pPr>
      <w:r>
        <w:rPr>
          <w:rFonts w:cs="Arial"/>
        </w:rPr>
        <w:t>H</w:t>
      </w:r>
      <w:r w:rsidRPr="004618B4">
        <w:rPr>
          <w:rFonts w:cs="Arial"/>
        </w:rPr>
        <w:t xml:space="preserve">asty implementation of AI puts at risk its benefits by undermining public trust in new technologies. </w:t>
      </w:r>
      <w:r w:rsidRPr="00DA4F31">
        <w:rPr>
          <w:rFonts w:cs="Arial"/>
        </w:rPr>
        <w:t xml:space="preserve">Public trust in Australian businesses, the government, media and civil society </w:t>
      </w:r>
      <w:r w:rsidRPr="002673C6">
        <w:rPr>
          <w:rFonts w:cs="Arial"/>
        </w:rPr>
        <w:t>has fallen rapidly in the last decade to record lows.</w:t>
      </w:r>
      <w:r>
        <w:rPr>
          <w:rStyle w:val="EndnoteReference"/>
          <w:rFonts w:cs="Arial"/>
        </w:rPr>
        <w:endnoteReference w:id="28"/>
      </w:r>
      <w:r w:rsidRPr="004618B4">
        <w:rPr>
          <w:rFonts w:cs="Arial"/>
        </w:rPr>
        <w:t xml:space="preserve"> If </w:t>
      </w:r>
      <w:r w:rsidRPr="00DA4F31">
        <w:rPr>
          <w:rFonts w:cs="Arial"/>
        </w:rPr>
        <w:t xml:space="preserve">this trust is further eroded by the emergence of widespread discrimination through the deployment of AI systems, it may slow adoption in </w:t>
      </w:r>
      <w:r w:rsidRPr="002673C6">
        <w:rPr>
          <w:rFonts w:cs="Arial"/>
        </w:rPr>
        <w:t xml:space="preserve">ways that prevent </w:t>
      </w:r>
      <w:r w:rsidRPr="0011596C">
        <w:rPr>
          <w:rFonts w:cs="Arial"/>
        </w:rPr>
        <w:t>Australians from harnessing the many positive impacts of</w:t>
      </w:r>
      <w:r w:rsidR="00844BD5">
        <w:rPr>
          <w:rFonts w:cs="Arial"/>
        </w:rPr>
        <w:t xml:space="preserve"> AI and</w:t>
      </w:r>
      <w:r w:rsidRPr="0011596C">
        <w:rPr>
          <w:rFonts w:cs="Arial"/>
        </w:rPr>
        <w:t xml:space="preserve"> </w:t>
      </w:r>
      <w:r w:rsidR="00C77C6C">
        <w:rPr>
          <w:rFonts w:cs="Arial"/>
        </w:rPr>
        <w:t>ML</w:t>
      </w:r>
      <w:r w:rsidRPr="0011596C">
        <w:rPr>
          <w:rFonts w:cs="Arial"/>
        </w:rPr>
        <w:t>.</w:t>
      </w:r>
    </w:p>
    <w:p w14:paraId="44199D20" w14:textId="77777777" w:rsidR="00370728" w:rsidRDefault="00370728">
      <w:pPr>
        <w:spacing w:before="0" w:after="0"/>
        <w:rPr>
          <w:rFonts w:cs="Arial"/>
        </w:rPr>
      </w:pPr>
      <w:r>
        <w:rPr>
          <w:rFonts w:cs="Arial"/>
        </w:rPr>
        <w:br w:type="page"/>
      </w:r>
    </w:p>
    <w:p w14:paraId="358DA590" w14:textId="555BF6D8" w:rsidR="00BB3587" w:rsidRPr="009F7755" w:rsidRDefault="000B7D67" w:rsidP="000B580D">
      <w:pPr>
        <w:spacing w:before="0" w:after="400"/>
        <w:rPr>
          <w:rFonts w:cs="Arial"/>
        </w:rPr>
      </w:pPr>
      <w:r w:rsidRPr="00695508">
        <w:rPr>
          <w:rFonts w:cs="Arial"/>
        </w:rPr>
        <w:t>The first set of consultation questions focuses on understanding your sense of the challenge itself and the general approach that you feel the Government should take in this area.</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0"/>
      </w:tblGrid>
      <w:tr w:rsidR="00BB3587" w14:paraId="2F13C002" w14:textId="77777777" w:rsidTr="00B07417">
        <w:tc>
          <w:tcPr>
            <w:tcW w:w="9060" w:type="dxa"/>
          </w:tcPr>
          <w:p w14:paraId="04AC10A5" w14:textId="77777777" w:rsidR="00BB3587" w:rsidRPr="00862671" w:rsidRDefault="00BB3587" w:rsidP="00BB3587">
            <w:pPr>
              <w:spacing w:before="0" w:afterLines="120" w:after="288"/>
              <w:rPr>
                <w:rFonts w:cs="Arial"/>
                <w:b/>
                <w:sz w:val="28"/>
                <w:szCs w:val="28"/>
              </w:rPr>
            </w:pPr>
            <w:r w:rsidRPr="00862671">
              <w:rPr>
                <w:rFonts w:cs="Arial"/>
                <w:b/>
                <w:sz w:val="28"/>
                <w:szCs w:val="28"/>
              </w:rPr>
              <w:t>Consultation questions</w:t>
            </w:r>
          </w:p>
          <w:p w14:paraId="580731CD" w14:textId="77777777" w:rsidR="00BB3587" w:rsidRPr="00695508" w:rsidRDefault="00BB3587" w:rsidP="00BB3587">
            <w:pPr>
              <w:spacing w:before="0" w:afterLines="120" w:after="288"/>
              <w:rPr>
                <w:rFonts w:cs="Arial"/>
                <w:b/>
              </w:rPr>
            </w:pPr>
            <w:r>
              <w:rPr>
                <w:rFonts w:cs="Arial"/>
                <w:b/>
              </w:rPr>
              <w:t>1</w:t>
            </w:r>
            <w:r w:rsidRPr="00695508">
              <w:rPr>
                <w:rFonts w:cs="Arial"/>
                <w:b/>
              </w:rPr>
              <w:t>. What should be the main goals of government regulation in the area of artificial intelligence?</w:t>
            </w:r>
          </w:p>
          <w:p w14:paraId="270E7797" w14:textId="77777777" w:rsidR="00BB3587" w:rsidRPr="00695508" w:rsidRDefault="00BB3587" w:rsidP="00BB3587">
            <w:pPr>
              <w:spacing w:before="0" w:afterLines="120" w:after="288"/>
              <w:rPr>
                <w:rFonts w:cs="Arial"/>
                <w:b/>
              </w:rPr>
            </w:pPr>
            <w:r>
              <w:rPr>
                <w:rFonts w:cs="Arial"/>
                <w:b/>
              </w:rPr>
              <w:t>2</w:t>
            </w:r>
            <w:r w:rsidRPr="00695508">
              <w:rPr>
                <w:rFonts w:cs="Arial"/>
                <w:b/>
              </w:rPr>
              <w:t>. Considering how artificial intelligence is currently regulated and influenced in Australia:</w:t>
            </w:r>
          </w:p>
          <w:p w14:paraId="710EA7D5" w14:textId="61C714D5" w:rsidR="00BB3587" w:rsidRPr="00695508" w:rsidRDefault="00BB3587" w:rsidP="00370728">
            <w:pPr>
              <w:spacing w:before="0"/>
              <w:ind w:left="284"/>
              <w:rPr>
                <w:rFonts w:cs="Arial"/>
                <w:b/>
              </w:rPr>
            </w:pPr>
            <w:r w:rsidRPr="00695508">
              <w:rPr>
                <w:rFonts w:cs="Arial"/>
                <w:b/>
              </w:rPr>
              <w:t>(a) What existing bodies play an important role in this area?</w:t>
            </w:r>
          </w:p>
          <w:p w14:paraId="130E8512" w14:textId="0F494F25" w:rsidR="00BB3587" w:rsidRPr="00BB3587" w:rsidRDefault="00BB3587" w:rsidP="00370728">
            <w:pPr>
              <w:spacing w:before="0"/>
              <w:ind w:left="284"/>
              <w:rPr>
                <w:rFonts w:cs="Arial"/>
                <w:b/>
              </w:rPr>
            </w:pPr>
            <w:r w:rsidRPr="00695508">
              <w:rPr>
                <w:rFonts w:cs="Arial"/>
                <w:b/>
              </w:rPr>
              <w:t>(b) What are the gaps in the current regulatory system?</w:t>
            </w:r>
          </w:p>
        </w:tc>
      </w:tr>
    </w:tbl>
    <w:p w14:paraId="5A25210E" w14:textId="77777777" w:rsidR="00BB3587" w:rsidRPr="00695508" w:rsidRDefault="00BB3587" w:rsidP="00BB3587">
      <w:pPr>
        <w:spacing w:before="0" w:afterLines="120" w:after="288"/>
        <w:rPr>
          <w:rFonts w:cs="Arial"/>
          <w:b/>
        </w:rPr>
      </w:pPr>
    </w:p>
    <w:p w14:paraId="60B7B180" w14:textId="77777777" w:rsidR="000B7D67" w:rsidRDefault="000B7D67" w:rsidP="00BB3587">
      <w:pPr>
        <w:spacing w:before="0" w:after="0"/>
        <w:rPr>
          <w:rFonts w:cs="Arial"/>
          <w:b/>
          <w:bCs/>
          <w:sz w:val="28"/>
          <w:szCs w:val="28"/>
        </w:rPr>
      </w:pPr>
      <w:r>
        <w:rPr>
          <w:rFonts w:cs="Arial"/>
          <w:b/>
          <w:bCs/>
          <w:sz w:val="28"/>
          <w:szCs w:val="28"/>
        </w:rPr>
        <w:br w:type="page"/>
      </w:r>
    </w:p>
    <w:p w14:paraId="0221788F" w14:textId="1A81941C" w:rsidR="005576EE" w:rsidRPr="007B60D2" w:rsidRDefault="005576EE" w:rsidP="00BB3587">
      <w:pPr>
        <w:pStyle w:val="Heading1"/>
      </w:pPr>
      <w:bookmarkStart w:id="7" w:name="_Toc534796311"/>
      <w:r w:rsidRPr="007B60D2">
        <w:t>Does Australia need a</w:t>
      </w:r>
      <w:r w:rsidR="00CE763B" w:rsidRPr="007B60D2">
        <w:t xml:space="preserve"> </w:t>
      </w:r>
      <w:r w:rsidR="002E6C64">
        <w:t>R</w:t>
      </w:r>
      <w:r w:rsidR="00CE763B" w:rsidRPr="007B60D2">
        <w:t xml:space="preserve">esponsible </w:t>
      </w:r>
      <w:r w:rsidR="002E6C64">
        <w:t>I</w:t>
      </w:r>
      <w:r w:rsidR="00CE763B" w:rsidRPr="007B60D2">
        <w:t xml:space="preserve">nnovation </w:t>
      </w:r>
      <w:r w:rsidR="002E6C64">
        <w:t>O</w:t>
      </w:r>
      <w:r w:rsidR="00CE763B" w:rsidRPr="007B60D2">
        <w:t>rganisation?</w:t>
      </w:r>
      <w:bookmarkEnd w:id="7"/>
    </w:p>
    <w:p w14:paraId="591ABF7E" w14:textId="77777777" w:rsidR="00B94E0A" w:rsidRPr="007B60D2" w:rsidRDefault="00570860" w:rsidP="00BB3587">
      <w:pPr>
        <w:pStyle w:val="Heading2"/>
      </w:pPr>
      <w:bookmarkStart w:id="8" w:name="_Toc534796312"/>
      <w:r w:rsidRPr="007B60D2">
        <w:t>T</w:t>
      </w:r>
      <w:r w:rsidR="006D5AD1" w:rsidRPr="007B60D2">
        <w:t>he case for a new form of governance for AI</w:t>
      </w:r>
      <w:bookmarkEnd w:id="8"/>
    </w:p>
    <w:p w14:paraId="723131CB" w14:textId="2AE8DB0C" w:rsidR="00F95F51" w:rsidRPr="00695508" w:rsidRDefault="00F95F51" w:rsidP="00BB3587">
      <w:pPr>
        <w:spacing w:before="0" w:afterLines="120" w:after="288"/>
        <w:rPr>
          <w:rFonts w:cs="Arial"/>
        </w:rPr>
      </w:pPr>
      <w:r w:rsidRPr="00695508">
        <w:rPr>
          <w:rFonts w:cs="Arial"/>
        </w:rPr>
        <w:t xml:space="preserve">This White Paper is published alongside the Issues Paper for the Commission’s </w:t>
      </w:r>
      <w:r w:rsidR="00613657">
        <w:rPr>
          <w:rFonts w:cs="Arial"/>
        </w:rPr>
        <w:t>H</w:t>
      </w:r>
      <w:r w:rsidRPr="00695508">
        <w:rPr>
          <w:rFonts w:cs="Arial"/>
        </w:rPr>
        <w:t xml:space="preserve">uman </w:t>
      </w:r>
      <w:r w:rsidR="00613657">
        <w:rPr>
          <w:rFonts w:cs="Arial"/>
        </w:rPr>
        <w:t>R</w:t>
      </w:r>
      <w:r w:rsidRPr="00695508">
        <w:rPr>
          <w:rFonts w:cs="Arial"/>
        </w:rPr>
        <w:t xml:space="preserve">ights and </w:t>
      </w:r>
      <w:r w:rsidR="00613657">
        <w:rPr>
          <w:rFonts w:cs="Arial"/>
        </w:rPr>
        <w:t>T</w:t>
      </w:r>
      <w:r w:rsidRPr="00695508">
        <w:rPr>
          <w:rFonts w:cs="Arial"/>
        </w:rPr>
        <w:t xml:space="preserve">echnology </w:t>
      </w:r>
      <w:r w:rsidR="00613657">
        <w:rPr>
          <w:rFonts w:cs="Arial"/>
        </w:rPr>
        <w:t>P</w:t>
      </w:r>
      <w:r w:rsidRPr="00695508">
        <w:rPr>
          <w:rFonts w:cs="Arial"/>
        </w:rPr>
        <w:t xml:space="preserve">roject (the Commission’s </w:t>
      </w:r>
      <w:r w:rsidR="00613657">
        <w:rPr>
          <w:rFonts w:cs="Arial"/>
        </w:rPr>
        <w:t>P</w:t>
      </w:r>
      <w:r w:rsidRPr="00695508">
        <w:rPr>
          <w:rFonts w:cs="Arial"/>
        </w:rPr>
        <w:t xml:space="preserve">roject). While the Commission’s </w:t>
      </w:r>
      <w:r w:rsidR="00613657">
        <w:rPr>
          <w:rFonts w:cs="Arial"/>
        </w:rPr>
        <w:t>P</w:t>
      </w:r>
      <w:r w:rsidRPr="00695508">
        <w:rPr>
          <w:rFonts w:cs="Arial"/>
        </w:rPr>
        <w:t xml:space="preserve">roject is a separate consultation process, a number of submissions to </w:t>
      </w:r>
      <w:r w:rsidR="00D11631">
        <w:rPr>
          <w:rFonts w:cs="Arial"/>
        </w:rPr>
        <w:t>the Commission’s</w:t>
      </w:r>
      <w:r w:rsidRPr="00695508">
        <w:rPr>
          <w:rFonts w:cs="Arial"/>
        </w:rPr>
        <w:t xml:space="preserve"> </w:t>
      </w:r>
      <w:r w:rsidR="00D11631">
        <w:rPr>
          <w:rFonts w:cs="Arial"/>
        </w:rPr>
        <w:t>P</w:t>
      </w:r>
      <w:r w:rsidRPr="00695508">
        <w:rPr>
          <w:rFonts w:cs="Arial"/>
        </w:rPr>
        <w:t>roject have raised issues related to governance that are relevant to the issues considered in this White Paper. Some stakeholders, for example, commented on the need for whole-of-government responses to protecting human rights given rapid technological advances, emerging gaps between portfolio responsibilities and legislative instruments and the likelihood that reform may be required across the range of government portfolios.</w:t>
      </w:r>
      <w:r w:rsidRPr="00695508">
        <w:rPr>
          <w:rStyle w:val="EndnoteReference"/>
          <w:rFonts w:cs="Arial"/>
        </w:rPr>
        <w:endnoteReference w:id="29"/>
      </w:r>
    </w:p>
    <w:p w14:paraId="6450349A" w14:textId="2D7727CA" w:rsidR="00F95F51" w:rsidRPr="00695508" w:rsidRDefault="00F95F51" w:rsidP="00BB3587">
      <w:pPr>
        <w:spacing w:before="0" w:afterLines="120" w:after="288"/>
        <w:rPr>
          <w:rFonts w:cs="Arial"/>
        </w:rPr>
      </w:pPr>
      <w:r w:rsidRPr="00695508">
        <w:rPr>
          <w:rFonts w:cs="Arial"/>
        </w:rPr>
        <w:t>Stakeholders also commented on the potential role of co- and self-regulation, as well as enforceable sanctions and compliance monitoring, within a framework that incorporates Australian cultural, legal and social norms.</w:t>
      </w:r>
      <w:r w:rsidRPr="00695508">
        <w:rPr>
          <w:rStyle w:val="EndnoteReference"/>
          <w:rFonts w:cs="Arial"/>
        </w:rPr>
        <w:endnoteReference w:id="30"/>
      </w:r>
    </w:p>
    <w:p w14:paraId="73FEDB86" w14:textId="42283606" w:rsidR="00F95F51" w:rsidRPr="00695508" w:rsidRDefault="00F95F51" w:rsidP="00BB3587">
      <w:pPr>
        <w:spacing w:before="0" w:afterLines="120" w:after="288"/>
        <w:rPr>
          <w:rFonts w:cs="Arial"/>
        </w:rPr>
      </w:pPr>
      <w:r w:rsidRPr="00695508">
        <w:rPr>
          <w:rFonts w:cs="Arial"/>
        </w:rPr>
        <w:t xml:space="preserve">Submissions to the Commission’s </w:t>
      </w:r>
      <w:r w:rsidR="00D11631">
        <w:rPr>
          <w:rFonts w:cs="Arial"/>
        </w:rPr>
        <w:t>P</w:t>
      </w:r>
      <w:r w:rsidRPr="00695508">
        <w:rPr>
          <w:rFonts w:cs="Arial"/>
        </w:rPr>
        <w:t>roject have consistently expressed support for the concept of a new type of regulatory body to govern and promote responsible innovation.</w:t>
      </w:r>
    </w:p>
    <w:p w14:paraId="13388CE2" w14:textId="49D344B2" w:rsidR="00F95F51" w:rsidRPr="00695508" w:rsidRDefault="00F95F51" w:rsidP="00BB3587">
      <w:pPr>
        <w:spacing w:before="0" w:afterLines="120" w:after="288"/>
        <w:rPr>
          <w:rFonts w:cs="Arial"/>
        </w:rPr>
      </w:pPr>
      <w:r w:rsidRPr="00695508">
        <w:rPr>
          <w:rFonts w:cs="Arial"/>
        </w:rPr>
        <w:t xml:space="preserve">One stakeholder, the University of Technology Sydney (UTS), made a central recommendation for the Australian Government to establish a ‘Technology Assessment Office’ (TAO) in order to protect Australia’s interests and ensure technology develops to promote the interests of all Australians in a positive and human rights compliant way. UTS recommended the TAO perform a range of functions to help shape the future of technological innovation and design in Australia, including research, </w:t>
      </w:r>
      <w:r w:rsidR="00D53BFB" w:rsidRPr="00695508">
        <w:rPr>
          <w:rFonts w:cs="Arial"/>
        </w:rPr>
        <w:t>collaborati</w:t>
      </w:r>
      <w:r w:rsidR="00D53BFB">
        <w:rPr>
          <w:rFonts w:cs="Arial"/>
        </w:rPr>
        <w:t>on</w:t>
      </w:r>
      <w:r w:rsidR="00D53BFB" w:rsidRPr="00695508">
        <w:rPr>
          <w:rFonts w:cs="Arial"/>
        </w:rPr>
        <w:t xml:space="preserve"> </w:t>
      </w:r>
      <w:r w:rsidRPr="00695508">
        <w:rPr>
          <w:rFonts w:cs="Arial"/>
        </w:rPr>
        <w:t xml:space="preserve">with relevant government bodies and other organisations and </w:t>
      </w:r>
      <w:r w:rsidR="00A3135C">
        <w:rPr>
          <w:rFonts w:cs="Arial"/>
        </w:rPr>
        <w:t xml:space="preserve">to </w:t>
      </w:r>
      <w:r w:rsidRPr="00695508">
        <w:rPr>
          <w:rFonts w:cs="Arial"/>
        </w:rPr>
        <w:t>conduct social outreach and education in both the public and private sectors.</w:t>
      </w:r>
      <w:r w:rsidRPr="00695508">
        <w:rPr>
          <w:rStyle w:val="EndnoteReference"/>
          <w:rFonts w:cs="Arial"/>
        </w:rPr>
        <w:endnoteReference w:id="31"/>
      </w:r>
    </w:p>
    <w:p w14:paraId="7B816E79" w14:textId="2319E53C" w:rsidR="00F95F51" w:rsidRPr="00695508" w:rsidRDefault="00F95F51" w:rsidP="00BB3587">
      <w:pPr>
        <w:rPr>
          <w:lang w:val="en-US"/>
        </w:rPr>
      </w:pPr>
      <w:r w:rsidRPr="00695508">
        <w:rPr>
          <w:lang w:val="en-US"/>
        </w:rPr>
        <w:t>This is also consistent with recent preliminary recommendations from the Australian Competition and Consumer Commission (ACCC) for greater regulatory oversight of digital platforms.</w:t>
      </w:r>
    </w:p>
    <w:p w14:paraId="7CD8FF25" w14:textId="77777777" w:rsidR="00EB598A" w:rsidRDefault="00EB598A">
      <w:pPr>
        <w:spacing w:before="0" w:after="0"/>
        <w:rPr>
          <w:lang w:val="en-US"/>
        </w:rPr>
      </w:pPr>
      <w:r>
        <w:rPr>
          <w:lang w:val="en-US"/>
        </w:rPr>
        <w:br w:type="page"/>
      </w:r>
    </w:p>
    <w:p w14:paraId="2F7816E3" w14:textId="2AEDB8D8" w:rsidR="00F95F51" w:rsidRPr="00695508" w:rsidRDefault="00F95F51" w:rsidP="00BB3587">
      <w:pPr>
        <w:rPr>
          <w:lang w:val="en-US"/>
        </w:rPr>
      </w:pPr>
      <w:r w:rsidRPr="00695508">
        <w:rPr>
          <w:lang w:val="en-US"/>
        </w:rPr>
        <w:t>Through</w:t>
      </w:r>
      <w:r w:rsidR="008504EE">
        <w:rPr>
          <w:lang w:val="en-US"/>
        </w:rPr>
        <w:t>out</w:t>
      </w:r>
      <w:r w:rsidRPr="00695508">
        <w:rPr>
          <w:lang w:val="en-US"/>
        </w:rPr>
        <w:t xml:space="preserve"> 2018 the ACCC has undertaken an inquiry into the impact of online search engines, social media and digital content aggregators (digital platforms) on competition in the media and advertising services market. The preliminary report</w:t>
      </w:r>
      <w:r w:rsidR="00842046">
        <w:rPr>
          <w:lang w:val="en-US"/>
        </w:rPr>
        <w:t>,</w:t>
      </w:r>
      <w:r w:rsidRPr="00695508">
        <w:rPr>
          <w:rStyle w:val="EndnoteReference"/>
          <w:lang w:val="en-US"/>
        </w:rPr>
        <w:endnoteReference w:id="32"/>
      </w:r>
      <w:r w:rsidRPr="00695508">
        <w:rPr>
          <w:lang w:val="en-US"/>
        </w:rPr>
        <w:t xml:space="preserve"> released on 10 December 2018, acknowledges this is a critical time </w:t>
      </w:r>
      <w:r w:rsidR="00CE5B26">
        <w:rPr>
          <w:lang w:val="en-US"/>
        </w:rPr>
        <w:t>‘</w:t>
      </w:r>
      <w:r w:rsidRPr="00695508">
        <w:rPr>
          <w:lang w:val="en-US"/>
        </w:rPr>
        <w:t>in the development of digital platforms and their impact on society</w:t>
      </w:r>
      <w:r w:rsidR="00CE5B26">
        <w:rPr>
          <w:lang w:val="en-US"/>
        </w:rPr>
        <w:t>’</w:t>
      </w:r>
      <w:r w:rsidRPr="00695508">
        <w:rPr>
          <w:lang w:val="en-US"/>
        </w:rPr>
        <w:t>. The report notes, amongst other things, concerns with the lack of transparency in digital platform operations (including in their algorithms) as well as with consumer awareness and understanding of the extensive amount of information collected about them.</w:t>
      </w:r>
    </w:p>
    <w:p w14:paraId="2D12D0EB" w14:textId="22DF2034" w:rsidR="005F588D" w:rsidRPr="00695508" w:rsidRDefault="00F95F51" w:rsidP="00BB3587">
      <w:pPr>
        <w:spacing w:before="0" w:afterLines="120" w:after="288"/>
        <w:rPr>
          <w:rFonts w:cs="Arial"/>
        </w:rPr>
      </w:pPr>
      <w:r w:rsidRPr="00695508">
        <w:rPr>
          <w:lang w:val="en-US"/>
        </w:rPr>
        <w:t>The ACCC considers that a regulatory authority could monitor, investigate and report on discriminatory and anti-competitive conduct and provide assurances to businesses, consumers and governments on the performance and impact of key algorithms and policies. Proposed powers would include complaints investigations, referrals to other government agencies and also to publish reports and make recommendations. Further, the ACCC suggests that the establishment of a digital platforms ombudsman could</w:t>
      </w:r>
      <w:r w:rsidR="00895D07">
        <w:rPr>
          <w:lang w:val="en-US"/>
        </w:rPr>
        <w:t>—</w:t>
      </w:r>
      <w:r w:rsidRPr="00695508">
        <w:rPr>
          <w:lang w:val="en-US"/>
        </w:rPr>
        <w:t>without duplicating other regulatory functions</w:t>
      </w:r>
      <w:r w:rsidR="00895D07">
        <w:rPr>
          <w:lang w:val="en-US"/>
        </w:rPr>
        <w:t>—</w:t>
      </w:r>
      <w:r w:rsidRPr="00695508">
        <w:rPr>
          <w:lang w:val="en-US"/>
        </w:rPr>
        <w:t xml:space="preserve">deal with complaints from consumers, advertisers, media companies and other business users of digital platforms. Terms of Reference would include remedies the proposed ombudsman could recommend or implement. Other preliminary recommendations include the development of an enforceable Code of Practice for digital platforms and amendments to the </w:t>
      </w:r>
      <w:r w:rsidRPr="00695508">
        <w:rPr>
          <w:i/>
          <w:lang w:val="en-US"/>
        </w:rPr>
        <w:t>Privacy Act 1988</w:t>
      </w:r>
      <w:r w:rsidRPr="00695508">
        <w:rPr>
          <w:lang w:val="en-US"/>
        </w:rPr>
        <w:t xml:space="preserve"> regarding the use and collection of personal information. The ACCC Final Report is due in mid-2019</w:t>
      </w:r>
      <w:r w:rsidR="00695508">
        <w:rPr>
          <w:lang w:val="en-US"/>
        </w:rPr>
        <w:t>.</w:t>
      </w:r>
    </w:p>
    <w:p w14:paraId="45E581AA" w14:textId="368F9BF8" w:rsidR="00B94E0A" w:rsidRDefault="00FA16AA" w:rsidP="00BB3587">
      <w:pPr>
        <w:spacing w:before="0" w:afterLines="120" w:after="288"/>
        <w:rPr>
          <w:rFonts w:cs="Arial"/>
        </w:rPr>
      </w:pPr>
      <w:r w:rsidRPr="00695508">
        <w:rPr>
          <w:rFonts w:cs="Arial"/>
        </w:rPr>
        <w:t xml:space="preserve">The concept of a new regulatory and governance body </w:t>
      </w:r>
      <w:r w:rsidR="008504EE">
        <w:rPr>
          <w:rFonts w:cs="Arial"/>
        </w:rPr>
        <w:t xml:space="preserve">also </w:t>
      </w:r>
      <w:r w:rsidRPr="00695508">
        <w:rPr>
          <w:rFonts w:cs="Arial"/>
        </w:rPr>
        <w:t xml:space="preserve">reflects similar ideas and processes that are </w:t>
      </w:r>
      <w:r w:rsidR="00B94E0A" w:rsidRPr="00695508">
        <w:rPr>
          <w:rFonts w:cs="Arial"/>
        </w:rPr>
        <w:t>being trialled in other countries.</w:t>
      </w:r>
    </w:p>
    <w:p w14:paraId="10AC3CBD" w14:textId="71EAA7AA" w:rsidR="00B94E0A" w:rsidRDefault="00B94E0A" w:rsidP="00BB3587">
      <w:pPr>
        <w:spacing w:before="0" w:afterLines="120" w:after="288"/>
        <w:rPr>
          <w:rFonts w:cs="Arial"/>
        </w:rPr>
      </w:pPr>
      <w:r w:rsidRPr="00031AA8">
        <w:rPr>
          <w:rFonts w:cs="Arial"/>
        </w:rPr>
        <w:t>The Government</w:t>
      </w:r>
      <w:r w:rsidR="00B16C4A">
        <w:rPr>
          <w:rFonts w:cs="Arial"/>
        </w:rPr>
        <w:t xml:space="preserve"> of the United Kingdom (UK)</w:t>
      </w:r>
      <w:r w:rsidRPr="00031AA8">
        <w:rPr>
          <w:rFonts w:cs="Arial"/>
        </w:rPr>
        <w:t>, for example, announced in November 2017 that it would establish a new Centre for Data Ethics and Innovation ‘to enable and ensure safe, ethical and ground-breaking innovation in AI and data driven technologies’.</w:t>
      </w:r>
      <w:r w:rsidRPr="00031AA8">
        <w:rPr>
          <w:rStyle w:val="EndnoteReference"/>
          <w:rFonts w:cs="Arial"/>
        </w:rPr>
        <w:endnoteReference w:id="33"/>
      </w:r>
      <w:r w:rsidR="00B35392">
        <w:rPr>
          <w:rFonts w:cs="Arial"/>
        </w:rPr>
        <w:t xml:space="preserve"> Consultation </w:t>
      </w:r>
      <w:r w:rsidR="00DE1CEE">
        <w:rPr>
          <w:rFonts w:cs="Arial"/>
        </w:rPr>
        <w:t xml:space="preserve">was conducted </w:t>
      </w:r>
      <w:r w:rsidR="007F7626">
        <w:rPr>
          <w:rFonts w:cs="Arial"/>
        </w:rPr>
        <w:t xml:space="preserve">in mid-2018 </w:t>
      </w:r>
      <w:r w:rsidR="00B35392">
        <w:rPr>
          <w:rFonts w:cs="Arial"/>
        </w:rPr>
        <w:t>on the</w:t>
      </w:r>
      <w:r w:rsidR="00844BD5">
        <w:rPr>
          <w:rFonts w:cs="Arial"/>
        </w:rPr>
        <w:t xml:space="preserve"> anticipated</w:t>
      </w:r>
      <w:r w:rsidR="00B35392">
        <w:rPr>
          <w:rFonts w:cs="Arial"/>
        </w:rPr>
        <w:t xml:space="preserve"> activities and work of the</w:t>
      </w:r>
      <w:r w:rsidR="00431E09">
        <w:rPr>
          <w:rFonts w:cs="Arial"/>
        </w:rPr>
        <w:t xml:space="preserve"> </w:t>
      </w:r>
      <w:r w:rsidR="00DE1CEE">
        <w:rPr>
          <w:rFonts w:cs="Arial"/>
        </w:rPr>
        <w:t>Centre, with six possible areas proposed</w:t>
      </w:r>
      <w:r w:rsidR="006C642F">
        <w:rPr>
          <w:rFonts w:cs="Arial"/>
        </w:rPr>
        <w:t xml:space="preserve"> to</w:t>
      </w:r>
      <w:r w:rsidR="00DE1CEE">
        <w:rPr>
          <w:rFonts w:cs="Arial"/>
        </w:rPr>
        <w:t xml:space="preserve"> strengthen</w:t>
      </w:r>
      <w:r w:rsidR="006C642F">
        <w:rPr>
          <w:rFonts w:cs="Arial"/>
        </w:rPr>
        <w:t xml:space="preserve"> </w:t>
      </w:r>
      <w:r w:rsidR="00DE1CEE">
        <w:rPr>
          <w:rFonts w:cs="Arial"/>
        </w:rPr>
        <w:t>governance of uses of data and AI</w:t>
      </w:r>
      <w:r w:rsidR="00085999">
        <w:rPr>
          <w:rFonts w:cs="Arial"/>
        </w:rPr>
        <w:t xml:space="preserve"> (t</w:t>
      </w:r>
      <w:r w:rsidR="00DE1CEE">
        <w:rPr>
          <w:rFonts w:cs="Arial"/>
        </w:rPr>
        <w:t>argeting fairness, transparency, liability, data access and intellectual property and ownership</w:t>
      </w:r>
      <w:r w:rsidR="00085999">
        <w:rPr>
          <w:rFonts w:cs="Arial"/>
        </w:rPr>
        <w:t>)</w:t>
      </w:r>
      <w:r w:rsidR="00DE1CEE">
        <w:rPr>
          <w:rFonts w:cs="Arial"/>
        </w:rPr>
        <w:t>.</w:t>
      </w:r>
      <w:r w:rsidR="00431E09">
        <w:rPr>
          <w:rStyle w:val="EndnoteReference"/>
          <w:rFonts w:cs="Arial"/>
        </w:rPr>
        <w:endnoteReference w:id="34"/>
      </w:r>
      <w:r w:rsidR="00085999">
        <w:rPr>
          <w:rFonts w:cs="Arial"/>
        </w:rPr>
        <w:t xml:space="preserve"> The Centre </w:t>
      </w:r>
      <w:r w:rsidR="007F7626">
        <w:rPr>
          <w:rFonts w:cs="Arial"/>
        </w:rPr>
        <w:t xml:space="preserve">has commenced operations, and </w:t>
      </w:r>
      <w:r w:rsidR="00085999">
        <w:rPr>
          <w:rFonts w:cs="Arial"/>
        </w:rPr>
        <w:t>is one of three new organisations being established by the UK Government to guide policy, develop opportunities and harness the potential for</w:t>
      </w:r>
      <w:r w:rsidR="00CC5FDB">
        <w:rPr>
          <w:rFonts w:cs="Arial"/>
        </w:rPr>
        <w:t xml:space="preserve"> AI.</w:t>
      </w:r>
      <w:r w:rsidR="00D443BA">
        <w:rPr>
          <w:rStyle w:val="EndnoteReference"/>
          <w:rFonts w:cs="Arial"/>
        </w:rPr>
        <w:endnoteReference w:id="35"/>
      </w:r>
    </w:p>
    <w:p w14:paraId="522F2077" w14:textId="74FD4ADF" w:rsidR="004446D9" w:rsidRDefault="004446D9">
      <w:pPr>
        <w:spacing w:before="0" w:after="0"/>
        <w:rPr>
          <w:rFonts w:cs="Arial"/>
        </w:rPr>
      </w:pPr>
      <w:r>
        <w:rPr>
          <w:rFonts w:cs="Arial"/>
        </w:rPr>
        <w:br w:type="page"/>
      </w:r>
    </w:p>
    <w:p w14:paraId="3AA2DA4E" w14:textId="77777777" w:rsidR="005576EE" w:rsidRPr="007B60D2" w:rsidRDefault="005576EE" w:rsidP="00BB3587">
      <w:pPr>
        <w:pStyle w:val="Heading2"/>
      </w:pPr>
      <w:bookmarkStart w:id="9" w:name="_Toc534796313"/>
      <w:r w:rsidRPr="007B60D2">
        <w:t>Assessing the business case for change</w:t>
      </w:r>
      <w:bookmarkEnd w:id="9"/>
    </w:p>
    <w:p w14:paraId="149DAC4B" w14:textId="77777777" w:rsidR="005576EE" w:rsidRPr="007B60D2" w:rsidRDefault="005576EE" w:rsidP="00BB3587">
      <w:pPr>
        <w:pStyle w:val="Heading3"/>
      </w:pPr>
      <w:bookmarkStart w:id="10" w:name="_Toc534796314"/>
      <w:r w:rsidRPr="007B60D2">
        <w:t>Economic impact</w:t>
      </w:r>
      <w:bookmarkEnd w:id="10"/>
    </w:p>
    <w:p w14:paraId="7FE7776F" w14:textId="63C085B6" w:rsidR="005576EE" w:rsidRPr="00031AA8" w:rsidRDefault="005576EE" w:rsidP="00BB3587">
      <w:pPr>
        <w:spacing w:before="0" w:afterLines="120" w:after="288"/>
        <w:rPr>
          <w:rFonts w:cs="Arial"/>
        </w:rPr>
      </w:pPr>
      <w:r w:rsidRPr="00031AA8">
        <w:rPr>
          <w:rFonts w:cs="Arial"/>
        </w:rPr>
        <w:t xml:space="preserve">According to </w:t>
      </w:r>
      <w:r>
        <w:rPr>
          <w:rFonts w:cs="Arial"/>
        </w:rPr>
        <w:t xml:space="preserve">analysis by </w:t>
      </w:r>
      <w:r w:rsidRPr="00031AA8">
        <w:rPr>
          <w:rFonts w:cs="Arial"/>
        </w:rPr>
        <w:t xml:space="preserve">consultancy AlphaBeta, automation represents a more than </w:t>
      </w:r>
      <w:r w:rsidR="00D53BFB">
        <w:rPr>
          <w:rFonts w:cs="Arial"/>
        </w:rPr>
        <w:t>two</w:t>
      </w:r>
      <w:r w:rsidRPr="00031AA8">
        <w:rPr>
          <w:rFonts w:cs="Arial"/>
        </w:rPr>
        <w:t xml:space="preserve"> trillion dollar opportunity for the Australian economy, with the potential to add 2.2 trillion doll</w:t>
      </w:r>
      <w:r>
        <w:rPr>
          <w:rFonts w:cs="Arial"/>
        </w:rPr>
        <w:t>a</w:t>
      </w:r>
      <w:r w:rsidRPr="00031AA8">
        <w:rPr>
          <w:rFonts w:cs="Arial"/>
        </w:rPr>
        <w:t>rs to cumulative Australian GDP between 2017 and 2030.</w:t>
      </w:r>
      <w:r w:rsidRPr="00031AA8">
        <w:rPr>
          <w:rStyle w:val="EndnoteReference"/>
          <w:rFonts w:cs="Arial"/>
        </w:rPr>
        <w:endnoteReference w:id="36"/>
      </w:r>
      <w:r w:rsidRPr="00031AA8">
        <w:rPr>
          <w:rFonts w:cs="Arial"/>
        </w:rPr>
        <w:t xml:space="preserve"> This economic calculus is </w:t>
      </w:r>
      <w:r>
        <w:rPr>
          <w:rFonts w:cs="Arial"/>
        </w:rPr>
        <w:t xml:space="preserve">based </w:t>
      </w:r>
      <w:r w:rsidRPr="00031AA8">
        <w:rPr>
          <w:rFonts w:cs="Arial"/>
        </w:rPr>
        <w:t>on the ability to prepare future workforces and transition current workers to jobs and sectors where productivity is higher. Meanwhile, Accenture analy</w:t>
      </w:r>
      <w:r>
        <w:rPr>
          <w:rFonts w:cs="Arial"/>
        </w:rPr>
        <w:t>s</w:t>
      </w:r>
      <w:r w:rsidRPr="00031AA8">
        <w:rPr>
          <w:rFonts w:cs="Arial"/>
        </w:rPr>
        <w:t>ed 12 developed economies and found that AI has the potential to double their annual economic growth rates by 2035 by acting as a new factor of production alongside capital and labour.</w:t>
      </w:r>
      <w:r w:rsidRPr="00031AA8">
        <w:rPr>
          <w:rStyle w:val="EndnoteReference"/>
          <w:rFonts w:cs="Arial"/>
        </w:rPr>
        <w:endnoteReference w:id="37"/>
      </w:r>
    </w:p>
    <w:p w14:paraId="6DDDD462" w14:textId="671AADBB" w:rsidR="005576EE" w:rsidRDefault="005576EE" w:rsidP="00BB3587">
      <w:r>
        <w:rPr>
          <w:rFonts w:cs="Arial"/>
        </w:rPr>
        <w:t xml:space="preserve">Such analysis suggests </w:t>
      </w:r>
      <w:r w:rsidRPr="00031AA8">
        <w:rPr>
          <w:rFonts w:cs="Arial"/>
        </w:rPr>
        <w:t xml:space="preserve">there is a strong comparative business case for accelerating Australia’s deployment of AI across the economy. </w:t>
      </w:r>
      <w:r>
        <w:rPr>
          <w:rFonts w:cs="Arial"/>
        </w:rPr>
        <w:t xml:space="preserve">It also aligns with Australian Government policies that promote </w:t>
      </w:r>
      <w:r w:rsidRPr="00031AA8">
        <w:rPr>
          <w:rFonts w:cs="Arial"/>
        </w:rPr>
        <w:t>an open, innovative economy in an interconnected world</w:t>
      </w:r>
      <w:r>
        <w:rPr>
          <w:rFonts w:cs="Arial"/>
        </w:rPr>
        <w:t xml:space="preserve">. </w:t>
      </w:r>
      <w:r>
        <w:rPr>
          <w:lang w:val="en-US"/>
        </w:rPr>
        <w:t>For example, the Australian Government provided $29.9m in the 2018</w:t>
      </w:r>
      <w:r w:rsidR="00895D07">
        <w:rPr>
          <w:lang w:val="en-US"/>
        </w:rPr>
        <w:t>–</w:t>
      </w:r>
      <w:r>
        <w:rPr>
          <w:lang w:val="en-US"/>
        </w:rPr>
        <w:t>19 Budget (</w:t>
      </w:r>
      <w:r>
        <w:t>over four years) to strengthen Australia’s capability in AI and ML, supporting economic growth and the productivity of Australian businesses.</w:t>
      </w:r>
      <w:r>
        <w:rPr>
          <w:rStyle w:val="EndnoteReference"/>
        </w:rPr>
        <w:endnoteReference w:id="38"/>
      </w:r>
    </w:p>
    <w:p w14:paraId="7229A591" w14:textId="6BD68FD3" w:rsidR="005576EE" w:rsidRPr="00031AA8" w:rsidRDefault="005576EE" w:rsidP="00BB3587">
      <w:pPr>
        <w:spacing w:before="0" w:afterLines="120" w:after="288"/>
        <w:rPr>
          <w:rFonts w:cs="Arial"/>
        </w:rPr>
      </w:pPr>
      <w:r>
        <w:rPr>
          <w:rFonts w:cs="Arial"/>
        </w:rPr>
        <w:t>AI</w:t>
      </w:r>
      <w:r w:rsidRPr="00031AA8">
        <w:rPr>
          <w:rFonts w:cs="Arial"/>
        </w:rPr>
        <w:t xml:space="preserve"> </w:t>
      </w:r>
      <w:r>
        <w:rPr>
          <w:rFonts w:cs="Arial"/>
        </w:rPr>
        <w:t xml:space="preserve">is expected to </w:t>
      </w:r>
      <w:r w:rsidRPr="00031AA8">
        <w:rPr>
          <w:rFonts w:cs="Arial"/>
        </w:rPr>
        <w:t>have the greatest direct impact on sectors and companies whose business models and data inf</w:t>
      </w:r>
      <w:r>
        <w:rPr>
          <w:rFonts w:cs="Arial"/>
        </w:rPr>
        <w:t>rastructure allow the immediate</w:t>
      </w:r>
      <w:r w:rsidRPr="00031AA8">
        <w:rPr>
          <w:rFonts w:cs="Arial"/>
        </w:rPr>
        <w:t xml:space="preserve"> adoption of emerging </w:t>
      </w:r>
      <w:r>
        <w:rPr>
          <w:rFonts w:cs="Arial"/>
        </w:rPr>
        <w:t>ML</w:t>
      </w:r>
      <w:r w:rsidRPr="00031AA8">
        <w:rPr>
          <w:rFonts w:cs="Arial"/>
        </w:rPr>
        <w:t xml:space="preserve"> techniques. For example, Accenture research shows that </w:t>
      </w:r>
      <w:r>
        <w:rPr>
          <w:rFonts w:cs="Arial"/>
        </w:rPr>
        <w:t>i</w:t>
      </w:r>
      <w:r w:rsidRPr="00031AA8">
        <w:rPr>
          <w:rFonts w:cs="Arial"/>
        </w:rPr>
        <w:t xml:space="preserve">nformation and </w:t>
      </w:r>
      <w:r>
        <w:rPr>
          <w:rFonts w:cs="Arial"/>
        </w:rPr>
        <w:t>c</w:t>
      </w:r>
      <w:r w:rsidRPr="00031AA8">
        <w:rPr>
          <w:rFonts w:cs="Arial"/>
        </w:rPr>
        <w:t xml:space="preserve">ommunication, </w:t>
      </w:r>
      <w:r>
        <w:rPr>
          <w:rFonts w:cs="Arial"/>
        </w:rPr>
        <w:t>m</w:t>
      </w:r>
      <w:r w:rsidRPr="00031AA8">
        <w:rPr>
          <w:rFonts w:cs="Arial"/>
        </w:rPr>
        <w:t xml:space="preserve">anufacturing and </w:t>
      </w:r>
      <w:r>
        <w:rPr>
          <w:rFonts w:cs="Arial"/>
        </w:rPr>
        <w:t>f</w:t>
      </w:r>
      <w:r w:rsidRPr="00031AA8">
        <w:rPr>
          <w:rFonts w:cs="Arial"/>
        </w:rPr>
        <w:t xml:space="preserve">inancial </w:t>
      </w:r>
      <w:r>
        <w:rPr>
          <w:rFonts w:cs="Arial"/>
        </w:rPr>
        <w:t>s</w:t>
      </w:r>
      <w:r w:rsidRPr="00031AA8">
        <w:rPr>
          <w:rFonts w:cs="Arial"/>
        </w:rPr>
        <w:t>ervices are the three sectors that will see the highest annual G</w:t>
      </w:r>
      <w:r>
        <w:rPr>
          <w:rFonts w:cs="Arial"/>
        </w:rPr>
        <w:t xml:space="preserve">ross </w:t>
      </w:r>
      <w:r w:rsidRPr="00031AA8">
        <w:rPr>
          <w:rFonts w:cs="Arial"/>
        </w:rPr>
        <w:t>V</w:t>
      </w:r>
      <w:r>
        <w:rPr>
          <w:rFonts w:cs="Arial"/>
        </w:rPr>
        <w:t xml:space="preserve">alue </w:t>
      </w:r>
      <w:r w:rsidRPr="00031AA8">
        <w:rPr>
          <w:rFonts w:cs="Arial"/>
        </w:rPr>
        <w:t>A</w:t>
      </w:r>
      <w:r>
        <w:rPr>
          <w:rFonts w:cs="Arial"/>
        </w:rPr>
        <w:t>dd</w:t>
      </w:r>
      <w:r w:rsidRPr="00031AA8">
        <w:rPr>
          <w:rFonts w:cs="Arial"/>
        </w:rPr>
        <w:t xml:space="preserve"> growth rates in an AI scenario, comprising 4.8 per</w:t>
      </w:r>
      <w:r>
        <w:rPr>
          <w:rFonts w:cs="Arial"/>
        </w:rPr>
        <w:t xml:space="preserve"> </w:t>
      </w:r>
      <w:r w:rsidRPr="00031AA8">
        <w:rPr>
          <w:rFonts w:cs="Arial"/>
        </w:rPr>
        <w:t>cent, 4.4 per</w:t>
      </w:r>
      <w:r>
        <w:rPr>
          <w:rFonts w:cs="Arial"/>
        </w:rPr>
        <w:t xml:space="preserve"> </w:t>
      </w:r>
      <w:r w:rsidRPr="00031AA8">
        <w:rPr>
          <w:rFonts w:cs="Arial"/>
        </w:rPr>
        <w:t>cent and 4.3 per</w:t>
      </w:r>
      <w:r>
        <w:rPr>
          <w:rFonts w:cs="Arial"/>
        </w:rPr>
        <w:t xml:space="preserve"> </w:t>
      </w:r>
      <w:r w:rsidRPr="00031AA8">
        <w:rPr>
          <w:rFonts w:cs="Arial"/>
        </w:rPr>
        <w:t>cent respectively by 2035.</w:t>
      </w:r>
      <w:r w:rsidRPr="00031AA8">
        <w:rPr>
          <w:rStyle w:val="EndnoteReference"/>
          <w:rFonts w:cs="Arial"/>
        </w:rPr>
        <w:endnoteReference w:id="39"/>
      </w:r>
      <w:r>
        <w:rPr>
          <w:rFonts w:cs="Arial"/>
        </w:rPr>
        <w:t xml:space="preserve"> Another potential </w:t>
      </w:r>
      <w:r w:rsidRPr="00031AA8">
        <w:rPr>
          <w:rFonts w:cs="Arial"/>
        </w:rPr>
        <w:t xml:space="preserve">source of </w:t>
      </w:r>
      <w:r>
        <w:rPr>
          <w:rFonts w:cs="Arial"/>
        </w:rPr>
        <w:t xml:space="preserve">Australian </w:t>
      </w:r>
      <w:r w:rsidRPr="00031AA8">
        <w:rPr>
          <w:rFonts w:cs="Arial"/>
        </w:rPr>
        <w:t>competitiveness i</w:t>
      </w:r>
      <w:r w:rsidR="00D53BFB">
        <w:rPr>
          <w:rFonts w:cs="Arial"/>
        </w:rPr>
        <w:t>s</w:t>
      </w:r>
      <w:r w:rsidRPr="00031AA8">
        <w:rPr>
          <w:rFonts w:cs="Arial"/>
        </w:rPr>
        <w:t xml:space="preserve"> growing and hosting future leading companies for whom AI is at the heart of their business model.</w:t>
      </w:r>
    </w:p>
    <w:p w14:paraId="42C19028" w14:textId="1A49D685" w:rsidR="005576EE" w:rsidRDefault="005576EE" w:rsidP="00BB3587">
      <w:pPr>
        <w:spacing w:before="0" w:afterLines="120" w:after="288"/>
        <w:rPr>
          <w:rFonts w:cs="Arial"/>
        </w:rPr>
      </w:pPr>
      <w:r>
        <w:rPr>
          <w:rFonts w:cs="Arial"/>
        </w:rPr>
        <w:t>H</w:t>
      </w:r>
      <w:r w:rsidRPr="00031AA8">
        <w:rPr>
          <w:rFonts w:cs="Arial"/>
        </w:rPr>
        <w:t>owever, Australia is not a leading nation in the implementation of automation and AI. Australia currently lags global leaders across the G20 in the ado</w:t>
      </w:r>
      <w:r>
        <w:rPr>
          <w:rFonts w:cs="Arial"/>
        </w:rPr>
        <w:t>ption of automation: 50 per cent</w:t>
      </w:r>
      <w:r w:rsidRPr="00031AA8">
        <w:rPr>
          <w:rFonts w:cs="Arial"/>
        </w:rPr>
        <w:t xml:space="preserve"> fewer Australian firms are actively investing in automation compared to firms </w:t>
      </w:r>
      <w:r>
        <w:rPr>
          <w:rFonts w:cs="Arial"/>
        </w:rPr>
        <w:t>in comparable economies</w:t>
      </w:r>
      <w:r w:rsidRPr="00031AA8">
        <w:rPr>
          <w:rFonts w:cs="Arial"/>
        </w:rPr>
        <w:t>.</w:t>
      </w:r>
      <w:r>
        <w:rPr>
          <w:rStyle w:val="EndnoteReference"/>
          <w:rFonts w:cs="Arial"/>
        </w:rPr>
        <w:endnoteReference w:id="40"/>
      </w:r>
      <w:r w:rsidRPr="00031AA8">
        <w:rPr>
          <w:rFonts w:cs="Arial"/>
        </w:rPr>
        <w:t xml:space="preserve"> To </w:t>
      </w:r>
      <w:r>
        <w:rPr>
          <w:rFonts w:cs="Arial"/>
        </w:rPr>
        <w:t>remedy</w:t>
      </w:r>
      <w:r w:rsidRPr="00031AA8">
        <w:rPr>
          <w:rFonts w:cs="Arial"/>
        </w:rPr>
        <w:t xml:space="preserve"> this, the government and private sector </w:t>
      </w:r>
      <w:r>
        <w:rPr>
          <w:rFonts w:cs="Arial"/>
        </w:rPr>
        <w:t xml:space="preserve">would </w:t>
      </w:r>
      <w:r w:rsidRPr="00031AA8">
        <w:rPr>
          <w:rFonts w:cs="Arial"/>
        </w:rPr>
        <w:t>need to work together to build a more dynamic innovation ecosystem, specifically in regard to developing and implementing automation technologies.</w:t>
      </w:r>
    </w:p>
    <w:p w14:paraId="16C41857" w14:textId="0587CFA1" w:rsidR="005576EE" w:rsidRDefault="005576EE" w:rsidP="00BB3587">
      <w:pPr>
        <w:spacing w:before="0" w:afterLines="120" w:after="288"/>
        <w:rPr>
          <w:rFonts w:cs="Arial"/>
        </w:rPr>
      </w:pPr>
      <w:r>
        <w:rPr>
          <w:rFonts w:cs="Arial"/>
        </w:rPr>
        <w:t>Accelerating the deployment of AI across Australia would require organisations of all sizes—including a rising proportion of the small and medium-sized enterprises that contribute more than half of the country’s GDP—to explore new data-driven processes and business models that would benefit from ML.</w:t>
      </w:r>
    </w:p>
    <w:p w14:paraId="7BE671DB" w14:textId="46350E28" w:rsidR="005576EE" w:rsidRPr="00031AA8" w:rsidRDefault="005576EE" w:rsidP="00BB3587">
      <w:pPr>
        <w:spacing w:before="0" w:afterLines="120" w:after="288"/>
        <w:rPr>
          <w:rFonts w:cs="Arial"/>
        </w:rPr>
      </w:pPr>
      <w:r>
        <w:rPr>
          <w:rFonts w:cs="Arial"/>
        </w:rPr>
        <w:t>One potential goal of the Responsible Innovation Organisation could therefore be to provide resources and information that would lower the barrier for Australian organisations to designing and deploying AI systems, while ensuring that such systems are protective of human rights.</w:t>
      </w:r>
    </w:p>
    <w:p w14:paraId="52AADDDC" w14:textId="7DB25A47" w:rsidR="005576EE" w:rsidRPr="007B60D2" w:rsidRDefault="005576EE" w:rsidP="00BB3587">
      <w:pPr>
        <w:pStyle w:val="Heading3"/>
      </w:pPr>
      <w:bookmarkStart w:id="11" w:name="_Toc534796315"/>
      <w:r w:rsidRPr="007B60D2">
        <w:t>Why does responsible AI matter?</w:t>
      </w:r>
      <w:bookmarkEnd w:id="11"/>
    </w:p>
    <w:p w14:paraId="000E3225" w14:textId="7C6CF6FC" w:rsidR="005576EE" w:rsidRPr="00031AA8" w:rsidRDefault="005576EE" w:rsidP="00BB3587">
      <w:pPr>
        <w:spacing w:before="0" w:afterLines="120" w:after="288"/>
        <w:rPr>
          <w:rFonts w:cs="Arial"/>
        </w:rPr>
      </w:pPr>
      <w:r w:rsidRPr="00031AA8">
        <w:rPr>
          <w:rFonts w:cs="Arial"/>
        </w:rPr>
        <w:t xml:space="preserve">The business case for a </w:t>
      </w:r>
      <w:r>
        <w:rPr>
          <w:rFonts w:cs="Arial"/>
        </w:rPr>
        <w:t>Responsible Innovation Organisation</w:t>
      </w:r>
      <w:r w:rsidRPr="00031AA8">
        <w:rPr>
          <w:rFonts w:cs="Arial"/>
        </w:rPr>
        <w:t xml:space="preserve"> </w:t>
      </w:r>
      <w:r>
        <w:rPr>
          <w:rFonts w:cs="Arial"/>
        </w:rPr>
        <w:t>would likely rest</w:t>
      </w:r>
      <w:r w:rsidRPr="00031AA8">
        <w:rPr>
          <w:rFonts w:cs="Arial"/>
        </w:rPr>
        <w:t xml:space="preserve"> on the ability to accelerate the adoption of technologies </w:t>
      </w:r>
      <w:r>
        <w:rPr>
          <w:rFonts w:cs="Arial"/>
        </w:rPr>
        <w:t xml:space="preserve">to </w:t>
      </w:r>
      <w:r w:rsidRPr="00031AA8">
        <w:rPr>
          <w:rFonts w:cs="Arial"/>
        </w:rPr>
        <w:t>maximi</w:t>
      </w:r>
      <w:r>
        <w:rPr>
          <w:rFonts w:cs="Arial"/>
        </w:rPr>
        <w:t>se</w:t>
      </w:r>
      <w:r w:rsidRPr="00031AA8">
        <w:rPr>
          <w:rFonts w:cs="Arial"/>
        </w:rPr>
        <w:t xml:space="preserve"> th</w:t>
      </w:r>
      <w:r>
        <w:rPr>
          <w:rFonts w:cs="Arial"/>
        </w:rPr>
        <w:t>e economic and social benefits.</w:t>
      </w:r>
    </w:p>
    <w:p w14:paraId="3BA6542A" w14:textId="7B4C154F" w:rsidR="005576EE" w:rsidRDefault="005576EE" w:rsidP="00BB3587">
      <w:pPr>
        <w:spacing w:before="0" w:afterLines="120" w:after="288"/>
        <w:rPr>
          <w:rFonts w:cs="Arial"/>
        </w:rPr>
      </w:pPr>
      <w:r w:rsidRPr="00031AA8">
        <w:rPr>
          <w:rFonts w:cs="Arial"/>
        </w:rPr>
        <w:t>To reali</w:t>
      </w:r>
      <w:r>
        <w:rPr>
          <w:rFonts w:cs="Arial"/>
        </w:rPr>
        <w:t>s</w:t>
      </w:r>
      <w:r w:rsidRPr="00031AA8">
        <w:rPr>
          <w:rFonts w:cs="Arial"/>
        </w:rPr>
        <w:t xml:space="preserve">e the social benefits of AI, jurisdictions must </w:t>
      </w:r>
      <w:r>
        <w:rPr>
          <w:rFonts w:cs="Arial"/>
        </w:rPr>
        <w:t>decide the critical objectives, and work to minimise trade-offs between them. These may include, for example, ensuring</w:t>
      </w:r>
      <w:r w:rsidRPr="00031AA8">
        <w:rPr>
          <w:rFonts w:cs="Arial"/>
        </w:rPr>
        <w:t xml:space="preserve"> that automation is </w:t>
      </w:r>
      <w:r>
        <w:rPr>
          <w:rFonts w:cs="Arial"/>
        </w:rPr>
        <w:t>implemented</w:t>
      </w:r>
      <w:r w:rsidRPr="00031AA8">
        <w:rPr>
          <w:rFonts w:cs="Arial"/>
        </w:rPr>
        <w:t xml:space="preserve"> in an equitable way, addressing benefits, externalities and quality of life.</w:t>
      </w:r>
    </w:p>
    <w:p w14:paraId="76F794DD" w14:textId="5E62ABAA" w:rsidR="005576EE" w:rsidRPr="00031AA8" w:rsidRDefault="005576EE" w:rsidP="00BB3587">
      <w:pPr>
        <w:spacing w:before="0" w:afterLines="120" w:after="288"/>
        <w:rPr>
          <w:rFonts w:cs="Arial"/>
        </w:rPr>
      </w:pPr>
      <w:r>
        <w:rPr>
          <w:rFonts w:cs="Arial"/>
        </w:rPr>
        <w:t xml:space="preserve">The business case should also take into account the costs of failing to act. The loss of </w:t>
      </w:r>
      <w:r w:rsidRPr="00031AA8">
        <w:rPr>
          <w:rFonts w:cs="Arial"/>
        </w:rPr>
        <w:t>social benefits can undermine the reali</w:t>
      </w:r>
      <w:r>
        <w:rPr>
          <w:rFonts w:cs="Arial"/>
        </w:rPr>
        <w:t>s</w:t>
      </w:r>
      <w:r w:rsidRPr="00031AA8">
        <w:rPr>
          <w:rFonts w:cs="Arial"/>
        </w:rPr>
        <w:t xml:space="preserve">ation of economic benefits. </w:t>
      </w:r>
      <w:r>
        <w:rPr>
          <w:rFonts w:cs="Arial"/>
        </w:rPr>
        <w:t xml:space="preserve">For example, </w:t>
      </w:r>
      <w:r w:rsidRPr="00031AA8">
        <w:rPr>
          <w:rFonts w:cs="Arial"/>
        </w:rPr>
        <w:t>Larry Fink’s 2018 inves</w:t>
      </w:r>
      <w:r>
        <w:rPr>
          <w:rFonts w:cs="Arial"/>
        </w:rPr>
        <w:t xml:space="preserve">tor letter to Blackrock clients highlighted </w:t>
      </w:r>
      <w:r w:rsidRPr="00031AA8">
        <w:rPr>
          <w:rFonts w:cs="Arial"/>
        </w:rPr>
        <w:t>the importance of social responsibility and purpose</w:t>
      </w:r>
      <w:r>
        <w:rPr>
          <w:rFonts w:cs="Arial"/>
        </w:rPr>
        <w:t xml:space="preserve"> — a potent signal given the more than </w:t>
      </w:r>
      <w:r w:rsidR="006D2356">
        <w:rPr>
          <w:rFonts w:cs="Arial"/>
        </w:rPr>
        <w:t>six trillion US dollars</w:t>
      </w:r>
      <w:r>
        <w:rPr>
          <w:rFonts w:cs="Arial"/>
        </w:rPr>
        <w:t xml:space="preserve"> that Blackrock manages</w:t>
      </w:r>
      <w:r w:rsidRPr="00031AA8">
        <w:rPr>
          <w:rFonts w:cs="Arial"/>
        </w:rPr>
        <w:t>.</w:t>
      </w:r>
      <w:r w:rsidRPr="00031AA8">
        <w:rPr>
          <w:rStyle w:val="EndnoteReference"/>
          <w:rFonts w:cs="Arial"/>
        </w:rPr>
        <w:endnoteReference w:id="41"/>
      </w:r>
    </w:p>
    <w:p w14:paraId="1316E650" w14:textId="462002B8" w:rsidR="005576EE" w:rsidRPr="00031AA8" w:rsidRDefault="005576EE" w:rsidP="00BB3587">
      <w:pPr>
        <w:spacing w:before="0" w:afterLines="120" w:after="288"/>
        <w:rPr>
          <w:rFonts w:cs="Arial"/>
        </w:rPr>
      </w:pPr>
      <w:r>
        <w:rPr>
          <w:rFonts w:cs="Arial"/>
        </w:rPr>
        <w:t>Beyond the opportunity costs, it is important to assess</w:t>
      </w:r>
      <w:r w:rsidRPr="00031AA8">
        <w:rPr>
          <w:rFonts w:cs="Arial"/>
        </w:rPr>
        <w:t xml:space="preserve"> </w:t>
      </w:r>
      <w:r>
        <w:rPr>
          <w:rFonts w:cs="Arial"/>
        </w:rPr>
        <w:t>the</w:t>
      </w:r>
      <w:r w:rsidRPr="00031AA8">
        <w:rPr>
          <w:rFonts w:cs="Arial"/>
        </w:rPr>
        <w:t xml:space="preserve"> costs to </w:t>
      </w:r>
      <w:r>
        <w:rPr>
          <w:rFonts w:cs="Arial"/>
        </w:rPr>
        <w:t xml:space="preserve">businesses </w:t>
      </w:r>
      <w:r w:rsidRPr="00031AA8">
        <w:rPr>
          <w:rFonts w:cs="Arial"/>
        </w:rPr>
        <w:t xml:space="preserve">and </w:t>
      </w:r>
      <w:r>
        <w:rPr>
          <w:rFonts w:cs="Arial"/>
        </w:rPr>
        <w:t xml:space="preserve">citizens </w:t>
      </w:r>
      <w:r w:rsidRPr="00031AA8">
        <w:rPr>
          <w:rFonts w:cs="Arial"/>
        </w:rPr>
        <w:t xml:space="preserve">when innovation has </w:t>
      </w:r>
      <w:r>
        <w:rPr>
          <w:rFonts w:cs="Arial"/>
        </w:rPr>
        <w:t xml:space="preserve">directly </w:t>
      </w:r>
      <w:r w:rsidRPr="00031AA8">
        <w:rPr>
          <w:rFonts w:cs="Arial"/>
        </w:rPr>
        <w:t xml:space="preserve">negative </w:t>
      </w:r>
      <w:r>
        <w:rPr>
          <w:rFonts w:cs="Arial"/>
        </w:rPr>
        <w:t>impacts</w:t>
      </w:r>
      <w:r w:rsidRPr="00031AA8">
        <w:rPr>
          <w:rFonts w:cs="Arial"/>
        </w:rPr>
        <w:t xml:space="preserve">. </w:t>
      </w:r>
      <w:r>
        <w:rPr>
          <w:rFonts w:cs="Arial"/>
        </w:rPr>
        <w:t>Historically, t</w:t>
      </w:r>
      <w:r w:rsidRPr="00031AA8">
        <w:rPr>
          <w:rFonts w:cs="Arial"/>
        </w:rPr>
        <w:t xml:space="preserve">hese are most visible </w:t>
      </w:r>
      <w:r>
        <w:rPr>
          <w:rFonts w:cs="Arial"/>
        </w:rPr>
        <w:t xml:space="preserve">when new technologies threaten health, </w:t>
      </w:r>
      <w:r w:rsidRPr="00031AA8">
        <w:rPr>
          <w:rFonts w:cs="Arial"/>
        </w:rPr>
        <w:t>safety</w:t>
      </w:r>
      <w:r>
        <w:rPr>
          <w:rFonts w:cs="Arial"/>
        </w:rPr>
        <w:t xml:space="preserve"> or the environment</w:t>
      </w:r>
      <w:r w:rsidRPr="00031AA8">
        <w:rPr>
          <w:rFonts w:cs="Arial"/>
        </w:rPr>
        <w:t>.</w:t>
      </w:r>
      <w:r>
        <w:rPr>
          <w:rFonts w:cs="Arial"/>
        </w:rPr>
        <w:t xml:space="preserve"> T</w:t>
      </w:r>
      <w:r w:rsidRPr="00031AA8">
        <w:rPr>
          <w:rFonts w:cs="Arial"/>
        </w:rPr>
        <w:t>he increasing power of technologies such as AI</w:t>
      </w:r>
      <w:r>
        <w:rPr>
          <w:rFonts w:cs="Arial"/>
        </w:rPr>
        <w:t>,</w:t>
      </w:r>
      <w:r w:rsidRPr="00031AA8">
        <w:rPr>
          <w:rFonts w:cs="Arial"/>
        </w:rPr>
        <w:t xml:space="preserve"> and their ability to be used across a wide range of industries and applications</w:t>
      </w:r>
      <w:r>
        <w:rPr>
          <w:rFonts w:cs="Arial"/>
        </w:rPr>
        <w:t>,</w:t>
      </w:r>
      <w:r w:rsidRPr="00031AA8">
        <w:rPr>
          <w:rFonts w:cs="Arial"/>
        </w:rPr>
        <w:t xml:space="preserve"> make</w:t>
      </w:r>
      <w:r>
        <w:rPr>
          <w:rFonts w:cs="Arial"/>
        </w:rPr>
        <w:t>s</w:t>
      </w:r>
      <w:r w:rsidRPr="00031AA8">
        <w:rPr>
          <w:rFonts w:cs="Arial"/>
        </w:rPr>
        <w:t xml:space="preserve"> it important to consider </w:t>
      </w:r>
      <w:r>
        <w:rPr>
          <w:rFonts w:cs="Arial"/>
        </w:rPr>
        <w:t xml:space="preserve">other, indirect </w:t>
      </w:r>
      <w:r w:rsidRPr="00031AA8">
        <w:rPr>
          <w:rFonts w:cs="Arial"/>
        </w:rPr>
        <w:t>negative impacts.</w:t>
      </w:r>
    </w:p>
    <w:p w14:paraId="708E40A2" w14:textId="77777777" w:rsidR="005576EE" w:rsidRPr="00031AA8" w:rsidRDefault="005576EE" w:rsidP="00BB3587">
      <w:pPr>
        <w:spacing w:before="0" w:afterLines="120" w:after="288"/>
        <w:rPr>
          <w:rFonts w:cs="Arial"/>
        </w:rPr>
      </w:pPr>
      <w:r>
        <w:rPr>
          <w:rFonts w:cs="Arial"/>
        </w:rPr>
        <w:t>For example, u</w:t>
      </w:r>
      <w:r w:rsidRPr="00031AA8">
        <w:rPr>
          <w:rFonts w:cs="Arial"/>
        </w:rPr>
        <w:t xml:space="preserve">nderstanding how </w:t>
      </w:r>
      <w:r>
        <w:rPr>
          <w:rFonts w:cs="Arial"/>
        </w:rPr>
        <w:t xml:space="preserve">individuals’ </w:t>
      </w:r>
      <w:r w:rsidRPr="00031AA8">
        <w:rPr>
          <w:rFonts w:cs="Arial"/>
        </w:rPr>
        <w:t xml:space="preserve">privacy, </w:t>
      </w:r>
      <w:r>
        <w:rPr>
          <w:rFonts w:cs="Arial"/>
        </w:rPr>
        <w:t xml:space="preserve">autonomy and access to products and services </w:t>
      </w:r>
      <w:r w:rsidRPr="00031AA8">
        <w:rPr>
          <w:rFonts w:cs="Arial"/>
        </w:rPr>
        <w:t xml:space="preserve">are affected by </w:t>
      </w:r>
      <w:r>
        <w:rPr>
          <w:rFonts w:cs="Arial"/>
        </w:rPr>
        <w:t xml:space="preserve">the introduction of </w:t>
      </w:r>
      <w:r w:rsidRPr="00031AA8">
        <w:rPr>
          <w:rFonts w:cs="Arial"/>
        </w:rPr>
        <w:t xml:space="preserve">AI systems is critical to keeping both the economic and social costs low. In </w:t>
      </w:r>
      <w:r>
        <w:rPr>
          <w:rFonts w:cs="Arial"/>
        </w:rPr>
        <w:t xml:space="preserve">the </w:t>
      </w:r>
      <w:r w:rsidRPr="00031AA8">
        <w:rPr>
          <w:rFonts w:cs="Arial"/>
        </w:rPr>
        <w:t xml:space="preserve">public sector, the recent Centrelink </w:t>
      </w:r>
      <w:r>
        <w:rPr>
          <w:rFonts w:cs="Arial"/>
        </w:rPr>
        <w:t>‘robo</w:t>
      </w:r>
      <w:r w:rsidRPr="00031AA8">
        <w:rPr>
          <w:rFonts w:cs="Arial"/>
        </w:rPr>
        <w:t>debt</w:t>
      </w:r>
      <w:r>
        <w:rPr>
          <w:rFonts w:cs="Arial"/>
        </w:rPr>
        <w:t>’</w:t>
      </w:r>
      <w:r w:rsidRPr="00031AA8">
        <w:rPr>
          <w:rFonts w:cs="Arial"/>
        </w:rPr>
        <w:t xml:space="preserve"> controversy highlights that the adoption of automated systems with efficiency as a primary goal can have unintended consequences</w:t>
      </w:r>
      <w:r>
        <w:rPr>
          <w:rFonts w:cs="Arial"/>
        </w:rPr>
        <w:t>,</w:t>
      </w:r>
      <w:r w:rsidRPr="00031AA8">
        <w:rPr>
          <w:rFonts w:cs="Arial"/>
        </w:rPr>
        <w:t xml:space="preserve"> includ</w:t>
      </w:r>
      <w:r>
        <w:rPr>
          <w:rFonts w:cs="Arial"/>
        </w:rPr>
        <w:t>ing</w:t>
      </w:r>
      <w:r w:rsidRPr="00031AA8">
        <w:rPr>
          <w:rFonts w:cs="Arial"/>
        </w:rPr>
        <w:t xml:space="preserve"> </w:t>
      </w:r>
      <w:r>
        <w:rPr>
          <w:rFonts w:cs="Arial"/>
        </w:rPr>
        <w:t xml:space="preserve">greater </w:t>
      </w:r>
      <w:r w:rsidRPr="00031AA8">
        <w:rPr>
          <w:rFonts w:cs="Arial"/>
        </w:rPr>
        <w:t>consumer burdens, unjust outcomes, loss of trust, and cost of ex-post interventions.</w:t>
      </w:r>
      <w:r>
        <w:rPr>
          <w:rStyle w:val="EndnoteReference"/>
          <w:rFonts w:cs="Arial"/>
        </w:rPr>
        <w:endnoteReference w:id="42"/>
      </w:r>
    </w:p>
    <w:p w14:paraId="1C528230" w14:textId="77777777" w:rsidR="005576EE" w:rsidRDefault="005576EE" w:rsidP="00BB3587">
      <w:pPr>
        <w:pStyle w:val="Heading3"/>
      </w:pPr>
      <w:bookmarkStart w:id="12" w:name="_Toc534796316"/>
      <w:r w:rsidRPr="00031AA8">
        <w:t xml:space="preserve">How would a </w:t>
      </w:r>
      <w:r>
        <w:t>Responsible Innovation Organisation</w:t>
      </w:r>
      <w:r w:rsidRPr="00031AA8">
        <w:t xml:space="preserve"> directly add value to Australian organisations?</w:t>
      </w:r>
      <w:bookmarkEnd w:id="12"/>
    </w:p>
    <w:p w14:paraId="24591E51" w14:textId="3E3E48E2" w:rsidR="005576EE" w:rsidRDefault="005576EE" w:rsidP="00BB3587">
      <w:pPr>
        <w:spacing w:before="0" w:afterLines="120" w:after="288"/>
        <w:rPr>
          <w:rFonts w:cs="Arial"/>
        </w:rPr>
      </w:pPr>
      <w:r>
        <w:rPr>
          <w:rFonts w:cs="Arial"/>
        </w:rPr>
        <w:t>There are at least three ways in which the link between governance and economic impact may be considered.</w:t>
      </w:r>
    </w:p>
    <w:p w14:paraId="09ECC9B8" w14:textId="767EDFF0" w:rsidR="005576EE" w:rsidRDefault="005576EE" w:rsidP="00BB3587">
      <w:pPr>
        <w:spacing w:before="0" w:afterLines="120" w:after="288"/>
        <w:rPr>
          <w:rFonts w:cs="Arial"/>
        </w:rPr>
      </w:pPr>
      <w:r>
        <w:rPr>
          <w:rFonts w:cs="Arial"/>
        </w:rPr>
        <w:t>First, by providing practical frameworks and other resources for assessing the potential discriminatory effects of AI systems, it could reduce the risk of the failed deployment of systems due to the emergence of unfair bias, which could have been anticipated and addressed with reasonable measures. In addition to the impact on affected individuals, liabilities linked to discrimination include brand damage, compensation for loss and significant investments in management time and focus.</w:t>
      </w:r>
    </w:p>
    <w:p w14:paraId="5C034579" w14:textId="7C61F238" w:rsidR="005576EE" w:rsidRDefault="005576EE" w:rsidP="00BB3587">
      <w:pPr>
        <w:spacing w:before="0" w:afterLines="120" w:after="288"/>
        <w:rPr>
          <w:rFonts w:cs="Arial"/>
        </w:rPr>
      </w:pPr>
      <w:r>
        <w:rPr>
          <w:rFonts w:cs="Arial"/>
        </w:rPr>
        <w:t>Second, by creating a common benchmark for the design and deployment of AI systems across Australia, it might reward companies and entrepreneurs that provide automated services fairly and effectively. This creates benefits that flow not only to Australian citizens and users, but also to local innovators able to provide the services.</w:t>
      </w:r>
    </w:p>
    <w:p w14:paraId="0FBF53BA" w14:textId="54964E3F" w:rsidR="00BB3587" w:rsidRPr="009F7755" w:rsidRDefault="005576EE" w:rsidP="00EB598A">
      <w:pPr>
        <w:spacing w:before="0" w:after="400"/>
        <w:rPr>
          <w:rFonts w:cs="Arial"/>
        </w:rPr>
      </w:pPr>
      <w:r>
        <w:rPr>
          <w:rFonts w:cs="Arial"/>
        </w:rPr>
        <w:t>Third, raising the quality of AI deployment in Australia could create competitive benefits for local organisations intending to offer their products and services in other jurisdictions.</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0"/>
      </w:tblGrid>
      <w:tr w:rsidR="00BB3587" w14:paraId="57637C4D" w14:textId="77777777" w:rsidTr="00B07417">
        <w:tc>
          <w:tcPr>
            <w:tcW w:w="9060" w:type="dxa"/>
          </w:tcPr>
          <w:p w14:paraId="6444154E" w14:textId="77777777" w:rsidR="00BB3587" w:rsidRPr="009F7755" w:rsidRDefault="00BB3587" w:rsidP="00BB3587">
            <w:pPr>
              <w:spacing w:before="0" w:afterLines="120" w:after="288"/>
              <w:rPr>
                <w:rFonts w:cs="Arial"/>
                <w:b/>
                <w:sz w:val="28"/>
                <w:szCs w:val="28"/>
              </w:rPr>
            </w:pPr>
            <w:r w:rsidRPr="009F7755">
              <w:rPr>
                <w:rFonts w:cs="Arial"/>
                <w:b/>
                <w:sz w:val="28"/>
                <w:szCs w:val="28"/>
              </w:rPr>
              <w:t>Consultation questions</w:t>
            </w:r>
          </w:p>
          <w:p w14:paraId="22F22B2D" w14:textId="38C4C559" w:rsidR="00BB3587" w:rsidRPr="009D04F0" w:rsidRDefault="00BB3587" w:rsidP="00BB3587">
            <w:pPr>
              <w:spacing w:before="0" w:afterLines="120" w:after="288"/>
              <w:rPr>
                <w:rFonts w:cs="Arial"/>
                <w:b/>
              </w:rPr>
            </w:pPr>
            <w:r>
              <w:rPr>
                <w:rFonts w:cs="Arial"/>
                <w:b/>
              </w:rPr>
              <w:t>3. Would there be</w:t>
            </w:r>
            <w:r w:rsidRPr="009D04F0">
              <w:rPr>
                <w:rFonts w:cs="Arial"/>
                <w:b/>
              </w:rPr>
              <w:t xml:space="preserve"> significant economic and/or social value for Australia in </w:t>
            </w:r>
            <w:r w:rsidR="00D76D51">
              <w:rPr>
                <w:rFonts w:cs="Arial"/>
                <w:b/>
              </w:rPr>
              <w:t xml:space="preserve">establishing </w:t>
            </w:r>
            <w:r w:rsidRPr="009D04F0">
              <w:rPr>
                <w:rFonts w:cs="Arial"/>
                <w:b/>
              </w:rPr>
              <w:t>a Responsible Innovation Organisation?</w:t>
            </w:r>
          </w:p>
          <w:p w14:paraId="3F6F2F05" w14:textId="77777777" w:rsidR="00BB3587" w:rsidRPr="009D04F0" w:rsidRDefault="00BB3587" w:rsidP="00BB3587">
            <w:pPr>
              <w:spacing w:before="0" w:afterLines="120" w:after="288"/>
              <w:rPr>
                <w:rFonts w:cs="Arial"/>
                <w:b/>
              </w:rPr>
            </w:pPr>
            <w:r>
              <w:rPr>
                <w:rFonts w:cs="Arial"/>
                <w:b/>
              </w:rPr>
              <w:t xml:space="preserve">4. </w:t>
            </w:r>
            <w:r w:rsidRPr="009D04F0">
              <w:rPr>
                <w:rFonts w:cs="Arial"/>
                <w:b/>
              </w:rPr>
              <w:t>Under what circumstances would a Responsible Innovation Organisation add value to your organisation directly?</w:t>
            </w:r>
          </w:p>
          <w:p w14:paraId="18F057C2" w14:textId="68BA3B7A" w:rsidR="00BB3587" w:rsidRPr="00BB3587" w:rsidRDefault="00BB3587" w:rsidP="00B07417">
            <w:pPr>
              <w:spacing w:before="0" w:afterLines="120" w:after="288"/>
              <w:rPr>
                <w:rFonts w:cs="Arial"/>
                <w:b/>
              </w:rPr>
            </w:pPr>
            <w:r>
              <w:rPr>
                <w:rFonts w:cs="Arial"/>
                <w:b/>
              </w:rPr>
              <w:t xml:space="preserve">5. </w:t>
            </w:r>
            <w:r w:rsidRPr="009D04F0">
              <w:rPr>
                <w:rFonts w:cs="Arial"/>
                <w:b/>
              </w:rPr>
              <w:t>How should the business case for a Responsible Innovation Organisation be measured?</w:t>
            </w:r>
          </w:p>
        </w:tc>
      </w:tr>
    </w:tbl>
    <w:p w14:paraId="4E9F7735" w14:textId="77777777" w:rsidR="005576EE" w:rsidRDefault="005576EE" w:rsidP="00BB3587">
      <w:pPr>
        <w:spacing w:before="0" w:afterLines="120" w:after="288"/>
        <w:rPr>
          <w:rFonts w:cs="Arial"/>
        </w:rPr>
      </w:pPr>
    </w:p>
    <w:p w14:paraId="56ACF934" w14:textId="77777777" w:rsidR="009D04F0" w:rsidRDefault="009D04F0" w:rsidP="00BB3587">
      <w:pPr>
        <w:spacing w:before="0" w:after="0"/>
        <w:rPr>
          <w:rFonts w:cs="Arial"/>
          <w:b/>
          <w:bCs/>
          <w:sz w:val="28"/>
          <w:szCs w:val="28"/>
        </w:rPr>
      </w:pPr>
      <w:r>
        <w:rPr>
          <w:rFonts w:cs="Arial"/>
        </w:rPr>
        <w:br w:type="page"/>
      </w:r>
    </w:p>
    <w:p w14:paraId="44E12EA2" w14:textId="77777777" w:rsidR="00954E4E" w:rsidRDefault="00954E4E" w:rsidP="00BB3587">
      <w:pPr>
        <w:pStyle w:val="Heading1"/>
        <w:spacing w:before="0" w:afterLines="120" w:after="288"/>
        <w:rPr>
          <w:rFonts w:cs="Arial"/>
        </w:rPr>
      </w:pPr>
      <w:bookmarkStart w:id="13" w:name="_Toc534796317"/>
      <w:r>
        <w:rPr>
          <w:rFonts w:cs="Arial"/>
        </w:rPr>
        <w:t>What should a Responsible Innovation Organisation look like?</w:t>
      </w:r>
      <w:bookmarkEnd w:id="13"/>
    </w:p>
    <w:p w14:paraId="0DC6E887" w14:textId="77777777" w:rsidR="00B94E0A" w:rsidRDefault="00B94E0A" w:rsidP="00BB3587">
      <w:pPr>
        <w:spacing w:before="0" w:afterLines="120" w:after="288"/>
        <w:rPr>
          <w:rFonts w:cs="Arial"/>
        </w:rPr>
      </w:pPr>
      <w:r w:rsidRPr="00031AA8">
        <w:rPr>
          <w:rFonts w:cs="Arial"/>
        </w:rPr>
        <w:t>Part</w:t>
      </w:r>
      <w:r w:rsidR="00570860">
        <w:rPr>
          <w:rFonts w:cs="Arial"/>
        </w:rPr>
        <w:t xml:space="preserve"> 5</w:t>
      </w:r>
      <w:r>
        <w:rPr>
          <w:rFonts w:cs="Arial"/>
        </w:rPr>
        <w:t xml:space="preserve"> of this White Paper considers the key features of an organisation that may be given a leadership role in respect of AI in Australia, </w:t>
      </w:r>
      <w:r w:rsidR="00040600">
        <w:rPr>
          <w:rFonts w:cs="Arial"/>
        </w:rPr>
        <w:t xml:space="preserve">which this White Paper refers to as </w:t>
      </w:r>
      <w:r>
        <w:rPr>
          <w:rFonts w:cs="Arial"/>
        </w:rPr>
        <w:t>the Responsible Innovation Organisation. This</w:t>
      </w:r>
      <w:r w:rsidRPr="00031AA8">
        <w:rPr>
          <w:rFonts w:cs="Arial"/>
        </w:rPr>
        <w:t xml:space="preserve"> White Paper sketches some possible components with a view to fostering discussion</w:t>
      </w:r>
      <w:r>
        <w:rPr>
          <w:rFonts w:cs="Arial"/>
        </w:rPr>
        <w:t>. It does not endorse any specific approach.</w:t>
      </w:r>
    </w:p>
    <w:p w14:paraId="22D33732" w14:textId="0A608987" w:rsidR="00B94E0A" w:rsidRPr="00031AA8" w:rsidRDefault="00B94E0A" w:rsidP="00BB3587">
      <w:pPr>
        <w:pStyle w:val="Heading2"/>
      </w:pPr>
      <w:bookmarkStart w:id="14" w:name="_Toc534796318"/>
      <w:r w:rsidRPr="00031AA8">
        <w:t>Vision, objectives</w:t>
      </w:r>
      <w:r w:rsidR="00175973">
        <w:t xml:space="preserve"> and</w:t>
      </w:r>
      <w:r w:rsidRPr="00031AA8">
        <w:t xml:space="preserve"> guiding principles</w:t>
      </w:r>
      <w:bookmarkEnd w:id="14"/>
    </w:p>
    <w:p w14:paraId="1BF93CD4" w14:textId="2DC9EB57" w:rsidR="00570860" w:rsidRDefault="00D50F9A" w:rsidP="00BB3587">
      <w:pPr>
        <w:spacing w:before="0" w:afterLines="120" w:after="288"/>
        <w:rPr>
          <w:rFonts w:cs="Arial"/>
        </w:rPr>
      </w:pPr>
      <w:r>
        <w:rPr>
          <w:rFonts w:cs="Arial"/>
        </w:rPr>
        <w:t>A</w:t>
      </w:r>
      <w:r w:rsidR="00B94E0A" w:rsidRPr="00031AA8">
        <w:rPr>
          <w:rFonts w:cs="Arial"/>
        </w:rPr>
        <w:t xml:space="preserve"> </w:t>
      </w:r>
      <w:r w:rsidR="00B94E0A">
        <w:rPr>
          <w:rFonts w:cs="Arial"/>
        </w:rPr>
        <w:t>Responsible Innovation Organisation</w:t>
      </w:r>
      <w:r w:rsidR="00B94E0A" w:rsidRPr="00031AA8">
        <w:rPr>
          <w:rFonts w:cs="Arial"/>
        </w:rPr>
        <w:t xml:space="preserve"> would be unlike traditional oversight or compliance bodies in the Australian regulatory network.</w:t>
      </w:r>
    </w:p>
    <w:p w14:paraId="439F4551" w14:textId="55152C74" w:rsidR="00570860" w:rsidRPr="00031AA8" w:rsidRDefault="0052527E" w:rsidP="00BB3587">
      <w:pPr>
        <w:spacing w:before="0" w:afterLines="120" w:after="288"/>
        <w:rPr>
          <w:rFonts w:cs="Arial"/>
        </w:rPr>
      </w:pPr>
      <w:r>
        <w:rPr>
          <w:rFonts w:cs="Arial"/>
        </w:rPr>
        <w:t>The organisation will have to establish</w:t>
      </w:r>
      <w:r w:rsidR="00570860">
        <w:rPr>
          <w:rFonts w:cs="Arial"/>
        </w:rPr>
        <w:t xml:space="preserve"> </w:t>
      </w:r>
      <w:r w:rsidR="00570860" w:rsidRPr="00031AA8">
        <w:rPr>
          <w:rFonts w:cs="Arial"/>
        </w:rPr>
        <w:t xml:space="preserve">a </w:t>
      </w:r>
      <w:r w:rsidR="00570860">
        <w:rPr>
          <w:rFonts w:cs="Arial"/>
        </w:rPr>
        <w:t>normative</w:t>
      </w:r>
      <w:r w:rsidR="00570860" w:rsidRPr="00031AA8">
        <w:rPr>
          <w:rFonts w:cs="Arial"/>
        </w:rPr>
        <w:t xml:space="preserve"> framework </w:t>
      </w:r>
      <w:r w:rsidR="00570860">
        <w:rPr>
          <w:rFonts w:cs="Arial"/>
        </w:rPr>
        <w:t xml:space="preserve">for </w:t>
      </w:r>
      <w:r w:rsidR="00570860" w:rsidRPr="00031AA8">
        <w:rPr>
          <w:rFonts w:cs="Arial"/>
        </w:rPr>
        <w:t xml:space="preserve">the development and deployment of AI. This approach would </w:t>
      </w:r>
      <w:r w:rsidR="00570860">
        <w:rPr>
          <w:rFonts w:cs="Arial"/>
        </w:rPr>
        <w:t xml:space="preserve">likely </w:t>
      </w:r>
      <w:r w:rsidR="00570860" w:rsidRPr="00031AA8">
        <w:rPr>
          <w:rFonts w:cs="Arial"/>
        </w:rPr>
        <w:t>draw on international human rights law, such as the rights to a fair trial, privacy and non-discrimination. Using the human rights framework would enable the body to draw on established norms that have been accepted as central in any liberal democracy, such as the centrality of human dignity and personal autonomy, the importance of fairness and the need to carefully balance legitimate interests, as well as transparency, due process and accountability.</w:t>
      </w:r>
    </w:p>
    <w:p w14:paraId="50330606" w14:textId="48FF46F1" w:rsidR="00570860" w:rsidRDefault="00570860" w:rsidP="00BB3587">
      <w:pPr>
        <w:spacing w:before="0" w:afterLines="120" w:after="288"/>
        <w:rPr>
          <w:rFonts w:cs="Arial"/>
        </w:rPr>
      </w:pPr>
      <w:r w:rsidRPr="00031AA8">
        <w:rPr>
          <w:rFonts w:cs="Arial"/>
        </w:rPr>
        <w:t xml:space="preserve">To support its proposal for a centralised body to govern the ethical use of data, the British Academy and Royal Society, for example, recommended that a body be established </w:t>
      </w:r>
      <w:r>
        <w:rPr>
          <w:rFonts w:cs="Arial"/>
        </w:rPr>
        <w:t xml:space="preserve">with the overarching objective of promoting </w:t>
      </w:r>
      <w:r w:rsidRPr="00031AA8">
        <w:rPr>
          <w:rFonts w:cs="Arial"/>
        </w:rPr>
        <w:t xml:space="preserve">‘human flourishing’ to ‘guide the development of systems of data governance’. A number of principles were then </w:t>
      </w:r>
      <w:r>
        <w:rPr>
          <w:rFonts w:cs="Arial"/>
        </w:rPr>
        <w:t>outlined</w:t>
      </w:r>
      <w:r w:rsidRPr="00031AA8">
        <w:rPr>
          <w:rFonts w:cs="Arial"/>
        </w:rPr>
        <w:t xml:space="preserve"> to support this overarching principle, including the need to protect individual and collective rights and freedoms.</w:t>
      </w:r>
      <w:r w:rsidRPr="00031AA8">
        <w:rPr>
          <w:rStyle w:val="EndnoteReference"/>
          <w:rFonts w:cs="Arial"/>
        </w:rPr>
        <w:endnoteReference w:id="43"/>
      </w:r>
    </w:p>
    <w:p w14:paraId="507AE69A" w14:textId="28572F4A" w:rsidR="00C934C1" w:rsidRDefault="00C934C1" w:rsidP="00BB3587">
      <w:pPr>
        <w:spacing w:before="0" w:afterLines="120" w:after="288"/>
        <w:rPr>
          <w:rFonts w:cs="Arial"/>
        </w:rPr>
      </w:pPr>
      <w:r>
        <w:rPr>
          <w:rFonts w:cs="Arial"/>
        </w:rPr>
        <w:t>It would be important that the Organisation’s approach and governance structure are inclusive. Special attention should be made to include those who are particularly affected by new technologies, and most susceptible to the threats associated with them. This would include children and young people; people with disability; older people; people from culturally and linguistically diverse backgrounds and others.</w:t>
      </w:r>
    </w:p>
    <w:p w14:paraId="15ED744B" w14:textId="33BDF8DC" w:rsidR="00B94E0A" w:rsidRPr="00031AA8" w:rsidRDefault="0052527E" w:rsidP="00BB3587">
      <w:pPr>
        <w:spacing w:before="0" w:afterLines="120" w:after="288"/>
        <w:rPr>
          <w:rFonts w:cs="Arial"/>
        </w:rPr>
      </w:pPr>
      <w:r>
        <w:rPr>
          <w:rFonts w:cs="Arial"/>
        </w:rPr>
        <w:t xml:space="preserve">The scope of the Organisation’s work would also need to be considered. </w:t>
      </w:r>
      <w:r w:rsidR="00B94E0A" w:rsidRPr="00031AA8">
        <w:rPr>
          <w:rFonts w:cs="Arial"/>
        </w:rPr>
        <w:t xml:space="preserve">The </w:t>
      </w:r>
      <w:r w:rsidR="00B94E0A">
        <w:rPr>
          <w:rFonts w:cs="Arial"/>
        </w:rPr>
        <w:t>Organisation</w:t>
      </w:r>
      <w:r w:rsidR="00B94E0A" w:rsidRPr="00031AA8">
        <w:rPr>
          <w:rFonts w:cs="Arial"/>
        </w:rPr>
        <w:t xml:space="preserve"> could focus on the use of AI in government as well as the private sector, particularly where relying on AI to make a decision or de</w:t>
      </w:r>
      <w:r w:rsidR="00CA749F">
        <w:rPr>
          <w:rFonts w:cs="Arial"/>
        </w:rPr>
        <w:t>termination has a consequence for the protection of an</w:t>
      </w:r>
      <w:r w:rsidR="00B94E0A" w:rsidRPr="00031AA8">
        <w:rPr>
          <w:rFonts w:cs="Arial"/>
        </w:rPr>
        <w:t xml:space="preserve"> individual’s human rights. The </w:t>
      </w:r>
      <w:r w:rsidR="00B94E0A">
        <w:rPr>
          <w:rFonts w:cs="Arial"/>
        </w:rPr>
        <w:t>Organisation</w:t>
      </w:r>
      <w:r w:rsidR="00B94E0A" w:rsidRPr="00031AA8">
        <w:rPr>
          <w:rFonts w:cs="Arial"/>
        </w:rPr>
        <w:t xml:space="preserve"> could provide an authoritative voice across government and industry.</w:t>
      </w:r>
    </w:p>
    <w:p w14:paraId="51932CA0" w14:textId="77777777" w:rsidR="00B94E0A" w:rsidRPr="00031AA8" w:rsidRDefault="00B94E0A" w:rsidP="00BB3587">
      <w:pPr>
        <w:spacing w:before="0" w:afterLines="120" w:after="288"/>
        <w:rPr>
          <w:rFonts w:cs="Arial"/>
        </w:rPr>
      </w:pPr>
      <w:r w:rsidRPr="00031AA8">
        <w:rPr>
          <w:rFonts w:cs="Arial"/>
        </w:rPr>
        <w:t xml:space="preserve">The </w:t>
      </w:r>
      <w:r>
        <w:rPr>
          <w:rFonts w:cs="Arial"/>
        </w:rPr>
        <w:t>Organisation</w:t>
      </w:r>
      <w:r w:rsidRPr="00031AA8">
        <w:rPr>
          <w:rFonts w:cs="Arial"/>
        </w:rPr>
        <w:t xml:space="preserve"> could</w:t>
      </w:r>
      <w:r w:rsidR="000508DC">
        <w:rPr>
          <w:rFonts w:cs="Arial"/>
        </w:rPr>
        <w:t xml:space="preserve"> also, for example,</w:t>
      </w:r>
      <w:r w:rsidRPr="00031AA8">
        <w:rPr>
          <w:rFonts w:cs="Arial"/>
        </w:rPr>
        <w:t xml:space="preserve"> </w:t>
      </w:r>
      <w:r w:rsidR="00591E7B">
        <w:rPr>
          <w:rFonts w:cs="Arial"/>
        </w:rPr>
        <w:t>examine</w:t>
      </w:r>
      <w:r w:rsidRPr="00031AA8">
        <w:rPr>
          <w:rFonts w:cs="Arial"/>
        </w:rPr>
        <w:t xml:space="preserve"> the deployment of AI, including its foundation: big data sets. This would involve considering ownership of big data</w:t>
      </w:r>
      <w:r>
        <w:rPr>
          <w:rFonts w:cs="Arial"/>
        </w:rPr>
        <w:t xml:space="preserve"> and related </w:t>
      </w:r>
      <w:r w:rsidRPr="00031AA8">
        <w:rPr>
          <w:rFonts w:cs="Arial"/>
        </w:rPr>
        <w:t>concerns about the concentration of ownership among a small number of private sector entities. If we are to avoid giving ‘strategic advantage’ to those with data and computing resources, the collection of data and ownership of datasets will need to be democratic.</w:t>
      </w:r>
      <w:r w:rsidRPr="00031AA8">
        <w:rPr>
          <w:rStyle w:val="EndnoteReference"/>
          <w:rFonts w:cs="Arial"/>
        </w:rPr>
        <w:endnoteReference w:id="44"/>
      </w:r>
    </w:p>
    <w:p w14:paraId="1623C5A0" w14:textId="77777777" w:rsidR="00B94E0A" w:rsidRPr="00031AA8" w:rsidRDefault="00B94E0A" w:rsidP="00BB3587">
      <w:pPr>
        <w:pStyle w:val="Heading2"/>
        <w:spacing w:before="0" w:afterLines="120" w:after="288"/>
        <w:rPr>
          <w:rFonts w:cs="Arial"/>
        </w:rPr>
      </w:pPr>
      <w:bookmarkStart w:id="15" w:name="_Toc534796319"/>
      <w:r w:rsidRPr="00031AA8">
        <w:rPr>
          <w:rFonts w:cs="Arial"/>
        </w:rPr>
        <w:t>Functions and powers</w:t>
      </w:r>
      <w:bookmarkEnd w:id="15"/>
    </w:p>
    <w:p w14:paraId="75615A3F" w14:textId="1A00D4A2" w:rsidR="00B94E0A" w:rsidRDefault="00B94E0A" w:rsidP="00BB3587">
      <w:pPr>
        <w:spacing w:before="0" w:afterLines="120" w:after="288"/>
        <w:rPr>
          <w:rFonts w:cs="Arial"/>
        </w:rPr>
      </w:pPr>
      <w:r>
        <w:rPr>
          <w:rFonts w:cs="Arial"/>
        </w:rPr>
        <w:t>If a Responsible Innovation Organisation were created, t</w:t>
      </w:r>
      <w:r w:rsidRPr="00031AA8">
        <w:rPr>
          <w:rFonts w:cs="Arial"/>
        </w:rPr>
        <w:t xml:space="preserve">here are a number of powers and functions </w:t>
      </w:r>
      <w:r>
        <w:rPr>
          <w:rFonts w:cs="Arial"/>
        </w:rPr>
        <w:t>it could possess</w:t>
      </w:r>
      <w:r w:rsidRPr="00031AA8">
        <w:rPr>
          <w:rFonts w:cs="Arial"/>
        </w:rPr>
        <w:t>, depending on its core objectives.</w:t>
      </w:r>
    </w:p>
    <w:p w14:paraId="32D01BE6" w14:textId="77777777" w:rsidR="000508DC" w:rsidRDefault="0071691B" w:rsidP="00BB3587">
      <w:pPr>
        <w:spacing w:before="0" w:afterLines="120" w:after="288"/>
        <w:rPr>
          <w:rFonts w:cs="Arial"/>
        </w:rPr>
      </w:pPr>
      <w:r>
        <w:rPr>
          <w:rFonts w:cs="Arial"/>
        </w:rPr>
        <w:t>A</w:t>
      </w:r>
      <w:r w:rsidRPr="00031AA8">
        <w:rPr>
          <w:rFonts w:cs="Arial"/>
        </w:rPr>
        <w:t xml:space="preserve"> </w:t>
      </w:r>
      <w:r>
        <w:rPr>
          <w:rFonts w:cs="Arial"/>
        </w:rPr>
        <w:t>Responsible Innovation Organisation</w:t>
      </w:r>
      <w:r w:rsidRPr="00031AA8">
        <w:rPr>
          <w:rFonts w:cs="Arial"/>
        </w:rPr>
        <w:t xml:space="preserve"> could </w:t>
      </w:r>
      <w:r w:rsidR="000508DC">
        <w:rPr>
          <w:rFonts w:cs="Arial"/>
        </w:rPr>
        <w:t xml:space="preserve">have </w:t>
      </w:r>
      <w:r w:rsidR="00CB1339">
        <w:rPr>
          <w:rFonts w:cs="Arial"/>
        </w:rPr>
        <w:t xml:space="preserve">a range of </w:t>
      </w:r>
      <w:r w:rsidR="000508DC">
        <w:rPr>
          <w:rFonts w:cs="Arial"/>
        </w:rPr>
        <w:t>both coercive and non-coercive powers</w:t>
      </w:r>
      <w:r w:rsidR="007A76EC">
        <w:rPr>
          <w:rFonts w:cs="Arial"/>
        </w:rPr>
        <w:t xml:space="preserve">, </w:t>
      </w:r>
      <w:r w:rsidR="00CB1339">
        <w:rPr>
          <w:rFonts w:cs="Arial"/>
        </w:rPr>
        <w:t>such as</w:t>
      </w:r>
      <w:r w:rsidR="007A76EC">
        <w:rPr>
          <w:rFonts w:cs="Arial"/>
        </w:rPr>
        <w:t>:</w:t>
      </w:r>
    </w:p>
    <w:p w14:paraId="74CB0784" w14:textId="77777777" w:rsidR="0071691B" w:rsidRPr="00031AA8" w:rsidRDefault="0071691B" w:rsidP="0043485B">
      <w:pPr>
        <w:pStyle w:val="ListParagraph"/>
        <w:numPr>
          <w:ilvl w:val="0"/>
          <w:numId w:val="42"/>
        </w:numPr>
        <w:ind w:left="714" w:hanging="357"/>
        <w:contextualSpacing w:val="0"/>
        <w:rPr>
          <w:rFonts w:cs="Arial"/>
        </w:rPr>
      </w:pPr>
      <w:r>
        <w:rPr>
          <w:rFonts w:cs="Arial"/>
        </w:rPr>
        <w:t>p</w:t>
      </w:r>
      <w:r w:rsidRPr="00031AA8">
        <w:rPr>
          <w:rFonts w:cs="Arial"/>
        </w:rPr>
        <w:t>owers of inquiry and the ability to secure evidence, akin to the power of the Australian Competition and Consumer Commission (ACCC) to obtain information, documents and evidence</w:t>
      </w:r>
      <w:r w:rsidRPr="00031AA8">
        <w:rPr>
          <w:rStyle w:val="EndnoteReference"/>
          <w:rFonts w:cs="Arial"/>
        </w:rPr>
        <w:endnoteReference w:id="45"/>
      </w:r>
    </w:p>
    <w:p w14:paraId="2BEC3F4D" w14:textId="77777777" w:rsidR="0071691B" w:rsidRPr="00031AA8" w:rsidRDefault="0071691B" w:rsidP="0043485B">
      <w:pPr>
        <w:pStyle w:val="ListParagraph"/>
        <w:numPr>
          <w:ilvl w:val="0"/>
          <w:numId w:val="42"/>
        </w:numPr>
        <w:ind w:left="714" w:hanging="357"/>
        <w:contextualSpacing w:val="0"/>
        <w:rPr>
          <w:rFonts w:cs="Arial"/>
        </w:rPr>
      </w:pPr>
      <w:r>
        <w:rPr>
          <w:rFonts w:cs="Arial"/>
        </w:rPr>
        <w:t>t</w:t>
      </w:r>
      <w:r w:rsidRPr="00031AA8">
        <w:rPr>
          <w:rFonts w:cs="Arial"/>
        </w:rPr>
        <w:t xml:space="preserve">he ability to develop </w:t>
      </w:r>
      <w:r w:rsidR="007A76EC">
        <w:rPr>
          <w:rFonts w:cs="Arial"/>
        </w:rPr>
        <w:t xml:space="preserve">standards, codes of practice or </w:t>
      </w:r>
      <w:r w:rsidRPr="00031AA8">
        <w:rPr>
          <w:rFonts w:cs="Arial"/>
        </w:rPr>
        <w:t xml:space="preserve">regulations for data management and governance, with the power to </w:t>
      </w:r>
      <w:r w:rsidR="00DF7B46">
        <w:rPr>
          <w:rFonts w:cs="Arial"/>
        </w:rPr>
        <w:t xml:space="preserve">monitor and evaluate compliance or power to </w:t>
      </w:r>
      <w:r w:rsidRPr="00031AA8">
        <w:rPr>
          <w:rFonts w:cs="Arial"/>
        </w:rPr>
        <w:t>impose fines for regulatory breaches, similar to the power of the Australian Privacy Commissioner to apply to a federal court for an order that an entity be fined for privacy breaches,</w:t>
      </w:r>
      <w:r w:rsidRPr="00031AA8">
        <w:rPr>
          <w:rStyle w:val="EndnoteReference"/>
          <w:rFonts w:cs="Arial"/>
        </w:rPr>
        <w:endnoteReference w:id="46"/>
      </w:r>
      <w:r w:rsidRPr="00031AA8">
        <w:rPr>
          <w:rFonts w:cs="Arial"/>
          <w:i/>
        </w:rPr>
        <w:t xml:space="preserve"> </w:t>
      </w:r>
      <w:r w:rsidRPr="00031AA8">
        <w:rPr>
          <w:rFonts w:cs="Arial"/>
        </w:rPr>
        <w:t>or the power of the UK Information Commissioner’s Office to fine a data controller for breaching the right to privacy or commence criminal prosecution</w:t>
      </w:r>
      <w:r w:rsidRPr="00031AA8">
        <w:rPr>
          <w:rStyle w:val="EndnoteReference"/>
          <w:rFonts w:cs="Arial"/>
        </w:rPr>
        <w:endnoteReference w:id="47"/>
      </w:r>
    </w:p>
    <w:p w14:paraId="214539A0" w14:textId="77777777" w:rsidR="0071691B" w:rsidRPr="00031AA8" w:rsidRDefault="0071691B" w:rsidP="0043485B">
      <w:pPr>
        <w:pStyle w:val="ListParagraph"/>
        <w:numPr>
          <w:ilvl w:val="0"/>
          <w:numId w:val="42"/>
        </w:numPr>
        <w:ind w:left="714" w:hanging="357"/>
        <w:contextualSpacing w:val="0"/>
        <w:rPr>
          <w:rFonts w:cs="Arial"/>
        </w:rPr>
      </w:pPr>
      <w:r>
        <w:rPr>
          <w:rFonts w:cs="Arial"/>
        </w:rPr>
        <w:t>a</w:t>
      </w:r>
      <w:r w:rsidRPr="00031AA8">
        <w:rPr>
          <w:rFonts w:cs="Arial"/>
        </w:rPr>
        <w:t xml:space="preserve"> certification scheme for the human rights compliant development of AI, identifying AI products that have reached certain standards, as recently proposed by the Chief Scientist of Australia, Dr Alan Finkel</w:t>
      </w:r>
      <w:r w:rsidRPr="00031AA8">
        <w:rPr>
          <w:rStyle w:val="EndnoteReference"/>
          <w:rFonts w:cs="Arial"/>
        </w:rPr>
        <w:endnoteReference w:id="48"/>
      </w:r>
    </w:p>
    <w:p w14:paraId="77C081FE" w14:textId="77777777" w:rsidR="003932EC" w:rsidRDefault="0071691B" w:rsidP="0043485B">
      <w:pPr>
        <w:pStyle w:val="ListParagraph"/>
        <w:numPr>
          <w:ilvl w:val="0"/>
          <w:numId w:val="42"/>
        </w:numPr>
        <w:ind w:left="714" w:hanging="357"/>
        <w:contextualSpacing w:val="0"/>
        <w:rPr>
          <w:rFonts w:cs="Arial"/>
        </w:rPr>
      </w:pPr>
      <w:r>
        <w:rPr>
          <w:rFonts w:cs="Arial"/>
        </w:rPr>
        <w:t>t</w:t>
      </w:r>
      <w:r w:rsidRPr="00031AA8">
        <w:rPr>
          <w:rFonts w:cs="Arial"/>
        </w:rPr>
        <w:t>he ability to receive and adjudicate complaints from individuals adversely affected by a determination or decision using AI or assisted by the use of AI, including the powers to order remedies and redress</w:t>
      </w:r>
    </w:p>
    <w:p w14:paraId="2F47E96E" w14:textId="77777777" w:rsidR="003932EC" w:rsidRPr="00F91E3F" w:rsidRDefault="003932EC" w:rsidP="0043485B">
      <w:pPr>
        <w:pStyle w:val="ListParagraph"/>
        <w:numPr>
          <w:ilvl w:val="0"/>
          <w:numId w:val="42"/>
        </w:numPr>
        <w:ind w:left="714" w:hanging="357"/>
        <w:contextualSpacing w:val="0"/>
        <w:rPr>
          <w:rFonts w:cs="Arial"/>
        </w:rPr>
      </w:pPr>
      <w:r w:rsidRPr="00F91E3F">
        <w:rPr>
          <w:rFonts w:cs="Arial"/>
        </w:rPr>
        <w:t>a function to advise government on law and policy development regarding data governance and government procurement of AI systems</w:t>
      </w:r>
    </w:p>
    <w:p w14:paraId="74D2FA0C" w14:textId="77777777" w:rsidR="003932EC" w:rsidRPr="00F91E3F" w:rsidRDefault="003932EC" w:rsidP="0043485B">
      <w:pPr>
        <w:pStyle w:val="ListParagraph"/>
        <w:numPr>
          <w:ilvl w:val="0"/>
          <w:numId w:val="40"/>
        </w:numPr>
        <w:ind w:left="714" w:hanging="357"/>
        <w:contextualSpacing w:val="0"/>
        <w:rPr>
          <w:rFonts w:cs="Arial"/>
        </w:rPr>
      </w:pPr>
      <w:r w:rsidRPr="00F91E3F">
        <w:rPr>
          <w:rFonts w:cs="Arial"/>
        </w:rPr>
        <w:t>evaluating data sets, promoting open data standards and collating data for model training and testing to minimise bias and discrimination</w:t>
      </w:r>
    </w:p>
    <w:p w14:paraId="5CCF9D70" w14:textId="77777777" w:rsidR="003932EC" w:rsidRPr="00F91E3F" w:rsidRDefault="003932EC" w:rsidP="0043485B">
      <w:pPr>
        <w:pStyle w:val="ListParagraph"/>
        <w:numPr>
          <w:ilvl w:val="0"/>
          <w:numId w:val="40"/>
        </w:numPr>
        <w:ind w:left="714" w:hanging="357"/>
        <w:contextualSpacing w:val="0"/>
        <w:rPr>
          <w:rFonts w:cs="Arial"/>
        </w:rPr>
      </w:pPr>
      <w:r w:rsidRPr="00F91E3F">
        <w:rPr>
          <w:rFonts w:cs="Arial"/>
        </w:rPr>
        <w:t>building a repository of leading practices regarding inclusive stakeholder engagement</w:t>
      </w:r>
    </w:p>
    <w:p w14:paraId="23D7ADED" w14:textId="2CEA13FC" w:rsidR="003932EC" w:rsidRPr="00F91E3F" w:rsidRDefault="003932EC" w:rsidP="0043485B">
      <w:pPr>
        <w:pStyle w:val="ListParagraph"/>
        <w:numPr>
          <w:ilvl w:val="0"/>
          <w:numId w:val="40"/>
        </w:numPr>
        <w:ind w:left="714" w:hanging="357"/>
        <w:contextualSpacing w:val="0"/>
        <w:rPr>
          <w:rFonts w:cs="Arial"/>
        </w:rPr>
      </w:pPr>
      <w:r w:rsidRPr="00F91E3F">
        <w:rPr>
          <w:rFonts w:cs="Arial"/>
        </w:rPr>
        <w:t>writing and publishing professional codes of ethics for industry, drawing on pre-existing codes of practice and ethical standards in other jurisdictions and in the international sphere, such as those developed by the Institute for Electrical and Electronics Engineers (IEEE)</w:t>
      </w:r>
      <w:r w:rsidR="00895D07">
        <w:rPr>
          <w:rFonts w:cs="Arial"/>
        </w:rPr>
        <w:t>.</w:t>
      </w:r>
    </w:p>
    <w:p w14:paraId="24382794" w14:textId="01591614" w:rsidR="00B94E0A" w:rsidRPr="00031AA8" w:rsidRDefault="00B94E0A" w:rsidP="00BB3587">
      <w:pPr>
        <w:pStyle w:val="Heading2"/>
        <w:spacing w:before="0" w:afterLines="120" w:after="288"/>
        <w:rPr>
          <w:rFonts w:cs="Arial"/>
        </w:rPr>
      </w:pPr>
      <w:bookmarkStart w:id="16" w:name="_Toc534796320"/>
      <w:r w:rsidRPr="00031AA8">
        <w:rPr>
          <w:rFonts w:cs="Arial"/>
        </w:rPr>
        <w:t xml:space="preserve">Partnership with </w:t>
      </w:r>
      <w:r>
        <w:rPr>
          <w:rFonts w:cs="Arial"/>
        </w:rPr>
        <w:t>g</w:t>
      </w:r>
      <w:r w:rsidRPr="00031AA8">
        <w:rPr>
          <w:rFonts w:cs="Arial"/>
        </w:rPr>
        <w:t xml:space="preserve">overnment </w:t>
      </w:r>
      <w:r w:rsidR="00175973">
        <w:rPr>
          <w:rFonts w:cs="Arial"/>
        </w:rPr>
        <w:t>and</w:t>
      </w:r>
      <w:r w:rsidRPr="00031AA8">
        <w:rPr>
          <w:rFonts w:cs="Arial"/>
        </w:rPr>
        <w:t xml:space="preserve"> industry</w:t>
      </w:r>
      <w:bookmarkEnd w:id="16"/>
    </w:p>
    <w:p w14:paraId="19532160" w14:textId="1F97D846" w:rsidR="00B94E0A" w:rsidRDefault="00B94E0A" w:rsidP="00BB3587">
      <w:pPr>
        <w:spacing w:before="0" w:afterLines="120" w:after="288"/>
        <w:rPr>
          <w:rFonts w:cs="Arial"/>
        </w:rPr>
      </w:pPr>
      <w:r>
        <w:rPr>
          <w:rFonts w:cs="Arial"/>
        </w:rPr>
        <w:t xml:space="preserve">Responsible innovation in AI may </w:t>
      </w:r>
      <w:r w:rsidRPr="00031AA8">
        <w:rPr>
          <w:rFonts w:cs="Arial"/>
        </w:rPr>
        <w:t xml:space="preserve">require </w:t>
      </w:r>
      <w:r>
        <w:rPr>
          <w:rFonts w:cs="Arial"/>
        </w:rPr>
        <w:t xml:space="preserve">a combination of </w:t>
      </w:r>
      <w:r w:rsidRPr="00031AA8">
        <w:rPr>
          <w:rFonts w:cs="Arial"/>
        </w:rPr>
        <w:t>guidelines, regulations, and education with active participation from governments, businesses and industries, academia, civil societ</w:t>
      </w:r>
      <w:r>
        <w:rPr>
          <w:rFonts w:cs="Arial"/>
        </w:rPr>
        <w:t>y</w:t>
      </w:r>
      <w:r w:rsidRPr="00031AA8">
        <w:rPr>
          <w:rFonts w:cs="Arial"/>
        </w:rPr>
        <w:t>, and other interested stakeholders.</w:t>
      </w:r>
      <w:r w:rsidRPr="004C471D">
        <w:rPr>
          <w:rStyle w:val="EndnoteReference"/>
          <w:rFonts w:cs="Arial"/>
        </w:rPr>
        <w:endnoteReference w:id="49"/>
      </w:r>
      <w:r w:rsidRPr="00031AA8">
        <w:rPr>
          <w:rFonts w:cs="Arial"/>
        </w:rPr>
        <w:t xml:space="preserve"> Each of these stakeholder</w:t>
      </w:r>
      <w:r w:rsidR="007053EB">
        <w:rPr>
          <w:rFonts w:cs="Arial"/>
        </w:rPr>
        <w:t xml:space="preserve"> group</w:t>
      </w:r>
      <w:r w:rsidRPr="00031AA8">
        <w:rPr>
          <w:rFonts w:cs="Arial"/>
        </w:rPr>
        <w:t>s has respective strengths and roles to play in helping create ethical AI.</w:t>
      </w:r>
    </w:p>
    <w:p w14:paraId="253413BA" w14:textId="77777777" w:rsidR="00B94E0A" w:rsidRPr="00031AA8" w:rsidRDefault="00B94E0A" w:rsidP="00BB3587">
      <w:pPr>
        <w:spacing w:before="0" w:afterLines="120" w:after="288"/>
        <w:rPr>
          <w:rFonts w:cs="Arial"/>
        </w:rPr>
      </w:pPr>
      <w:r w:rsidRPr="00031AA8">
        <w:rPr>
          <w:rFonts w:cs="Arial"/>
        </w:rPr>
        <w:t>For example, government can help set the agenda for public debate, monitor the safety a</w:t>
      </w:r>
      <w:r w:rsidR="00716BC7">
        <w:rPr>
          <w:rFonts w:cs="Arial"/>
        </w:rPr>
        <w:t xml:space="preserve">nd fairness of AI applications, </w:t>
      </w:r>
      <w:r w:rsidRPr="00031AA8">
        <w:rPr>
          <w:rFonts w:cs="Arial"/>
        </w:rPr>
        <w:t>and create or adapt regulatory frameworks to protect the public.</w:t>
      </w:r>
      <w:r w:rsidRPr="004C471D">
        <w:rPr>
          <w:rStyle w:val="EndnoteReference"/>
          <w:rFonts w:cs="Arial"/>
        </w:rPr>
        <w:endnoteReference w:id="50"/>
      </w:r>
      <w:r w:rsidRPr="00031AA8">
        <w:rPr>
          <w:rFonts w:cs="Arial"/>
        </w:rPr>
        <w:t xml:space="preserve"> Industry can help create best practices for key aspects of the development of AI systems, such as the nature of the data used to train AI systems, the analytical techniques deployed, and how the results of AI are explained to the people using the AI systems.</w:t>
      </w:r>
      <w:r w:rsidRPr="004C471D">
        <w:rPr>
          <w:rStyle w:val="EndnoteReference"/>
          <w:rFonts w:cs="Arial"/>
        </w:rPr>
        <w:endnoteReference w:id="51"/>
      </w:r>
      <w:r w:rsidRPr="00031AA8">
        <w:rPr>
          <w:rFonts w:cs="Arial"/>
        </w:rPr>
        <w:t xml:space="preserve"> </w:t>
      </w:r>
      <w:r>
        <w:rPr>
          <w:rFonts w:cs="Arial"/>
        </w:rPr>
        <w:t>A</w:t>
      </w:r>
      <w:r w:rsidRPr="00031AA8">
        <w:rPr>
          <w:rFonts w:cs="Arial"/>
        </w:rPr>
        <w:t>cademia and civil societ</w:t>
      </w:r>
      <w:r>
        <w:rPr>
          <w:rFonts w:cs="Arial"/>
        </w:rPr>
        <w:t>y</w:t>
      </w:r>
      <w:r w:rsidRPr="00031AA8">
        <w:rPr>
          <w:rFonts w:cs="Arial"/>
        </w:rPr>
        <w:t xml:space="preserve"> can help inform and ed</w:t>
      </w:r>
      <w:r w:rsidR="00716BC7">
        <w:rPr>
          <w:rFonts w:cs="Arial"/>
        </w:rPr>
        <w:t xml:space="preserve">ucate the public, as well as </w:t>
      </w:r>
      <w:r w:rsidRPr="00031AA8">
        <w:rPr>
          <w:rFonts w:cs="Arial"/>
        </w:rPr>
        <w:t>ensure that proper mechanisms are put in place to safeguard the various and overlapping interests impacted by</w:t>
      </w:r>
      <w:r w:rsidR="00716BC7">
        <w:rPr>
          <w:rFonts w:cs="Arial"/>
        </w:rPr>
        <w:t xml:space="preserve"> the use of</w:t>
      </w:r>
      <w:r w:rsidRPr="00031AA8">
        <w:rPr>
          <w:rFonts w:cs="Arial"/>
        </w:rPr>
        <w:t xml:space="preserve"> AI.</w:t>
      </w:r>
    </w:p>
    <w:p w14:paraId="59E594B8" w14:textId="2B0D68D0" w:rsidR="00B94E0A" w:rsidRDefault="00B94E0A" w:rsidP="00BB3587">
      <w:pPr>
        <w:spacing w:before="0" w:afterLines="120" w:after="288"/>
        <w:rPr>
          <w:rFonts w:cs="Arial"/>
        </w:rPr>
      </w:pPr>
      <w:r>
        <w:rPr>
          <w:rFonts w:cs="Arial"/>
        </w:rPr>
        <w:t>A Responsible Innovation Organisation could</w:t>
      </w:r>
      <w:r w:rsidRPr="00031AA8">
        <w:rPr>
          <w:rFonts w:cs="Arial"/>
        </w:rPr>
        <w:t xml:space="preserve"> facilitate this multi-stakeholder effort, particularly between government and industry. </w:t>
      </w:r>
      <w:r w:rsidR="001D32A4">
        <w:rPr>
          <w:rFonts w:cs="Arial"/>
        </w:rPr>
        <w:t>Such an</w:t>
      </w:r>
      <w:r>
        <w:rPr>
          <w:rFonts w:cs="Arial"/>
        </w:rPr>
        <w:t xml:space="preserve"> Organisation could</w:t>
      </w:r>
      <w:r w:rsidRPr="00031AA8">
        <w:rPr>
          <w:rFonts w:cs="Arial"/>
        </w:rPr>
        <w:t xml:space="preserve"> help establish a new governance model that addresses the different stakeholders’ interlinked dynamics, the transnational and societal scope of their impact, and the political </w:t>
      </w:r>
      <w:r w:rsidR="00A64129">
        <w:rPr>
          <w:rFonts w:cs="Arial"/>
        </w:rPr>
        <w:t xml:space="preserve">dimensions </w:t>
      </w:r>
      <w:r w:rsidRPr="00031AA8">
        <w:rPr>
          <w:rFonts w:cs="Arial"/>
        </w:rPr>
        <w:t>of AI technologies.</w:t>
      </w:r>
      <w:r w:rsidRPr="004C471D">
        <w:rPr>
          <w:rStyle w:val="EndnoteReference"/>
          <w:rFonts w:cs="Arial"/>
        </w:rPr>
        <w:endnoteReference w:id="52"/>
      </w:r>
      <w:r w:rsidRPr="00031AA8">
        <w:rPr>
          <w:rFonts w:cs="Arial"/>
        </w:rPr>
        <w:t xml:space="preserve"> </w:t>
      </w:r>
      <w:r w:rsidR="001D32A4">
        <w:rPr>
          <w:rFonts w:cs="Arial"/>
        </w:rPr>
        <w:t xml:space="preserve">It </w:t>
      </w:r>
      <w:r>
        <w:rPr>
          <w:rFonts w:cs="Arial"/>
        </w:rPr>
        <w:t>could</w:t>
      </w:r>
      <w:r w:rsidRPr="00031AA8">
        <w:rPr>
          <w:rFonts w:cs="Arial"/>
        </w:rPr>
        <w:t xml:space="preserve"> also bridge the gaps between the government and industry players so that the private sector’s insight and influence can be effectively harnessed, while ensuring that citizens are protected from </w:t>
      </w:r>
      <w:r>
        <w:rPr>
          <w:rFonts w:cs="Arial"/>
        </w:rPr>
        <w:t>harm</w:t>
      </w:r>
      <w:r w:rsidRPr="00031AA8">
        <w:rPr>
          <w:rFonts w:cs="Arial"/>
        </w:rPr>
        <w:t>.</w:t>
      </w:r>
      <w:r w:rsidRPr="004C471D">
        <w:rPr>
          <w:rStyle w:val="EndnoteReference"/>
          <w:rFonts w:cs="Arial"/>
        </w:rPr>
        <w:endnoteReference w:id="53"/>
      </w:r>
    </w:p>
    <w:p w14:paraId="578741FD" w14:textId="19FE117A" w:rsidR="00B94E0A" w:rsidRPr="00031AA8" w:rsidRDefault="00B94E0A" w:rsidP="00BB3587">
      <w:pPr>
        <w:pStyle w:val="Heading2"/>
        <w:spacing w:before="0" w:afterLines="120" w:after="288"/>
        <w:rPr>
          <w:rFonts w:cs="Arial"/>
        </w:rPr>
      </w:pPr>
      <w:bookmarkStart w:id="17" w:name="_Toc534796321"/>
      <w:r w:rsidRPr="00031AA8">
        <w:rPr>
          <w:rFonts w:cs="Arial"/>
        </w:rPr>
        <w:t xml:space="preserve">Timeline: evaluation </w:t>
      </w:r>
      <w:r w:rsidR="00175973">
        <w:rPr>
          <w:rFonts w:cs="Arial"/>
        </w:rPr>
        <w:t>and</w:t>
      </w:r>
      <w:r w:rsidRPr="00031AA8">
        <w:rPr>
          <w:rFonts w:cs="Arial"/>
        </w:rPr>
        <w:t xml:space="preserve"> monitoring</w:t>
      </w:r>
      <w:bookmarkEnd w:id="17"/>
    </w:p>
    <w:p w14:paraId="7AFB7D5E" w14:textId="3C7ACB3B" w:rsidR="00B94E0A" w:rsidRPr="00031AA8" w:rsidRDefault="00B94E0A" w:rsidP="00BB3587">
      <w:pPr>
        <w:spacing w:before="0" w:afterLines="120" w:after="288"/>
        <w:rPr>
          <w:rFonts w:cs="Arial"/>
        </w:rPr>
      </w:pPr>
      <w:r w:rsidRPr="00031AA8">
        <w:rPr>
          <w:rFonts w:cs="Arial"/>
        </w:rPr>
        <w:t xml:space="preserve">The long-term success of </w:t>
      </w:r>
      <w:r>
        <w:rPr>
          <w:rFonts w:cs="Arial"/>
        </w:rPr>
        <w:t>any Responsible Innovation Organisation</w:t>
      </w:r>
      <w:r w:rsidRPr="00031AA8">
        <w:rPr>
          <w:rFonts w:cs="Arial"/>
        </w:rPr>
        <w:t xml:space="preserve"> </w:t>
      </w:r>
      <w:r>
        <w:rPr>
          <w:rFonts w:cs="Arial"/>
        </w:rPr>
        <w:t xml:space="preserve">would </w:t>
      </w:r>
      <w:r w:rsidRPr="00031AA8">
        <w:rPr>
          <w:rFonts w:cs="Arial"/>
        </w:rPr>
        <w:t xml:space="preserve">rest on its ability to interact constructively and productively with industry, civil society and government, and to bring these key stakeholders into a joined-up conversation. Reporting, evaluation and monitoring will be integral to the </w:t>
      </w:r>
      <w:r w:rsidR="008E649A">
        <w:rPr>
          <w:rFonts w:cs="Arial"/>
        </w:rPr>
        <w:t>Organisation</w:t>
      </w:r>
      <w:r w:rsidRPr="00031AA8">
        <w:rPr>
          <w:rFonts w:cs="Arial"/>
        </w:rPr>
        <w:t>’s operations from the outset.</w:t>
      </w:r>
    </w:p>
    <w:p w14:paraId="70AF06DD" w14:textId="77777777" w:rsidR="00370728" w:rsidRDefault="00370728">
      <w:pPr>
        <w:spacing w:before="0" w:after="0"/>
        <w:rPr>
          <w:rFonts w:cs="Arial"/>
        </w:rPr>
      </w:pPr>
      <w:r>
        <w:rPr>
          <w:rFonts w:cs="Arial"/>
        </w:rPr>
        <w:br w:type="page"/>
      </w:r>
    </w:p>
    <w:p w14:paraId="1D058606" w14:textId="7A858E3F" w:rsidR="00B94E0A" w:rsidRDefault="00B94E0A" w:rsidP="00BB3587">
      <w:pPr>
        <w:spacing w:before="0" w:afterLines="120" w:after="288"/>
        <w:rPr>
          <w:rFonts w:cs="Arial"/>
        </w:rPr>
      </w:pPr>
      <w:r w:rsidRPr="00031AA8">
        <w:rPr>
          <w:rFonts w:cs="Arial"/>
        </w:rPr>
        <w:t xml:space="preserve">At a minimum, the </w:t>
      </w:r>
      <w:r>
        <w:rPr>
          <w:rFonts w:cs="Arial"/>
        </w:rPr>
        <w:t>Organisation</w:t>
      </w:r>
      <w:r w:rsidRPr="00031AA8">
        <w:rPr>
          <w:rFonts w:cs="Arial"/>
        </w:rPr>
        <w:t xml:space="preserve"> </w:t>
      </w:r>
      <w:r>
        <w:rPr>
          <w:rFonts w:cs="Arial"/>
        </w:rPr>
        <w:t>c</w:t>
      </w:r>
      <w:r w:rsidRPr="00031AA8">
        <w:rPr>
          <w:rFonts w:cs="Arial"/>
        </w:rPr>
        <w:t>ould provide annual</w:t>
      </w:r>
      <w:r>
        <w:rPr>
          <w:rFonts w:cs="Arial"/>
        </w:rPr>
        <w:t xml:space="preserve"> public</w:t>
      </w:r>
      <w:r w:rsidRPr="00031AA8">
        <w:rPr>
          <w:rFonts w:cs="Arial"/>
        </w:rPr>
        <w:t xml:space="preserve"> reports</w:t>
      </w:r>
      <w:r>
        <w:rPr>
          <w:rFonts w:cs="Arial"/>
        </w:rPr>
        <w:t xml:space="preserve"> through the parliamentary reporting system</w:t>
      </w:r>
      <w:r w:rsidRPr="00031AA8">
        <w:rPr>
          <w:rFonts w:cs="Arial"/>
        </w:rPr>
        <w:t xml:space="preserve">. </w:t>
      </w:r>
      <w:r>
        <w:rPr>
          <w:rFonts w:cs="Arial"/>
        </w:rPr>
        <w:t>Good practice in e</w:t>
      </w:r>
      <w:r w:rsidRPr="00031AA8">
        <w:rPr>
          <w:rFonts w:cs="Arial"/>
        </w:rPr>
        <w:t xml:space="preserve">valuation </w:t>
      </w:r>
      <w:r>
        <w:rPr>
          <w:rFonts w:cs="Arial"/>
        </w:rPr>
        <w:t xml:space="preserve">is that it </w:t>
      </w:r>
      <w:r w:rsidRPr="00031AA8">
        <w:rPr>
          <w:rFonts w:cs="Arial"/>
        </w:rPr>
        <w:t xml:space="preserve">be periodic, strategic and instructive, measured against clear goals. </w:t>
      </w:r>
      <w:r w:rsidR="008064C3">
        <w:rPr>
          <w:rFonts w:cs="Arial"/>
        </w:rPr>
        <w:t xml:space="preserve">Given the pace of technological development, it may be beneficial for the Organisation to report more </w:t>
      </w:r>
      <w:r w:rsidR="00A64129">
        <w:rPr>
          <w:rFonts w:cs="Arial"/>
        </w:rPr>
        <w:t>frequently</w:t>
      </w:r>
      <w:r w:rsidR="008064C3">
        <w:rPr>
          <w:rFonts w:cs="Arial"/>
        </w:rPr>
        <w:t xml:space="preserve"> in order to update key stakeholders on its progress and respond to feedback in a timely way.</w:t>
      </w:r>
    </w:p>
    <w:p w14:paraId="77F345DB" w14:textId="6261485B" w:rsidR="002E67AD" w:rsidRPr="00031AA8" w:rsidRDefault="002E67AD" w:rsidP="00BB3587">
      <w:pPr>
        <w:spacing w:before="0" w:afterLines="120" w:after="288"/>
        <w:rPr>
          <w:rFonts w:cs="Arial"/>
        </w:rPr>
      </w:pPr>
      <w:r>
        <w:rPr>
          <w:rFonts w:cs="Arial"/>
        </w:rPr>
        <w:t xml:space="preserve">In addition, if a Responsible Innovation Organisation were established as a pilot, there may be merit in providing </w:t>
      </w:r>
      <w:r w:rsidR="0090644C">
        <w:rPr>
          <w:rFonts w:cs="Arial"/>
        </w:rPr>
        <w:t>a review in the period following establishment. Reporting at the 12- and 18-month mark</w:t>
      </w:r>
      <w:r w:rsidR="00501450">
        <w:rPr>
          <w:rFonts w:cs="Arial"/>
        </w:rPr>
        <w:t>s</w:t>
      </w:r>
      <w:r w:rsidR="0090644C">
        <w:rPr>
          <w:rFonts w:cs="Arial"/>
        </w:rPr>
        <w:t xml:space="preserve">, for example, may allow for a robust assessment </w:t>
      </w:r>
      <w:r w:rsidR="00821369">
        <w:rPr>
          <w:rFonts w:cs="Arial"/>
        </w:rPr>
        <w:t>of whether the Organisation is achieving its objectives.</w:t>
      </w:r>
    </w:p>
    <w:p w14:paraId="2E105841" w14:textId="79305614" w:rsidR="003F0346" w:rsidRPr="009F7755" w:rsidRDefault="00821369" w:rsidP="00EB598A">
      <w:pPr>
        <w:spacing w:before="0" w:after="400"/>
        <w:rPr>
          <w:rFonts w:cs="Arial"/>
        </w:rPr>
      </w:pPr>
      <w:r>
        <w:rPr>
          <w:rFonts w:cs="Arial"/>
        </w:rPr>
        <w:t>Finally, h</w:t>
      </w:r>
      <w:r w:rsidR="008064C3">
        <w:rPr>
          <w:rFonts w:cs="Arial"/>
        </w:rPr>
        <w:t xml:space="preserve">ow the Organisation interacts with government and parliament </w:t>
      </w:r>
      <w:r w:rsidR="009D016E">
        <w:rPr>
          <w:rFonts w:cs="Arial"/>
        </w:rPr>
        <w:t>should also be considered as part of the monitoring and evaluation framework.</w:t>
      </w:r>
      <w:r w:rsidR="008064C3">
        <w:rPr>
          <w:rFonts w:cs="Arial"/>
        </w:rPr>
        <w:t xml:space="preserve"> </w:t>
      </w:r>
      <w:r w:rsidR="002E67AD">
        <w:rPr>
          <w:rFonts w:cs="Arial"/>
        </w:rPr>
        <w:t>Government could, for example, be required to respond to any evaluation or monitoring reports, to ensure the proposed body is appropriately equipped to fulfil its mandate.</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0"/>
      </w:tblGrid>
      <w:tr w:rsidR="00BB3587" w14:paraId="5ADC0015" w14:textId="77777777" w:rsidTr="00B07417">
        <w:tc>
          <w:tcPr>
            <w:tcW w:w="9060" w:type="dxa"/>
          </w:tcPr>
          <w:p w14:paraId="23A79311" w14:textId="4217000D" w:rsidR="00BB3587" w:rsidRPr="00476FF0" w:rsidRDefault="00BB3587" w:rsidP="00BB3587">
            <w:pPr>
              <w:spacing w:before="0" w:afterLines="120" w:after="288"/>
              <w:rPr>
                <w:rFonts w:cs="Arial"/>
                <w:b/>
                <w:sz w:val="28"/>
                <w:szCs w:val="28"/>
              </w:rPr>
            </w:pPr>
            <w:r w:rsidRPr="00476FF0">
              <w:rPr>
                <w:rFonts w:cs="Arial"/>
                <w:b/>
                <w:sz w:val="28"/>
                <w:szCs w:val="28"/>
              </w:rPr>
              <w:t>Consultation questions</w:t>
            </w:r>
          </w:p>
          <w:p w14:paraId="6EC1AB12" w14:textId="0769CB24" w:rsidR="00BB3587" w:rsidRPr="00031AA8" w:rsidRDefault="00BB3587" w:rsidP="00370728">
            <w:pPr>
              <w:spacing w:before="0"/>
              <w:rPr>
                <w:rFonts w:cs="Arial"/>
                <w:b/>
              </w:rPr>
            </w:pPr>
            <w:r>
              <w:rPr>
                <w:rFonts w:cs="Arial"/>
                <w:b/>
              </w:rPr>
              <w:t>6. If Australia had a</w:t>
            </w:r>
            <w:r w:rsidRPr="00031AA8">
              <w:rPr>
                <w:rFonts w:cs="Arial"/>
                <w:b/>
              </w:rPr>
              <w:t xml:space="preserve"> </w:t>
            </w:r>
            <w:r>
              <w:rPr>
                <w:rFonts w:cs="Arial"/>
                <w:b/>
              </w:rPr>
              <w:t>Responsible Innovation Organisation</w:t>
            </w:r>
            <w:r w:rsidRPr="00031AA8">
              <w:rPr>
                <w:rFonts w:cs="Arial"/>
                <w:b/>
              </w:rPr>
              <w:t>:</w:t>
            </w:r>
          </w:p>
          <w:p w14:paraId="16CCBEB6" w14:textId="04229E05" w:rsidR="00BB3587" w:rsidRPr="00031AA8" w:rsidRDefault="00BB3587" w:rsidP="00370728">
            <w:pPr>
              <w:spacing w:before="0"/>
              <w:ind w:left="284"/>
              <w:rPr>
                <w:rFonts w:cs="Arial"/>
                <w:b/>
              </w:rPr>
            </w:pPr>
            <w:r w:rsidRPr="00031AA8">
              <w:rPr>
                <w:rFonts w:cs="Arial"/>
                <w:b/>
              </w:rPr>
              <w:t>(a) What should be its overarching vision and core aims?</w:t>
            </w:r>
          </w:p>
          <w:p w14:paraId="47BD189E" w14:textId="77777777" w:rsidR="00BB3587" w:rsidRDefault="00BB3587" w:rsidP="00370728">
            <w:pPr>
              <w:spacing w:before="0"/>
              <w:ind w:left="284"/>
              <w:rPr>
                <w:rFonts w:cs="Arial"/>
                <w:b/>
              </w:rPr>
            </w:pPr>
            <w:r>
              <w:rPr>
                <w:rFonts w:cs="Arial"/>
                <w:b/>
              </w:rPr>
              <w:t>(b) W</w:t>
            </w:r>
            <w:r w:rsidRPr="00031AA8">
              <w:rPr>
                <w:rFonts w:cs="Arial"/>
                <w:b/>
              </w:rPr>
              <w:t xml:space="preserve">hat powers and functions should </w:t>
            </w:r>
            <w:r>
              <w:rPr>
                <w:rFonts w:cs="Arial"/>
                <w:b/>
              </w:rPr>
              <w:t xml:space="preserve">it </w:t>
            </w:r>
            <w:r w:rsidRPr="00031AA8">
              <w:rPr>
                <w:rFonts w:cs="Arial"/>
                <w:b/>
              </w:rPr>
              <w:t>have?</w:t>
            </w:r>
          </w:p>
          <w:p w14:paraId="3C6650B2" w14:textId="3F14C690" w:rsidR="00BB3587" w:rsidRDefault="00BB3587" w:rsidP="00370728">
            <w:pPr>
              <w:spacing w:before="0"/>
              <w:ind w:left="284"/>
              <w:rPr>
                <w:rFonts w:cs="Arial"/>
                <w:b/>
              </w:rPr>
            </w:pPr>
            <w:r>
              <w:rPr>
                <w:rFonts w:cs="Arial"/>
                <w:b/>
              </w:rPr>
              <w:t>(c) H</w:t>
            </w:r>
            <w:r w:rsidRPr="00031AA8">
              <w:rPr>
                <w:rFonts w:cs="Arial"/>
                <w:b/>
              </w:rPr>
              <w:t xml:space="preserve">ow should </w:t>
            </w:r>
            <w:r>
              <w:rPr>
                <w:rFonts w:cs="Arial"/>
                <w:b/>
              </w:rPr>
              <w:t xml:space="preserve">it </w:t>
            </w:r>
            <w:r w:rsidRPr="00031AA8">
              <w:rPr>
                <w:rFonts w:cs="Arial"/>
                <w:b/>
              </w:rPr>
              <w:t>be structured?</w:t>
            </w:r>
          </w:p>
          <w:p w14:paraId="3C329AB3" w14:textId="1B124FC0" w:rsidR="00BB3587" w:rsidRPr="00031AA8" w:rsidRDefault="00BB3587" w:rsidP="00370728">
            <w:pPr>
              <w:spacing w:before="0"/>
              <w:ind w:left="284"/>
              <w:rPr>
                <w:rFonts w:cs="Arial"/>
                <w:b/>
              </w:rPr>
            </w:pPr>
            <w:r>
              <w:rPr>
                <w:rFonts w:cs="Arial"/>
                <w:b/>
              </w:rPr>
              <w:t xml:space="preserve">(d) </w:t>
            </w:r>
            <w:r w:rsidRPr="00031AA8">
              <w:rPr>
                <w:rFonts w:cs="Arial"/>
                <w:b/>
              </w:rPr>
              <w:t>What internal and external expertise should it have at its disposal?</w:t>
            </w:r>
          </w:p>
          <w:p w14:paraId="7C659D4A" w14:textId="77777777" w:rsidR="00BB3587" w:rsidRPr="00E03424" w:rsidRDefault="00BB3587" w:rsidP="00370728">
            <w:pPr>
              <w:spacing w:before="0"/>
              <w:ind w:left="284"/>
              <w:rPr>
                <w:rFonts w:cs="Arial"/>
                <w:b/>
              </w:rPr>
            </w:pPr>
            <w:r>
              <w:rPr>
                <w:rFonts w:cs="Arial"/>
                <w:b/>
              </w:rPr>
              <w:t>(e</w:t>
            </w:r>
            <w:r w:rsidRPr="00E03424">
              <w:rPr>
                <w:rFonts w:cs="Arial"/>
                <w:b/>
              </w:rPr>
              <w:t>) How should it interact with other bodies with similar responsibilities?</w:t>
            </w:r>
          </w:p>
          <w:p w14:paraId="61501F09" w14:textId="77777777" w:rsidR="00BB3587" w:rsidRPr="00E03424" w:rsidRDefault="00BB3587" w:rsidP="00370728">
            <w:pPr>
              <w:spacing w:before="0"/>
              <w:ind w:left="284"/>
              <w:rPr>
                <w:rFonts w:cs="Arial"/>
                <w:b/>
              </w:rPr>
            </w:pPr>
            <w:r>
              <w:rPr>
                <w:rFonts w:cs="Arial"/>
                <w:b/>
              </w:rPr>
              <w:t xml:space="preserve">(f) </w:t>
            </w:r>
            <w:r w:rsidRPr="00E03424">
              <w:rPr>
                <w:rFonts w:cs="Arial"/>
                <w:b/>
              </w:rPr>
              <w:t xml:space="preserve">How </w:t>
            </w:r>
            <w:r>
              <w:rPr>
                <w:rFonts w:cs="Arial"/>
                <w:b/>
              </w:rPr>
              <w:t xml:space="preserve">should its activities </w:t>
            </w:r>
            <w:r w:rsidRPr="00E03424">
              <w:rPr>
                <w:rFonts w:cs="Arial"/>
                <w:b/>
              </w:rPr>
              <w:t>be resourced? Would it be jointly funded by government and industry? How would its independence be secured?</w:t>
            </w:r>
          </w:p>
          <w:p w14:paraId="3EBC5A2B" w14:textId="13E7E3B3" w:rsidR="00BB3587" w:rsidRPr="00BB3587" w:rsidRDefault="00BB3587" w:rsidP="00370728">
            <w:pPr>
              <w:spacing w:before="0"/>
              <w:ind w:left="284"/>
              <w:rPr>
                <w:rFonts w:cs="Arial"/>
                <w:b/>
              </w:rPr>
            </w:pPr>
            <w:r>
              <w:rPr>
                <w:rFonts w:cs="Arial"/>
                <w:b/>
              </w:rPr>
              <w:t xml:space="preserve">(g) </w:t>
            </w:r>
            <w:r w:rsidRPr="00031AA8">
              <w:rPr>
                <w:rFonts w:cs="Arial"/>
                <w:b/>
              </w:rPr>
              <w:t xml:space="preserve">How should </w:t>
            </w:r>
            <w:r>
              <w:rPr>
                <w:rFonts w:cs="Arial"/>
                <w:b/>
              </w:rPr>
              <w:t xml:space="preserve">it </w:t>
            </w:r>
            <w:r w:rsidRPr="00031AA8">
              <w:rPr>
                <w:rFonts w:cs="Arial"/>
                <w:b/>
              </w:rPr>
              <w:t xml:space="preserve">be evaluated and monitored? </w:t>
            </w:r>
            <w:r>
              <w:rPr>
                <w:rFonts w:cs="Arial"/>
                <w:b/>
              </w:rPr>
              <w:t>How should it report its activities?</w:t>
            </w:r>
          </w:p>
        </w:tc>
      </w:tr>
    </w:tbl>
    <w:p w14:paraId="07F6DCE4" w14:textId="77777777" w:rsidR="00BB3587" w:rsidRDefault="00BB3587" w:rsidP="00BB3587"/>
    <w:p w14:paraId="3A1619C5" w14:textId="1C52C1C0" w:rsidR="005D7F53" w:rsidRDefault="005D7F53" w:rsidP="00B43D51">
      <w:pPr>
        <w:pStyle w:val="Heading1"/>
      </w:pPr>
      <w:bookmarkStart w:id="18" w:name="_Toc534796322"/>
      <w:r>
        <w:t>Consultation questions</w:t>
      </w:r>
      <w:bookmarkEnd w:id="18"/>
    </w:p>
    <w:p w14:paraId="477C3C69" w14:textId="43A0747C" w:rsidR="003F0346" w:rsidRPr="003F0346" w:rsidRDefault="005D7F53" w:rsidP="003F0346">
      <w:pPr>
        <w:spacing w:after="400"/>
      </w:pPr>
      <w:r>
        <w:t>For ease of reference, the questions posed in this White Paper are listed below:</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0"/>
      </w:tblGrid>
      <w:tr w:rsidR="003F0346" w14:paraId="310E57BF" w14:textId="77777777" w:rsidTr="007327C4">
        <w:tc>
          <w:tcPr>
            <w:tcW w:w="9060" w:type="dxa"/>
          </w:tcPr>
          <w:p w14:paraId="6473204F" w14:textId="77777777" w:rsidR="003F0346" w:rsidRPr="00695508" w:rsidRDefault="003F0346" w:rsidP="003F0346">
            <w:pPr>
              <w:spacing w:before="0" w:afterLines="120" w:after="288"/>
              <w:rPr>
                <w:rFonts w:cs="Arial"/>
                <w:b/>
              </w:rPr>
            </w:pPr>
            <w:r>
              <w:rPr>
                <w:rFonts w:cs="Arial"/>
                <w:b/>
              </w:rPr>
              <w:t>1</w:t>
            </w:r>
            <w:r w:rsidRPr="00695508">
              <w:rPr>
                <w:rFonts w:cs="Arial"/>
                <w:b/>
              </w:rPr>
              <w:t>. What should be the main goals of government regulation in the area of artificial intelligence?</w:t>
            </w:r>
          </w:p>
          <w:p w14:paraId="2FAB52DD" w14:textId="77777777" w:rsidR="003F0346" w:rsidRPr="00695508" w:rsidRDefault="003F0346" w:rsidP="003F0346">
            <w:pPr>
              <w:spacing w:before="0" w:afterLines="120" w:after="288"/>
              <w:rPr>
                <w:rFonts w:cs="Arial"/>
                <w:b/>
              </w:rPr>
            </w:pPr>
            <w:r>
              <w:rPr>
                <w:rFonts w:cs="Arial"/>
                <w:b/>
              </w:rPr>
              <w:t>2</w:t>
            </w:r>
            <w:r w:rsidRPr="00695508">
              <w:rPr>
                <w:rFonts w:cs="Arial"/>
                <w:b/>
              </w:rPr>
              <w:t>. Considering how artificial intelligence is currently regulated and influenced in Australia:</w:t>
            </w:r>
          </w:p>
          <w:p w14:paraId="5A96ABCB" w14:textId="77777777" w:rsidR="003F0346" w:rsidRPr="00695508" w:rsidRDefault="003F0346" w:rsidP="00370728">
            <w:pPr>
              <w:spacing w:before="0" w:after="120"/>
              <w:ind w:left="284"/>
              <w:rPr>
                <w:rFonts w:cs="Arial"/>
                <w:b/>
              </w:rPr>
            </w:pPr>
            <w:r w:rsidRPr="00695508">
              <w:rPr>
                <w:rFonts w:cs="Arial"/>
                <w:b/>
              </w:rPr>
              <w:t>(a) What existing bodies play a</w:t>
            </w:r>
            <w:bookmarkStart w:id="19" w:name="_GoBack"/>
            <w:bookmarkEnd w:id="19"/>
            <w:r w:rsidRPr="00695508">
              <w:rPr>
                <w:rFonts w:cs="Arial"/>
                <w:b/>
              </w:rPr>
              <w:t>n important role in this area?</w:t>
            </w:r>
          </w:p>
          <w:p w14:paraId="61497DD6" w14:textId="77777777" w:rsidR="003F0346" w:rsidRDefault="003F0346" w:rsidP="003F0346">
            <w:pPr>
              <w:spacing w:before="0" w:afterLines="120" w:after="288"/>
              <w:ind w:left="284"/>
              <w:rPr>
                <w:rFonts w:cs="Arial"/>
                <w:b/>
              </w:rPr>
            </w:pPr>
            <w:r w:rsidRPr="00695508">
              <w:rPr>
                <w:rFonts w:cs="Arial"/>
                <w:b/>
              </w:rPr>
              <w:t>(b) What are the gaps in the current regulatory system?</w:t>
            </w:r>
          </w:p>
          <w:p w14:paraId="5B6D5494" w14:textId="446B0FA3" w:rsidR="003F0346" w:rsidRPr="009D04F0" w:rsidRDefault="003F0346" w:rsidP="003F0346">
            <w:pPr>
              <w:spacing w:before="0" w:afterLines="120" w:after="288"/>
              <w:rPr>
                <w:rFonts w:cs="Arial"/>
                <w:b/>
              </w:rPr>
            </w:pPr>
            <w:r>
              <w:rPr>
                <w:rFonts w:cs="Arial"/>
                <w:b/>
              </w:rPr>
              <w:t>3. Would there be</w:t>
            </w:r>
            <w:r w:rsidRPr="009D04F0">
              <w:rPr>
                <w:rFonts w:cs="Arial"/>
                <w:b/>
              </w:rPr>
              <w:t xml:space="preserve"> significant economic and/or social value for Australia in</w:t>
            </w:r>
            <w:r w:rsidR="00D76D51">
              <w:rPr>
                <w:rFonts w:cs="Arial"/>
                <w:b/>
              </w:rPr>
              <w:t xml:space="preserve"> establishing</w:t>
            </w:r>
            <w:r w:rsidRPr="009D04F0">
              <w:rPr>
                <w:rFonts w:cs="Arial"/>
                <w:b/>
              </w:rPr>
              <w:t xml:space="preserve"> a Responsible Innovation Organisation?</w:t>
            </w:r>
          </w:p>
          <w:p w14:paraId="0C52A9CE" w14:textId="77777777" w:rsidR="003F0346" w:rsidRPr="009D04F0" w:rsidRDefault="003F0346" w:rsidP="003F0346">
            <w:pPr>
              <w:spacing w:before="0" w:afterLines="120" w:after="288"/>
              <w:rPr>
                <w:rFonts w:cs="Arial"/>
                <w:b/>
              </w:rPr>
            </w:pPr>
            <w:r>
              <w:rPr>
                <w:rFonts w:cs="Arial"/>
                <w:b/>
              </w:rPr>
              <w:t xml:space="preserve">4. </w:t>
            </w:r>
            <w:r w:rsidRPr="009D04F0">
              <w:rPr>
                <w:rFonts w:cs="Arial"/>
                <w:b/>
              </w:rPr>
              <w:t>Under what circumstances would a Responsible Innovation Organisation add value to your organisation directly?</w:t>
            </w:r>
          </w:p>
          <w:p w14:paraId="5A48F6DC" w14:textId="77777777" w:rsidR="003F0346" w:rsidRDefault="003F0346" w:rsidP="003F0346">
            <w:pPr>
              <w:spacing w:before="0" w:afterLines="120" w:after="288"/>
              <w:rPr>
                <w:rFonts w:cs="Arial"/>
                <w:b/>
              </w:rPr>
            </w:pPr>
            <w:r>
              <w:rPr>
                <w:rFonts w:cs="Arial"/>
                <w:b/>
              </w:rPr>
              <w:t xml:space="preserve">5. </w:t>
            </w:r>
            <w:r w:rsidRPr="009D04F0">
              <w:rPr>
                <w:rFonts w:cs="Arial"/>
                <w:b/>
              </w:rPr>
              <w:t>How should the business case for a Responsible Innovation Organisation be measured?</w:t>
            </w:r>
          </w:p>
          <w:p w14:paraId="3C334A83" w14:textId="77777777" w:rsidR="003F0346" w:rsidRPr="00031AA8" w:rsidRDefault="003F0346" w:rsidP="003F0346">
            <w:pPr>
              <w:spacing w:before="0" w:afterLines="120" w:after="288"/>
              <w:rPr>
                <w:rFonts w:cs="Arial"/>
                <w:b/>
              </w:rPr>
            </w:pPr>
            <w:r>
              <w:rPr>
                <w:rFonts w:cs="Arial"/>
                <w:b/>
              </w:rPr>
              <w:t>6. If Australia had a</w:t>
            </w:r>
            <w:r w:rsidRPr="00031AA8">
              <w:rPr>
                <w:rFonts w:cs="Arial"/>
                <w:b/>
              </w:rPr>
              <w:t xml:space="preserve"> </w:t>
            </w:r>
            <w:r>
              <w:rPr>
                <w:rFonts w:cs="Arial"/>
                <w:b/>
              </w:rPr>
              <w:t>Responsible Innovation Organisation</w:t>
            </w:r>
            <w:r w:rsidRPr="00031AA8">
              <w:rPr>
                <w:rFonts w:cs="Arial"/>
                <w:b/>
              </w:rPr>
              <w:t>:</w:t>
            </w:r>
          </w:p>
          <w:p w14:paraId="16BE4F58" w14:textId="77777777" w:rsidR="003F0346" w:rsidRPr="00031AA8" w:rsidRDefault="003F0346" w:rsidP="00370728">
            <w:pPr>
              <w:spacing w:before="0" w:after="120"/>
              <w:ind w:left="284"/>
              <w:rPr>
                <w:rFonts w:cs="Arial"/>
                <w:b/>
              </w:rPr>
            </w:pPr>
            <w:r w:rsidRPr="00031AA8">
              <w:rPr>
                <w:rFonts w:cs="Arial"/>
                <w:b/>
              </w:rPr>
              <w:t>(a) What should be its overarching vision and core aims?</w:t>
            </w:r>
          </w:p>
          <w:p w14:paraId="1DF6AEF3" w14:textId="77777777" w:rsidR="003F0346" w:rsidRDefault="003F0346" w:rsidP="00370728">
            <w:pPr>
              <w:spacing w:before="0" w:after="120"/>
              <w:ind w:left="284"/>
              <w:rPr>
                <w:rFonts w:cs="Arial"/>
                <w:b/>
              </w:rPr>
            </w:pPr>
            <w:r>
              <w:rPr>
                <w:rFonts w:cs="Arial"/>
                <w:b/>
              </w:rPr>
              <w:t>(b) W</w:t>
            </w:r>
            <w:r w:rsidRPr="00031AA8">
              <w:rPr>
                <w:rFonts w:cs="Arial"/>
                <w:b/>
              </w:rPr>
              <w:t xml:space="preserve">hat powers and functions should </w:t>
            </w:r>
            <w:r>
              <w:rPr>
                <w:rFonts w:cs="Arial"/>
                <w:b/>
              </w:rPr>
              <w:t xml:space="preserve">it </w:t>
            </w:r>
            <w:r w:rsidRPr="00031AA8">
              <w:rPr>
                <w:rFonts w:cs="Arial"/>
                <w:b/>
              </w:rPr>
              <w:t>have?</w:t>
            </w:r>
          </w:p>
          <w:p w14:paraId="1BA25ACD" w14:textId="77777777" w:rsidR="003F0346" w:rsidRDefault="003F0346" w:rsidP="00370728">
            <w:pPr>
              <w:spacing w:before="0" w:after="120"/>
              <w:ind w:left="284"/>
              <w:rPr>
                <w:rFonts w:cs="Arial"/>
                <w:b/>
              </w:rPr>
            </w:pPr>
            <w:r>
              <w:rPr>
                <w:rFonts w:cs="Arial"/>
                <w:b/>
              </w:rPr>
              <w:t>(c) H</w:t>
            </w:r>
            <w:r w:rsidRPr="00031AA8">
              <w:rPr>
                <w:rFonts w:cs="Arial"/>
                <w:b/>
              </w:rPr>
              <w:t xml:space="preserve">ow should </w:t>
            </w:r>
            <w:r>
              <w:rPr>
                <w:rFonts w:cs="Arial"/>
                <w:b/>
              </w:rPr>
              <w:t xml:space="preserve">it </w:t>
            </w:r>
            <w:r w:rsidRPr="00031AA8">
              <w:rPr>
                <w:rFonts w:cs="Arial"/>
                <w:b/>
              </w:rPr>
              <w:t>be structured?</w:t>
            </w:r>
          </w:p>
          <w:p w14:paraId="3E8218A1" w14:textId="77777777" w:rsidR="003F0346" w:rsidRPr="00031AA8" w:rsidRDefault="003F0346" w:rsidP="00370728">
            <w:pPr>
              <w:spacing w:before="0" w:after="120"/>
              <w:ind w:left="284"/>
              <w:rPr>
                <w:rFonts w:cs="Arial"/>
                <w:b/>
              </w:rPr>
            </w:pPr>
            <w:r>
              <w:rPr>
                <w:rFonts w:cs="Arial"/>
                <w:b/>
              </w:rPr>
              <w:t xml:space="preserve">(d) </w:t>
            </w:r>
            <w:r w:rsidRPr="00031AA8">
              <w:rPr>
                <w:rFonts w:cs="Arial"/>
                <w:b/>
              </w:rPr>
              <w:t>What internal and external expertise should it have at its disposal?</w:t>
            </w:r>
          </w:p>
          <w:p w14:paraId="1FF7AE22" w14:textId="77777777" w:rsidR="003F0346" w:rsidRPr="00E03424" w:rsidRDefault="003F0346" w:rsidP="00370728">
            <w:pPr>
              <w:spacing w:before="0" w:after="120"/>
              <w:ind w:left="284"/>
              <w:rPr>
                <w:rFonts w:cs="Arial"/>
                <w:b/>
              </w:rPr>
            </w:pPr>
            <w:r>
              <w:rPr>
                <w:rFonts w:cs="Arial"/>
                <w:b/>
              </w:rPr>
              <w:t>(e</w:t>
            </w:r>
            <w:r w:rsidRPr="00E03424">
              <w:rPr>
                <w:rFonts w:cs="Arial"/>
                <w:b/>
              </w:rPr>
              <w:t>) How should it interact with other bodies with similar responsibilities?</w:t>
            </w:r>
          </w:p>
          <w:p w14:paraId="7BE0196D" w14:textId="77777777" w:rsidR="003F0346" w:rsidRPr="00E03424" w:rsidRDefault="003F0346" w:rsidP="00370728">
            <w:pPr>
              <w:spacing w:before="0" w:after="120"/>
              <w:ind w:left="284"/>
              <w:rPr>
                <w:rFonts w:cs="Arial"/>
                <w:b/>
              </w:rPr>
            </w:pPr>
            <w:r>
              <w:rPr>
                <w:rFonts w:cs="Arial"/>
                <w:b/>
              </w:rPr>
              <w:t xml:space="preserve">(f) </w:t>
            </w:r>
            <w:r w:rsidRPr="00E03424">
              <w:rPr>
                <w:rFonts w:cs="Arial"/>
                <w:b/>
              </w:rPr>
              <w:t xml:space="preserve">How </w:t>
            </w:r>
            <w:r>
              <w:rPr>
                <w:rFonts w:cs="Arial"/>
                <w:b/>
              </w:rPr>
              <w:t xml:space="preserve">should its activities </w:t>
            </w:r>
            <w:r w:rsidRPr="00E03424">
              <w:rPr>
                <w:rFonts w:cs="Arial"/>
                <w:b/>
              </w:rPr>
              <w:t>be resourced? Would it be jointly funded by government and industry? How would its independence be secured?</w:t>
            </w:r>
          </w:p>
          <w:p w14:paraId="04C913EF" w14:textId="2BDFCBF6" w:rsidR="003F0346" w:rsidRPr="003F0346" w:rsidRDefault="003F0346" w:rsidP="003F0346">
            <w:pPr>
              <w:spacing w:before="0"/>
              <w:ind w:left="284"/>
            </w:pPr>
            <w:r>
              <w:rPr>
                <w:rFonts w:cs="Arial"/>
                <w:b/>
              </w:rPr>
              <w:t xml:space="preserve">(g) </w:t>
            </w:r>
            <w:r w:rsidRPr="00031AA8">
              <w:rPr>
                <w:rFonts w:cs="Arial"/>
                <w:b/>
              </w:rPr>
              <w:t xml:space="preserve">How should </w:t>
            </w:r>
            <w:r>
              <w:rPr>
                <w:rFonts w:cs="Arial"/>
                <w:b/>
              </w:rPr>
              <w:t xml:space="preserve">it </w:t>
            </w:r>
            <w:r w:rsidRPr="00031AA8">
              <w:rPr>
                <w:rFonts w:cs="Arial"/>
                <w:b/>
              </w:rPr>
              <w:t xml:space="preserve">be evaluated and monitored? </w:t>
            </w:r>
            <w:r>
              <w:rPr>
                <w:rFonts w:cs="Arial"/>
                <w:b/>
              </w:rPr>
              <w:t>How should it report its activities?</w:t>
            </w:r>
          </w:p>
        </w:tc>
      </w:tr>
    </w:tbl>
    <w:p w14:paraId="0E48FC67" w14:textId="77777777" w:rsidR="003F0346" w:rsidRDefault="003F0346" w:rsidP="003F0346"/>
    <w:p w14:paraId="15004297" w14:textId="3B0F0D92" w:rsidR="00674EE9" w:rsidRPr="00B43D51" w:rsidRDefault="00674EE9" w:rsidP="00B43D51">
      <w:pPr>
        <w:pStyle w:val="Heading1"/>
      </w:pPr>
      <w:bookmarkStart w:id="20" w:name="_Toc534796323"/>
      <w:r w:rsidRPr="00B43D51">
        <w:t xml:space="preserve">Consultation process </w:t>
      </w:r>
      <w:r w:rsidR="00175973">
        <w:t>and</w:t>
      </w:r>
      <w:r w:rsidRPr="00B43D51">
        <w:t xml:space="preserve"> outcom</w:t>
      </w:r>
      <w:r w:rsidR="00737F14" w:rsidRPr="00B43D51">
        <w:t>es</w:t>
      </w:r>
      <w:bookmarkEnd w:id="20"/>
    </w:p>
    <w:p w14:paraId="460757FF" w14:textId="621D4E4F" w:rsidR="00F00345" w:rsidRPr="00954E4E" w:rsidRDefault="00645D1D" w:rsidP="00BB3587">
      <w:pPr>
        <w:spacing w:before="0" w:afterLines="120" w:after="288"/>
        <w:rPr>
          <w:rFonts w:cs="Arial"/>
        </w:rPr>
      </w:pPr>
      <w:r w:rsidRPr="00031AA8">
        <w:rPr>
          <w:rFonts w:cs="Arial"/>
        </w:rPr>
        <w:t xml:space="preserve">This White Paper </w:t>
      </w:r>
      <w:r w:rsidR="00170CC6" w:rsidRPr="00031AA8">
        <w:rPr>
          <w:rFonts w:cs="Arial"/>
        </w:rPr>
        <w:t>supports</w:t>
      </w:r>
      <w:r w:rsidRPr="00031AA8">
        <w:rPr>
          <w:rFonts w:cs="Arial"/>
        </w:rPr>
        <w:t xml:space="preserve"> a collaborative consultation </w:t>
      </w:r>
      <w:r w:rsidR="00920A29">
        <w:rPr>
          <w:rFonts w:cs="Arial"/>
        </w:rPr>
        <w:t>that has been initiated by</w:t>
      </w:r>
      <w:r w:rsidRPr="00031AA8">
        <w:rPr>
          <w:rFonts w:cs="Arial"/>
        </w:rPr>
        <w:t xml:space="preserve"> the Commission and </w:t>
      </w:r>
      <w:r w:rsidR="009A601E">
        <w:rPr>
          <w:rFonts w:cs="Arial"/>
        </w:rPr>
        <w:t>World Economic Forum</w:t>
      </w:r>
      <w:r w:rsidRPr="00031AA8">
        <w:rPr>
          <w:rFonts w:cs="Arial"/>
        </w:rPr>
        <w:t>.</w:t>
      </w:r>
    </w:p>
    <w:p w14:paraId="22C7B3DF" w14:textId="195213F4" w:rsidR="00856EA2" w:rsidRDefault="00B1733D" w:rsidP="00BB3587">
      <w:pPr>
        <w:spacing w:before="0" w:afterLines="120" w:after="288"/>
        <w:rPr>
          <w:rFonts w:cs="Arial"/>
        </w:rPr>
      </w:pPr>
      <w:r w:rsidRPr="00031AA8">
        <w:rPr>
          <w:rFonts w:cs="Arial"/>
        </w:rPr>
        <w:t xml:space="preserve">There are </w:t>
      </w:r>
      <w:r w:rsidR="0039003E" w:rsidRPr="00031AA8">
        <w:rPr>
          <w:rFonts w:cs="Arial"/>
        </w:rPr>
        <w:t>two ways to contribute to the White Paper consultation process</w:t>
      </w:r>
      <w:r w:rsidR="00137EFD" w:rsidRPr="00031AA8">
        <w:rPr>
          <w:rFonts w:cs="Arial"/>
        </w:rPr>
        <w:t xml:space="preserve">. First, written submissions to the consultation questions in the White Paper can </w:t>
      </w:r>
      <w:r w:rsidR="00674902">
        <w:rPr>
          <w:rFonts w:cs="Arial"/>
        </w:rPr>
        <w:t xml:space="preserve">be emailed to </w:t>
      </w:r>
      <w:hyperlink r:id="rId14" w:history="1">
        <w:r w:rsidR="00856EA2" w:rsidRPr="00F571AD">
          <w:rPr>
            <w:rStyle w:val="Hyperlink"/>
            <w:rFonts w:cs="Arial"/>
          </w:rPr>
          <w:t>tech@humanrights.gov.au</w:t>
        </w:r>
      </w:hyperlink>
      <w:r w:rsidR="00856EA2">
        <w:rPr>
          <w:rFonts w:cs="Arial"/>
        </w:rPr>
        <w:t xml:space="preserve">. Submissions are due by </w:t>
      </w:r>
      <w:r w:rsidR="0045324F" w:rsidRPr="00630051">
        <w:rPr>
          <w:rFonts w:cs="Arial"/>
        </w:rPr>
        <w:t>5pm on</w:t>
      </w:r>
      <w:r w:rsidR="00856EA2" w:rsidRPr="00630051">
        <w:rPr>
          <w:rFonts w:cs="Arial"/>
        </w:rPr>
        <w:t xml:space="preserve"> </w:t>
      </w:r>
      <w:r w:rsidR="000C7F73" w:rsidRPr="00630051">
        <w:rPr>
          <w:rFonts w:cs="Arial"/>
        </w:rPr>
        <w:t xml:space="preserve">8 March </w:t>
      </w:r>
      <w:r w:rsidR="00856EA2" w:rsidRPr="00630051">
        <w:rPr>
          <w:rFonts w:cs="Arial"/>
        </w:rPr>
        <w:t>2019.</w:t>
      </w:r>
    </w:p>
    <w:p w14:paraId="624C2A82" w14:textId="3D88F11E" w:rsidR="006D5AD1" w:rsidRPr="00CC5FDB" w:rsidRDefault="006D5AD1" w:rsidP="00BB3587">
      <w:pPr>
        <w:spacing w:before="0" w:afterLines="120" w:after="288"/>
        <w:rPr>
          <w:rFonts w:cs="Arial"/>
        </w:rPr>
      </w:pPr>
      <w:r>
        <w:rPr>
          <w:rFonts w:cs="Arial"/>
        </w:rPr>
        <w:t>This consultation will form part of the inquiry for the Commission’s human rights and technology project. D</w:t>
      </w:r>
      <w:r w:rsidRPr="00CC5FDB">
        <w:rPr>
          <w:rFonts w:cs="Arial"/>
        </w:rPr>
        <w:t xml:space="preserve">etails of the Commission’s </w:t>
      </w:r>
      <w:r w:rsidR="00D11631">
        <w:rPr>
          <w:rFonts w:cs="Arial"/>
        </w:rPr>
        <w:t>P</w:t>
      </w:r>
      <w:r w:rsidRPr="00CC5FDB">
        <w:rPr>
          <w:rFonts w:cs="Arial"/>
        </w:rPr>
        <w:t>roject and the consultation</w:t>
      </w:r>
      <w:r>
        <w:rPr>
          <w:rFonts w:cs="Arial"/>
        </w:rPr>
        <w:t>, including public submissions received,</w:t>
      </w:r>
      <w:r w:rsidRPr="00CC5FDB">
        <w:rPr>
          <w:rFonts w:cs="Arial"/>
        </w:rPr>
        <w:t xml:space="preserve"> are available at </w:t>
      </w:r>
      <w:hyperlink r:id="rId15" w:history="1">
        <w:r w:rsidRPr="00CC5FDB">
          <w:rPr>
            <w:rStyle w:val="Hyperlink"/>
            <w:rFonts w:cs="Arial"/>
          </w:rPr>
          <w:t>https://tech.humanrights.gov.au</w:t>
        </w:r>
      </w:hyperlink>
      <w:r w:rsidRPr="00CC5FDB">
        <w:rPr>
          <w:rFonts w:cs="Arial"/>
        </w:rPr>
        <w:t>.</w:t>
      </w:r>
    </w:p>
    <w:p w14:paraId="1F07956B" w14:textId="20DE51BA" w:rsidR="0039003E" w:rsidRDefault="00672817" w:rsidP="00BB3587">
      <w:pPr>
        <w:spacing w:before="0" w:afterLines="120" w:after="288"/>
        <w:rPr>
          <w:rFonts w:cs="Arial"/>
        </w:rPr>
      </w:pPr>
      <w:r w:rsidRPr="00031AA8">
        <w:rPr>
          <w:rFonts w:cs="Arial"/>
        </w:rPr>
        <w:t xml:space="preserve">In addition, </w:t>
      </w:r>
      <w:r w:rsidR="00856EA2">
        <w:rPr>
          <w:rFonts w:cs="Arial"/>
        </w:rPr>
        <w:t xml:space="preserve">the Commission and </w:t>
      </w:r>
      <w:r w:rsidR="00251FF3">
        <w:rPr>
          <w:rFonts w:cs="Arial"/>
        </w:rPr>
        <w:t xml:space="preserve">the </w:t>
      </w:r>
      <w:r w:rsidR="009A601E">
        <w:rPr>
          <w:rFonts w:cs="Arial"/>
        </w:rPr>
        <w:t>World Economic Forum</w:t>
      </w:r>
      <w:r w:rsidR="009A601E" w:rsidRPr="00031AA8">
        <w:rPr>
          <w:rFonts w:cs="Arial"/>
        </w:rPr>
        <w:t xml:space="preserve"> </w:t>
      </w:r>
      <w:r w:rsidR="009A676F">
        <w:rPr>
          <w:rFonts w:cs="Arial"/>
        </w:rPr>
        <w:t xml:space="preserve">plan to consult </w:t>
      </w:r>
      <w:r w:rsidRPr="00031AA8">
        <w:rPr>
          <w:rFonts w:cs="Arial"/>
        </w:rPr>
        <w:t xml:space="preserve">with relevant experts </w:t>
      </w:r>
      <w:r w:rsidR="009A676F">
        <w:rPr>
          <w:rFonts w:cs="Arial"/>
        </w:rPr>
        <w:t>on the issues raised in this White Paper</w:t>
      </w:r>
      <w:r w:rsidRPr="00031AA8">
        <w:rPr>
          <w:rFonts w:cs="Arial"/>
        </w:rPr>
        <w:t>.</w:t>
      </w:r>
    </w:p>
    <w:p w14:paraId="00FBFBB2" w14:textId="40C3DEEA" w:rsidR="006D5AD1" w:rsidRDefault="006D5AD1" w:rsidP="00BB3587">
      <w:pPr>
        <w:spacing w:before="0" w:afterLines="120" w:after="288"/>
        <w:rPr>
          <w:rFonts w:cs="Arial"/>
        </w:rPr>
      </w:pPr>
      <w:r w:rsidRPr="00DF0E79">
        <w:rPr>
          <w:rFonts w:cs="Arial"/>
        </w:rPr>
        <w:t>Th</w:t>
      </w:r>
      <w:r w:rsidR="00363FB4" w:rsidRPr="00DF0E79">
        <w:rPr>
          <w:rFonts w:cs="Arial"/>
        </w:rPr>
        <w:t>e</w:t>
      </w:r>
      <w:r w:rsidRPr="00DF0E79">
        <w:rPr>
          <w:rFonts w:cs="Arial"/>
        </w:rPr>
        <w:t xml:space="preserve"> White Paper consultation process also aims to benefit from other collaborative approaches taking place globally. For example, the World Economic Forum and the UK Government have agreed to work together to identify best practices for the creation and procurement of AI used by the government.</w:t>
      </w:r>
      <w:r w:rsidRPr="00DF0E79">
        <w:rPr>
          <w:rStyle w:val="EndnoteReference"/>
          <w:rFonts w:cs="Arial"/>
        </w:rPr>
        <w:endnoteReference w:id="54"/>
      </w:r>
    </w:p>
    <w:p w14:paraId="5DF39CA0" w14:textId="56BA1331" w:rsidR="0039003E" w:rsidRPr="00031AA8" w:rsidRDefault="00672817" w:rsidP="00BB3587">
      <w:pPr>
        <w:spacing w:before="0" w:afterLines="120" w:after="288"/>
        <w:rPr>
          <w:rFonts w:cs="Arial"/>
        </w:rPr>
      </w:pPr>
      <w:r w:rsidRPr="00031AA8">
        <w:rPr>
          <w:rFonts w:cs="Arial"/>
        </w:rPr>
        <w:t>If the consultation process</w:t>
      </w:r>
      <w:r w:rsidR="009C5154" w:rsidRPr="00031AA8">
        <w:rPr>
          <w:rFonts w:cs="Arial"/>
        </w:rPr>
        <w:t xml:space="preserve"> reveals strong support for </w:t>
      </w:r>
      <w:r w:rsidR="00F26381">
        <w:rPr>
          <w:rFonts w:cs="Arial"/>
        </w:rPr>
        <w:t>a</w:t>
      </w:r>
      <w:r w:rsidR="009C5154" w:rsidRPr="00031AA8">
        <w:rPr>
          <w:rFonts w:cs="Arial"/>
        </w:rPr>
        <w:t xml:space="preserve"> </w:t>
      </w:r>
      <w:r w:rsidR="0011596C">
        <w:rPr>
          <w:rFonts w:cs="Arial"/>
        </w:rPr>
        <w:t>Responsible Innovation Organisation</w:t>
      </w:r>
      <w:r w:rsidRPr="00031AA8">
        <w:rPr>
          <w:rFonts w:cs="Arial"/>
        </w:rPr>
        <w:t xml:space="preserve">, </w:t>
      </w:r>
      <w:r w:rsidR="001A0CE5">
        <w:rPr>
          <w:rFonts w:cs="Arial"/>
        </w:rPr>
        <w:t>th</w:t>
      </w:r>
      <w:r w:rsidR="00B1769E">
        <w:rPr>
          <w:rFonts w:cs="Arial"/>
        </w:rPr>
        <w:t xml:space="preserve">e Commission and the World Economic Forum </w:t>
      </w:r>
      <w:r w:rsidR="000C7F73">
        <w:rPr>
          <w:rFonts w:cs="Arial"/>
        </w:rPr>
        <w:t>may</w:t>
      </w:r>
      <w:r w:rsidR="00B1769E">
        <w:rPr>
          <w:rFonts w:cs="Arial"/>
        </w:rPr>
        <w:t xml:space="preserve"> consider further steps, which </w:t>
      </w:r>
      <w:r w:rsidR="00510154">
        <w:rPr>
          <w:rFonts w:cs="Arial"/>
        </w:rPr>
        <w:t xml:space="preserve">could </w:t>
      </w:r>
      <w:r w:rsidR="00B1769E">
        <w:rPr>
          <w:rFonts w:cs="Arial"/>
        </w:rPr>
        <w:t xml:space="preserve">include </w:t>
      </w:r>
      <w:r w:rsidRPr="00031AA8">
        <w:rPr>
          <w:rFonts w:cs="Arial"/>
        </w:rPr>
        <w:t xml:space="preserve">a blueprint for action. </w:t>
      </w:r>
      <w:r w:rsidR="009C5154" w:rsidRPr="00031AA8">
        <w:rPr>
          <w:rFonts w:cs="Arial"/>
        </w:rPr>
        <w:t>Drawing on material gleaned from the consultation</w:t>
      </w:r>
      <w:r w:rsidR="00B566AD">
        <w:rPr>
          <w:rFonts w:cs="Arial"/>
        </w:rPr>
        <w:t xml:space="preserve"> on the White Paper</w:t>
      </w:r>
      <w:r w:rsidR="009C5154" w:rsidRPr="00031AA8">
        <w:rPr>
          <w:rFonts w:cs="Arial"/>
        </w:rPr>
        <w:t>, t</w:t>
      </w:r>
      <w:r w:rsidRPr="00031AA8">
        <w:rPr>
          <w:rFonts w:cs="Arial"/>
        </w:rPr>
        <w:t xml:space="preserve">his blueprint </w:t>
      </w:r>
      <w:r w:rsidR="00B1769E">
        <w:rPr>
          <w:rFonts w:cs="Arial"/>
        </w:rPr>
        <w:t>c</w:t>
      </w:r>
      <w:r w:rsidR="009C5154" w:rsidRPr="00031AA8">
        <w:rPr>
          <w:rFonts w:cs="Arial"/>
        </w:rPr>
        <w:t xml:space="preserve">ould </w:t>
      </w:r>
      <w:r w:rsidRPr="00031AA8">
        <w:rPr>
          <w:rFonts w:cs="Arial"/>
        </w:rPr>
        <w:t>outline</w:t>
      </w:r>
      <w:r w:rsidR="009C5154" w:rsidRPr="00031AA8">
        <w:rPr>
          <w:rFonts w:cs="Arial"/>
        </w:rPr>
        <w:t xml:space="preserve"> the core elements of the </w:t>
      </w:r>
      <w:r w:rsidR="0011596C">
        <w:rPr>
          <w:rFonts w:cs="Arial"/>
        </w:rPr>
        <w:t>Responsible Innovation Organisation</w:t>
      </w:r>
      <w:r w:rsidRPr="00031AA8">
        <w:rPr>
          <w:rFonts w:cs="Arial"/>
        </w:rPr>
        <w:t xml:space="preserve"> and how it </w:t>
      </w:r>
      <w:r w:rsidR="00BA6D84">
        <w:rPr>
          <w:rFonts w:cs="Arial"/>
        </w:rPr>
        <w:t>c</w:t>
      </w:r>
      <w:r w:rsidRPr="00031AA8">
        <w:rPr>
          <w:rFonts w:cs="Arial"/>
        </w:rPr>
        <w:t xml:space="preserve">ould fit within Australia’s governance and regulatory </w:t>
      </w:r>
      <w:r w:rsidR="00B1769E">
        <w:rPr>
          <w:rFonts w:cs="Arial"/>
        </w:rPr>
        <w:t>framework</w:t>
      </w:r>
      <w:r w:rsidR="007A28F3">
        <w:rPr>
          <w:rFonts w:cs="Arial"/>
        </w:rPr>
        <w:t>. The blueprint could also consider how</w:t>
      </w:r>
      <w:r w:rsidR="00B1769E">
        <w:rPr>
          <w:rFonts w:cs="Arial"/>
        </w:rPr>
        <w:t xml:space="preserve"> an Australian Responsible Innovation Organisation could fit </w:t>
      </w:r>
      <w:r w:rsidR="0039003E" w:rsidRPr="00031AA8">
        <w:rPr>
          <w:rFonts w:cs="Arial"/>
        </w:rPr>
        <w:t xml:space="preserve">into the international network of AI </w:t>
      </w:r>
      <w:r w:rsidR="009C5154" w:rsidRPr="00031AA8">
        <w:rPr>
          <w:rFonts w:cs="Arial"/>
        </w:rPr>
        <w:t>g</w:t>
      </w:r>
      <w:r w:rsidR="0039003E" w:rsidRPr="00031AA8">
        <w:rPr>
          <w:rFonts w:cs="Arial"/>
        </w:rPr>
        <w:t xml:space="preserve">overnance being supported by </w:t>
      </w:r>
      <w:r w:rsidR="009C5154" w:rsidRPr="00031AA8">
        <w:rPr>
          <w:rFonts w:cs="Arial"/>
        </w:rPr>
        <w:t xml:space="preserve">the </w:t>
      </w:r>
      <w:r w:rsidR="009A601E">
        <w:rPr>
          <w:rFonts w:cs="Arial"/>
        </w:rPr>
        <w:t>World Economic Forum</w:t>
      </w:r>
      <w:r w:rsidR="0039003E" w:rsidRPr="00031AA8">
        <w:rPr>
          <w:rFonts w:cs="Arial"/>
        </w:rPr>
        <w:t>.</w:t>
      </w:r>
    </w:p>
    <w:p w14:paraId="65CC9278" w14:textId="3046733F" w:rsidR="00862671" w:rsidRDefault="00862671">
      <w:pPr>
        <w:spacing w:before="0" w:after="0"/>
        <w:rPr>
          <w:rFonts w:cs="Arial"/>
          <w:sz w:val="22"/>
          <w:szCs w:val="22"/>
        </w:rPr>
      </w:pPr>
      <w:r>
        <w:rPr>
          <w:rFonts w:cs="Arial"/>
          <w:sz w:val="22"/>
          <w:szCs w:val="22"/>
        </w:rPr>
        <w:br w:type="page"/>
      </w:r>
    </w:p>
    <w:p w14:paraId="19C00045" w14:textId="31E7B382" w:rsidR="00674EE9" w:rsidRPr="00862671" w:rsidRDefault="00862671" w:rsidP="00BB3587">
      <w:pPr>
        <w:spacing w:before="0" w:afterLines="120" w:after="288"/>
        <w:rPr>
          <w:rFonts w:cs="Arial"/>
          <w:b/>
          <w:sz w:val="22"/>
          <w:szCs w:val="22"/>
        </w:rPr>
      </w:pPr>
      <w:r w:rsidRPr="00862671">
        <w:rPr>
          <w:rFonts w:cs="Arial"/>
          <w:b/>
          <w:sz w:val="22"/>
          <w:szCs w:val="22"/>
        </w:rPr>
        <w:t>Endnotes</w:t>
      </w:r>
    </w:p>
    <w:sectPr w:rsidR="00674EE9" w:rsidRPr="00862671" w:rsidSect="004446D9">
      <w:headerReference w:type="default" r:id="rId16"/>
      <w:footerReference w:type="even" r:id="rId17"/>
      <w:footerReference w:type="default" r:id="rId18"/>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8986" w14:textId="77777777" w:rsidR="00852346" w:rsidRDefault="00852346" w:rsidP="00F14C6D">
      <w:r>
        <w:separator/>
      </w:r>
    </w:p>
  </w:endnote>
  <w:endnote w:type="continuationSeparator" w:id="0">
    <w:p w14:paraId="299448C0" w14:textId="77777777" w:rsidR="00852346" w:rsidRDefault="00852346" w:rsidP="00F14C6D">
      <w:r>
        <w:continuationSeparator/>
      </w:r>
    </w:p>
  </w:endnote>
  <w:endnote w:id="1">
    <w:p w14:paraId="0251732C" w14:textId="3A8E53BE" w:rsidR="00D22E85" w:rsidRPr="00270C54" w:rsidRDefault="00D22E85" w:rsidP="00270C54">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For example: </w:t>
      </w:r>
      <w:r w:rsidRPr="00270C54">
        <w:rPr>
          <w:rFonts w:cs="Arial"/>
          <w:sz w:val="18"/>
          <w:szCs w:val="18"/>
        </w:rPr>
        <w:fldChar w:fldCharType="begin"/>
      </w:r>
      <w:r>
        <w:rPr>
          <w:rFonts w:cs="Arial"/>
          <w:sz w:val="18"/>
          <w:szCs w:val="18"/>
        </w:rPr>
        <w:instrText xml:space="preserve"> ADDIN ZOTERO_ITEM CSL_CITATION {"citationID":"7fvTw87v","properties":{"formattedCitation":"Robert Pearl, \\uc0\\u8216{}Artificial Intelligence in Healthcare: Separating Reality from Hype,\\uc0\\u8217{} {\\i{}Forbes} (Online), 13 March 2018, Https://Www.Forbes.Com/Sites/Robertpearl/2018/03/13/Artificial-Intelligence-in-Healthcare/#c2d77d21d750.","plainCitation":"Robert Pearl, ‘Artificial Intelligence in Healthcare: Separating Reality from Hype,’ Forbes (Online), 13 March 2018, Https://Www.Forbes.Com/Sites/Robertpearl/2018/03/13/Artificial-Intelligence-in-Healthcare/#c2d77d21d750.","dontUpdate":true,"noteIndex":1},"citationItems":[{"id":2277,"uris":["http://zotero.org/groups/1703699/items/KE9Y68CQ"],"uri":["http://zotero.org/groups/1703699/items/KE9Y68CQ"],"itemData":{"id":2277,"type":"bill","title":"Robert Pearl, 'Artificial Intelligence in Healthcare: Separating Reality from Hype,' &lt;i&gt;Forbes&lt;/i&gt; (online), 13 March 2018, https://www.forbes.com/sites/robertpearl/2018/03/13/artificial-intelligence-in-healthcare/#c2d77d21d750"}}],"schema":"https://github.com/citation-style-language/schema/raw/master/csl-citation.json"}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Robert Pearl, ‘Artificial Intelligence in Healthcare: Separating Reality from Hype,’ </w:t>
      </w:r>
      <w:r w:rsidRPr="00270C54">
        <w:rPr>
          <w:rFonts w:cs="Arial"/>
          <w:i/>
          <w:iCs/>
          <w:sz w:val="18"/>
          <w:szCs w:val="18"/>
        </w:rPr>
        <w:t>Forbes</w:t>
      </w:r>
      <w:r w:rsidRPr="00270C54">
        <w:rPr>
          <w:rFonts w:cs="Arial"/>
          <w:sz w:val="18"/>
          <w:szCs w:val="18"/>
        </w:rPr>
        <w:t xml:space="preserve"> (</w:t>
      </w:r>
      <w:r>
        <w:rPr>
          <w:rFonts w:cs="Arial"/>
          <w:sz w:val="18"/>
          <w:szCs w:val="18"/>
        </w:rPr>
        <w:t>online), 13 March 2018 &lt;</w:t>
      </w:r>
      <w:r w:rsidRPr="00EC4EB7">
        <w:rPr>
          <w:rStyle w:val="Hyperlink"/>
          <w:rFonts w:cs="Arial"/>
          <w:sz w:val="18"/>
          <w:szCs w:val="18"/>
        </w:rPr>
        <w:t>www.forbes.com/sites/sobertpearl/2018/03/13/artificial-intelligence-in-Healthcare/#c2d77d21d750</w:t>
      </w:r>
      <w:r>
        <w:rPr>
          <w:rFonts w:cs="Arial"/>
          <w:sz w:val="18"/>
          <w:szCs w:val="18"/>
        </w:rPr>
        <w:t>&gt;</w:t>
      </w:r>
      <w:r w:rsidRPr="00270C54">
        <w:rPr>
          <w:rFonts w:cs="Arial"/>
          <w:sz w:val="18"/>
          <w:szCs w:val="18"/>
        </w:rPr>
        <w:t>.</w:t>
      </w:r>
      <w:r w:rsidRPr="00270C54">
        <w:rPr>
          <w:rFonts w:cs="Arial"/>
          <w:sz w:val="18"/>
          <w:szCs w:val="18"/>
        </w:rPr>
        <w:fldChar w:fldCharType="end"/>
      </w:r>
    </w:p>
  </w:endnote>
  <w:endnote w:id="2">
    <w:p w14:paraId="09BC1B9B" w14:textId="16265C2A" w:rsidR="00D22E85" w:rsidRPr="00270C54" w:rsidRDefault="00D22E85" w:rsidP="00270C54">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w:t>
      </w:r>
      <w:r>
        <w:rPr>
          <w:rFonts w:cs="Arial"/>
          <w:sz w:val="18"/>
          <w:szCs w:val="18"/>
        </w:rPr>
        <w:fldChar w:fldCharType="begin"/>
      </w:r>
      <w:r>
        <w:rPr>
          <w:rFonts w:cs="Arial"/>
          <w:sz w:val="18"/>
          <w:szCs w:val="18"/>
        </w:rPr>
        <w:instrText xml:space="preserve"> ADDIN ZOTERO_ITEM CSL_CITATION {"citationID":"AhF1j18z","properties":{"formattedCitation":"Julia Angwin, Jeff Larson, Surya Mattu and Lauren Kirchner, \\uc0\\u8217{}Machine Bias: There\\uc0\\u8217{}s Software Used across the Country to Predict Future Criminals. And It\\uc0\\u8217{}s Biased against Blacks, {\\i{}ProPublica} (Online) 23 May 2016 &lt;www.Propublica.Org/Article/Machine-Bias-Risk-Assessments-in-Criminal-Sentencing&gt;; Osonde Osoba and William Wesler IV, {\\i{}An Intelligence in Our Image: The Risks of Bias and Errors in Artificial Intelligence} (RAND Corporation, 2017).","plainCitation":"Julia Angwin, Jeff Larson, Surya Mattu and Lauren Kirchner, ’Machine Bias: There’s Software Used across the Country to Predict Future Criminals. And It’s Biased against Blacks, ProPublica (Online) 23 May 2016 &lt;www.Propublica.Org/Article/Machine-Bias-Risk-Assessments-in-Criminal-Sentencing&gt;; Osonde Osoba and William Wesler IV, An Intelligence in Our Image: The Risks of Bias and Errors in Artificial Intelligence (RAND Corporation, 2017).","noteIndex":2},"citationItems":[{"id":2384,"uris":["http://zotero.org/groups/1703699/items/3RX534TD"],"uri":["http://zotero.org/groups/1703699/items/3RX534TD"],"itemData":{"id":2384,"type":"bill","title":"Julia Angwin, Jeff Larson, Surya Mattu and Lauren Kirchner, ’Machine Bias: There’s Software Used across the Country to Predict Future Criminals. And It’s Biased against Blacks, &lt;i&gt;ProPublica&lt;/i&gt; (online) 23 May 2016 &lt;www.propublica.org/article/machine-bias-risk-assessments-in-criminal-sentencing&gt;"}},{"id":2281,"uris":["http://zotero.org/groups/1703699/items/SUKIJQCK"],"uri":["http://zotero.org/groups/1703699/items/SUKIJQCK"],"itemData":{"id":2281,"type":"bill","title":"Osonde Osoba and William Wesler IV, &lt;i&gt;An Intelligence in Our Image: The risks of bias and errors in Artificial Intelligence&lt;/i&gt; (RAND Corporation, 2017)."}}],"schema":"https://github.com/citation-style-language/schema/raw/master/csl-citation.json"} </w:instrText>
      </w:r>
      <w:r>
        <w:rPr>
          <w:rFonts w:cs="Arial"/>
          <w:sz w:val="18"/>
          <w:szCs w:val="18"/>
        </w:rPr>
        <w:fldChar w:fldCharType="separate"/>
      </w:r>
      <w:r w:rsidRPr="00DF2C9B">
        <w:rPr>
          <w:rFonts w:cs="Arial"/>
          <w:sz w:val="18"/>
          <w:szCs w:val="24"/>
        </w:rPr>
        <w:t xml:space="preserve">Julia Angwin, Jeff Larson, Surya Mattu and Lauren Kirchner, </w:t>
      </w:r>
      <w:r>
        <w:rPr>
          <w:rFonts w:cs="Arial"/>
          <w:sz w:val="18"/>
          <w:szCs w:val="24"/>
        </w:rPr>
        <w:t>'</w:t>
      </w:r>
      <w:r w:rsidRPr="00DF2C9B">
        <w:rPr>
          <w:rFonts w:cs="Arial"/>
          <w:sz w:val="18"/>
          <w:szCs w:val="24"/>
        </w:rPr>
        <w:t>Machine Bias: There’</w:t>
      </w:r>
      <w:r>
        <w:rPr>
          <w:rFonts w:cs="Arial"/>
          <w:sz w:val="18"/>
          <w:szCs w:val="24"/>
        </w:rPr>
        <w:t>s Software Used Across T</w:t>
      </w:r>
      <w:r w:rsidRPr="00DF2C9B">
        <w:rPr>
          <w:rFonts w:cs="Arial"/>
          <w:sz w:val="18"/>
          <w:szCs w:val="24"/>
        </w:rPr>
        <w:t>he Country to Predict Future Criminals. And It’s Biased against Blacks,</w:t>
      </w:r>
      <w:r>
        <w:rPr>
          <w:rFonts w:cs="Arial"/>
          <w:sz w:val="18"/>
          <w:szCs w:val="24"/>
        </w:rPr>
        <w:t>'</w:t>
      </w:r>
      <w:r w:rsidRPr="00DF2C9B">
        <w:rPr>
          <w:rFonts w:cs="Arial"/>
          <w:sz w:val="18"/>
          <w:szCs w:val="24"/>
        </w:rPr>
        <w:t xml:space="preserve"> </w:t>
      </w:r>
      <w:r w:rsidRPr="00DF2C9B">
        <w:rPr>
          <w:rFonts w:cs="Arial"/>
          <w:i/>
          <w:iCs/>
          <w:sz w:val="18"/>
          <w:szCs w:val="24"/>
        </w:rPr>
        <w:t>ProPublica</w:t>
      </w:r>
      <w:r>
        <w:rPr>
          <w:rFonts w:cs="Arial"/>
          <w:sz w:val="18"/>
          <w:szCs w:val="24"/>
        </w:rPr>
        <w:t xml:space="preserve"> (o</w:t>
      </w:r>
      <w:r w:rsidRPr="00DF2C9B">
        <w:rPr>
          <w:rFonts w:cs="Arial"/>
          <w:sz w:val="18"/>
          <w:szCs w:val="24"/>
        </w:rPr>
        <w:t xml:space="preserve">nline) 23 May 2016 </w:t>
      </w:r>
      <w:r>
        <w:rPr>
          <w:rFonts w:cs="Arial"/>
          <w:sz w:val="18"/>
          <w:szCs w:val="18"/>
        </w:rPr>
        <w:t>&lt;</w:t>
      </w:r>
      <w:hyperlink r:id="rId1" w:history="1">
        <w:r w:rsidRPr="00BB3587">
          <w:rPr>
            <w:rStyle w:val="Hyperlink"/>
            <w:rFonts w:cs="Arial"/>
            <w:sz w:val="18"/>
            <w:szCs w:val="24"/>
          </w:rPr>
          <w:t>www.propublica.org/article/machine-bias-risk-assessments-in-criminal-sentencing</w:t>
        </w:r>
      </w:hyperlink>
      <w:r>
        <w:rPr>
          <w:rFonts w:cs="Arial"/>
          <w:sz w:val="18"/>
          <w:szCs w:val="18"/>
        </w:rPr>
        <w:t>&gt;</w:t>
      </w:r>
      <w:r w:rsidRPr="00DF2C9B">
        <w:rPr>
          <w:rFonts w:cs="Arial"/>
          <w:sz w:val="18"/>
          <w:szCs w:val="24"/>
        </w:rPr>
        <w:t xml:space="preserve">; Osonde Osoba and William Wesler IV, </w:t>
      </w:r>
      <w:r w:rsidRPr="00DF2C9B">
        <w:rPr>
          <w:rFonts w:cs="Arial"/>
          <w:i/>
          <w:iCs/>
          <w:sz w:val="18"/>
          <w:szCs w:val="24"/>
        </w:rPr>
        <w:t>An Intelligence in Our Image: The Risks of Bias and Errors in Artificial Intelligence</w:t>
      </w:r>
      <w:r w:rsidRPr="00DF2C9B">
        <w:rPr>
          <w:rFonts w:cs="Arial"/>
          <w:sz w:val="18"/>
          <w:szCs w:val="24"/>
        </w:rPr>
        <w:t xml:space="preserve"> (RAND Corporation, 2017).</w:t>
      </w:r>
      <w:r>
        <w:rPr>
          <w:rFonts w:cs="Arial"/>
          <w:sz w:val="18"/>
          <w:szCs w:val="18"/>
        </w:rPr>
        <w:fldChar w:fldCharType="end"/>
      </w:r>
    </w:p>
  </w:endnote>
  <w:endnote w:id="3">
    <w:p w14:paraId="107BBAC4" w14:textId="68F3648A" w:rsidR="00D22E85" w:rsidRPr="00433679" w:rsidRDefault="00D22E85">
      <w:pPr>
        <w:pStyle w:val="EndnoteText"/>
        <w:rPr>
          <w:lang w:val="en-GB"/>
        </w:rPr>
      </w:pPr>
      <w:r>
        <w:rPr>
          <w:rStyle w:val="EndnoteReference"/>
        </w:rPr>
        <w:endnoteRef/>
      </w:r>
      <w:r>
        <w:rPr>
          <w:sz w:val="18"/>
          <w:szCs w:val="18"/>
          <w:lang w:val="en-GB"/>
        </w:rPr>
        <w:t xml:space="preserve"> </w:t>
      </w:r>
      <w:r w:rsidRPr="00515277">
        <w:rPr>
          <w:sz w:val="18"/>
          <w:szCs w:val="18"/>
          <w:lang w:val="en-GB"/>
        </w:rPr>
        <w:fldChar w:fldCharType="begin"/>
      </w:r>
      <w:r w:rsidRPr="00515277">
        <w:rPr>
          <w:sz w:val="18"/>
          <w:szCs w:val="18"/>
          <w:lang w:val="en-GB"/>
        </w:rPr>
        <w:instrText xml:space="preserve"> ADDIN ZOTERO_ITEM CSL_CITATION {"citationID":"7CBYjwrF","properties":{"formattedCitation":"Law and Safety Committee, Parliament of New South Wales, {\\i{}The Adequacy of Youth Diversionary Programs in New South Wales}(Report 2/56, September 2018), 2.108-2.110; Vicki Sentas and Camilla Pandolfini, {\\i{}Policing Young People in NSW: A Study of the Suspect Targeting Management Plan} (Youth Justice Coalition NSW, 2017).","plainCitation":"Law and Safety Committee, Parliament of New South Wales, The Adequacy of Youth Diversionary Programs in New South Wales(Report 2/56, September 2018), 2.108-2.110; Vicki Sentas and Camilla Pandolfini, Policing Young People in NSW: A Study of the Suspect Targeting Management Plan (Youth Justice Coalition NSW, 2017).","noteIndex":3},"citationItems":[{"id":2385,"uris":["http://zotero.org/groups/1703699/items/FPIH69M4"],"uri":["http://zotero.org/groups/1703699/items/FPIH69M4"],"itemData":{"id":2385,"type":"bill","title":"Law and Safety Committee, Parliament of New South Wales, &lt;i&gt;The Adequacy of Youth Diversionary Programs in New South Wales&lt;/i&gt;(Report 2/56, September 2018), 2.108-2.110"}},{"id":2383,"uris":["http://zotero.org/groups/1703699/items/8K76S4YG"],"uri":["http://zotero.org/groups/1703699/items/8K76S4YG"],"itemData":{"id":2383,"type":"bill","title":"Vicki Sentas and Camilla Pandolfini, &lt;i&gt;Policing young people in NSW: A study of the Suspect Targeting Management Plan&lt;/i&gt; (Youth Justice Coalition NSW, 2017)."}}],"schema":"https://github.com/citation-style-language/schema/raw/master/csl-citation.json"} </w:instrText>
      </w:r>
      <w:r w:rsidRPr="00515277">
        <w:rPr>
          <w:sz w:val="18"/>
          <w:szCs w:val="18"/>
          <w:lang w:val="en-GB"/>
        </w:rPr>
        <w:fldChar w:fldCharType="separate"/>
      </w:r>
      <w:r w:rsidRPr="00515277">
        <w:rPr>
          <w:rFonts w:cs="Arial"/>
          <w:sz w:val="18"/>
          <w:szCs w:val="18"/>
        </w:rPr>
        <w:t xml:space="preserve">Law and Safety Committee, Parliament of New South Wales, </w:t>
      </w:r>
      <w:r w:rsidRPr="00515277">
        <w:rPr>
          <w:rFonts w:cs="Arial"/>
          <w:i/>
          <w:iCs/>
          <w:sz w:val="18"/>
          <w:szCs w:val="18"/>
        </w:rPr>
        <w:t xml:space="preserve">The Adequacy of Youth Diversionary Programs in New South Wales </w:t>
      </w:r>
      <w:r w:rsidRPr="00515277">
        <w:rPr>
          <w:rFonts w:cs="Arial"/>
          <w:sz w:val="18"/>
          <w:szCs w:val="18"/>
        </w:rPr>
        <w:t xml:space="preserve">(Report 2/56, September 2018), 2.108-2.110; Vicki Sentas and Camilla Pandolfini, </w:t>
      </w:r>
      <w:r w:rsidRPr="00515277">
        <w:rPr>
          <w:rFonts w:cs="Arial"/>
          <w:i/>
          <w:iCs/>
          <w:sz w:val="18"/>
          <w:szCs w:val="18"/>
        </w:rPr>
        <w:t>Policing Young People in NSW: A Study of the Suspect Targeting Management Plan</w:t>
      </w:r>
      <w:r w:rsidRPr="00515277">
        <w:rPr>
          <w:rFonts w:cs="Arial"/>
          <w:sz w:val="18"/>
          <w:szCs w:val="18"/>
        </w:rPr>
        <w:t xml:space="preserve"> (Youth Justice Coalition NSW, 2017).</w:t>
      </w:r>
      <w:r w:rsidRPr="00515277">
        <w:rPr>
          <w:sz w:val="18"/>
          <w:szCs w:val="18"/>
          <w:lang w:val="en-GB"/>
        </w:rPr>
        <w:fldChar w:fldCharType="end"/>
      </w:r>
    </w:p>
  </w:endnote>
  <w:endnote w:id="4">
    <w:p w14:paraId="75B8B72D" w14:textId="20BB9E35" w:rsidR="00D22E85" w:rsidRPr="00270C54" w:rsidRDefault="00D22E85" w:rsidP="00270C54">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{"citationID":"31jXHxRi","properties":{"formattedCitation":"Stuart Lauchlan, \\uc0\\u8216{}World Economic Forum 2018 - Why Trust Has to Be Valued Higher than Growth in the 4IR,\\uc0\\u8217{} on {\\i{}Diginomica Government} (23 January 2018) &lt;https://Government.Diginomica.Com/2018/01/23/World-Economic-Forum-2018-Trust-Valued-Higher-Growth-4ir/&gt;.","plainCitation":"Stuart Lauchlan, ‘World Economic Forum 2018 - Why Trust Has to Be Valued Higher than Growth in the 4IR,’ on Diginomica Government (23 January 2018) &lt;https://Government.Diginomica.Com/2018/01/23/World-Economic-Forum-2018-Trust-Valued-Higher-Growth-4ir/&gt;.","dontUpdate":true,"noteIndex":4},"citationItems":[{"id":2282,"uris":["http://zotero.org/groups/1703699/items/B4V4QRM8"],"uri":["http://zotero.org/groups/1703699/items/B4V4QRM8"],"itemData":{"id":2282,"type":"bill","title":"Stuart Lauchlan, 'World Economic Forum 2018 - why trust has to be valued higher than growth in the 4IR,' on &lt;i&gt;diginomica government&lt;/i&gt; (23 January 2018) &lt;https://government.diginomica.com/2018/01/23/world-economic-forum-2018-trust-valued-higher-growth-4ir/&gt;"}}],"schema":"https://github.com/citation-style-language/schema/raw/master/csl-citation.json"}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Stuart Lauchlan, ‘World Economic Forum 2018 </w:t>
      </w:r>
      <w:r>
        <w:rPr>
          <w:rFonts w:cs="Arial"/>
          <w:sz w:val="18"/>
          <w:szCs w:val="18"/>
        </w:rPr>
        <w:t>–</w:t>
      </w:r>
      <w:r w:rsidRPr="00270C54">
        <w:rPr>
          <w:rFonts w:cs="Arial"/>
          <w:sz w:val="18"/>
          <w:szCs w:val="18"/>
        </w:rPr>
        <w:t xml:space="preserve"> Why Trust Has to Be Valued Higher than Growth in the 4IR,’ on </w:t>
      </w:r>
      <w:r w:rsidRPr="00270C54">
        <w:rPr>
          <w:rFonts w:cs="Arial"/>
          <w:i/>
          <w:iCs/>
          <w:sz w:val="18"/>
          <w:szCs w:val="18"/>
        </w:rPr>
        <w:t>Diginomica Government</w:t>
      </w:r>
      <w:r w:rsidRPr="00270C54">
        <w:rPr>
          <w:rFonts w:cs="Arial"/>
          <w:sz w:val="18"/>
          <w:szCs w:val="18"/>
        </w:rPr>
        <w:t xml:space="preserve"> (23 January 2018) </w:t>
      </w:r>
      <w:r>
        <w:rPr>
          <w:rFonts w:cs="Arial"/>
          <w:sz w:val="18"/>
          <w:szCs w:val="18"/>
        </w:rPr>
        <w:t>&lt;</w:t>
      </w:r>
      <w:hyperlink r:id="rId2" w:history="1">
        <w:r w:rsidRPr="00BB3587">
          <w:rPr>
            <w:rStyle w:val="Hyperlink"/>
            <w:rFonts w:cs="Arial"/>
            <w:sz w:val="18"/>
            <w:szCs w:val="18"/>
          </w:rPr>
          <w:t>www.government.diginomica.com/2018/01/23/world-economic-forum-2018-trust-valued-higher-growth-4ir/</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5">
    <w:p w14:paraId="4A581CF7" w14:textId="0DA5E4C8" w:rsidR="00D22E85" w:rsidRPr="00270C54" w:rsidRDefault="00D22E85" w:rsidP="00270C54">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Ibid.</w:t>
      </w:r>
    </w:p>
  </w:endnote>
  <w:endnote w:id="6">
    <w:p w14:paraId="315C0945" w14:textId="1F64E686" w:rsidR="00D22E85" w:rsidRPr="00270C54" w:rsidRDefault="00D22E85" w:rsidP="00270C54">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{"citationID":"JyiIGnf3","properties":{"formattedCitation":"Arjun Kharpal, \\uc0\\u8216{}Mark Zuckerberg\\uc0\\u8217{}s Testimony: Here Are the Key Points You Need to Know\\uc0\\u8217{}, {\\i{}CNBC} (Online), 11 April 2018 &lt;https://Www.Cnbc.Com/2018/04/11/Facebook-Ceo-Mark-Zuckerberg-Testimony-Key-Points.Html&gt;.","plainCitation":"Arjun Kharpal, ‘Mark Zuckerberg’s Testimony: Here Are the Key Points You Need to Know’, CNBC (Online), 11 April 2018 &lt;https://Www.Cnbc.Com/2018/04/11/Facebook-Ceo-Mark-Zuckerberg-Testimony-Key-Points.Html&gt;.","dontUpdate":true,"noteIndex":6},"citationItems":[{"id":2283,"uris":["http://zotero.org/groups/1703699/items/4WUELEPU"],"uri":["http://zotero.org/groups/1703699/items/4WUELEPU"],"itemData":{"id":2283,"type":"bill","title":"Arjun Kharpal, 'Mark Zuckerberg's testimony: Here are the key points you need to know', &lt;i&gt;CNBC&lt;/i&gt; (online), 11 April 2018 &lt;https://www.cnbc.com/2018/04/11/facebook-ceo-mark-zuckerberg-testimony-key-points.html&gt;"}}],"schema":"https://github.com/citation-style-language/schema/raw/master/csl-citation.json"}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Arjun Kharpal, ‘Mark Zuckerberg’s Testimony: Here Are the Key Points You Need to Know’, </w:t>
      </w:r>
      <w:r w:rsidRPr="00270C54">
        <w:rPr>
          <w:rFonts w:cs="Arial"/>
          <w:i/>
          <w:iCs/>
          <w:sz w:val="18"/>
          <w:szCs w:val="18"/>
        </w:rPr>
        <w:t>CNBC</w:t>
      </w:r>
      <w:r w:rsidRPr="00270C54">
        <w:rPr>
          <w:rFonts w:cs="Arial"/>
          <w:sz w:val="18"/>
          <w:szCs w:val="18"/>
        </w:rPr>
        <w:t xml:space="preserve"> (</w:t>
      </w:r>
      <w:r>
        <w:rPr>
          <w:rFonts w:cs="Arial"/>
          <w:sz w:val="18"/>
          <w:szCs w:val="18"/>
        </w:rPr>
        <w:t>online), 11 April 2018 &lt;</w:t>
      </w:r>
      <w:hyperlink r:id="rId3" w:history="1">
        <w:r w:rsidRPr="00BB3587">
          <w:rPr>
            <w:rStyle w:val="Hyperlink"/>
            <w:rFonts w:cs="Arial"/>
            <w:sz w:val="18"/>
            <w:szCs w:val="18"/>
          </w:rPr>
          <w:t>www.cnbc.com/2018/04/11/facebook-ceo-mark-zuckerberg-testimony-key-points.html</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7">
    <w:p w14:paraId="32DC783B" w14:textId="14E54959" w:rsidR="00D22E85" w:rsidRPr="00270C54" w:rsidRDefault="00D22E85" w:rsidP="00270C54">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{"citationID":"V5P7hVtz","properties":{"formattedCitation":"Brian Fung, ''We Have to Admit When the Free Market Is Not Working\": Apple Chief\\uc0\\u8217{}s Privacy Call\\uc0\\u8217{}, {\\i{}Sydney Morning Herald} (Online), 20 November 2018 &lt;https://Www.Smh.Com.Au/Business/Companies/We-Have-to-Admit-When-the-Free-Market-Is-Not-Working-Apple-Chief-s-Privacy-Call-20181120-P50h2n.Html&gt;.","plainCitation":"Brian Fung, ''We Have to Admit When the Free Market Is Not Working\": Apple Chief’s Privacy Call’, Sydney Morning Herald (Online), 20 November 2018 &lt;https://Www.Smh.Com.Au/Business/Companies/We-Have-to-Admit-When-the-Free-Market-Is-Not-Working-Apple-Chief-s-Privacy-Call-20181120-P50h2n.Html&gt;.","noteIndex":7},"citationItems":[{"id":2284,"uris":["http://zotero.org/groups/1703699/items/Y5FDG27I"],"uri":["http://zotero.org/groups/1703699/items/Y5FDG27I"],"itemData":{"id":2284,"type":"bill","title":"Brian Fung, ''We have to admit when the free market is not working\": Apple chief's privacy call', &lt;i&gt;Sydney Morning Herald&lt;/i&gt; (online), 20 November 2018 &lt;https://www.smh.com.au/business/companies/we-have-to-admit-when-the-free-market-is-not-working-apple-chief-s-privacy-call-20181120-p50h2n.html&gt;"}}],"schema":"https://github.com/citation-style-language/schema/raw/master/csl-citation.json"} </w:instrText>
      </w:r>
      <w:r w:rsidRPr="00270C54">
        <w:rPr>
          <w:rFonts w:cs="Arial"/>
          <w:sz w:val="18"/>
          <w:szCs w:val="18"/>
        </w:rPr>
        <w:fldChar w:fldCharType="separate"/>
      </w:r>
      <w:r w:rsidRPr="000F532B">
        <w:rPr>
          <w:rFonts w:cs="Arial"/>
          <w:sz w:val="18"/>
          <w:szCs w:val="24"/>
        </w:rPr>
        <w:t xml:space="preserve">Brian Fung, ''We Have to Admit When the Free Market Is Not Working": Apple Chief’s Privacy Call’, </w:t>
      </w:r>
      <w:r w:rsidRPr="000F532B">
        <w:rPr>
          <w:rFonts w:cs="Arial"/>
          <w:i/>
          <w:iCs/>
          <w:sz w:val="18"/>
          <w:szCs w:val="24"/>
        </w:rPr>
        <w:t>Sydney Morning Herald</w:t>
      </w:r>
      <w:r>
        <w:rPr>
          <w:rFonts w:cs="Arial"/>
          <w:sz w:val="18"/>
          <w:szCs w:val="24"/>
        </w:rPr>
        <w:t xml:space="preserve"> (o</w:t>
      </w:r>
      <w:r w:rsidRPr="000F532B">
        <w:rPr>
          <w:rFonts w:cs="Arial"/>
          <w:sz w:val="18"/>
          <w:szCs w:val="24"/>
        </w:rPr>
        <w:t xml:space="preserve">nline), 20 November 2018 </w:t>
      </w:r>
      <w:r>
        <w:rPr>
          <w:rFonts w:cs="Arial"/>
          <w:sz w:val="18"/>
          <w:szCs w:val="18"/>
        </w:rPr>
        <w:t>&lt;</w:t>
      </w:r>
      <w:hyperlink r:id="rId4" w:history="1">
        <w:r w:rsidRPr="00B07417">
          <w:rPr>
            <w:rStyle w:val="Hyperlink"/>
            <w:rFonts w:cs="Arial"/>
            <w:sz w:val="18"/>
            <w:szCs w:val="24"/>
          </w:rPr>
          <w:t>https://www.smh.com.au/business/companies/we-have-to-admit-when-the-free-market-is-not-working-apple-chief-s-privacy-call-20181120-p50h2n.html</w:t>
        </w:r>
      </w:hyperlink>
      <w:r>
        <w:rPr>
          <w:rFonts w:cs="Arial"/>
          <w:sz w:val="18"/>
          <w:szCs w:val="18"/>
        </w:rPr>
        <w:t>&gt;</w:t>
      </w:r>
      <w:r w:rsidRPr="000F532B">
        <w:rPr>
          <w:rFonts w:cs="Arial"/>
          <w:sz w:val="18"/>
          <w:szCs w:val="24"/>
        </w:rPr>
        <w:t>.</w:t>
      </w:r>
      <w:r w:rsidRPr="00270C54">
        <w:rPr>
          <w:rFonts w:cs="Arial"/>
          <w:sz w:val="18"/>
          <w:szCs w:val="18"/>
        </w:rPr>
        <w:fldChar w:fldCharType="end"/>
      </w:r>
    </w:p>
  </w:endnote>
  <w:endnote w:id="8">
    <w:p w14:paraId="4EFD32F2" w14:textId="790A540A" w:rsidR="00D22E85" w:rsidRPr="00270C54" w:rsidRDefault="00D22E85" w:rsidP="00270C54">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{"citationID":"nmdc11jV","properties":{"formattedCitation":"Digital Forensic Research Lab, \\uc0\\u8216{}We Need 21st Century Responses: Secretary Albright Speaks at #DisinfoWeek\\uc0\\u8217{} on {\\i{}Medium} (30 June 2017) &lt;https://Medium.Com/Dfrlab/We-Need-21st-Century-Responses-6b7eed6750a4&gt;.","plainCitation":"Digital Forensic Research Lab, ‘We Need 21st Century Responses: Secretary Albright Speaks at #DisinfoWeek’ on Medium (30 June 2017) &lt;https://Medium.Com/Dfrlab/We-Need-21st-Century-Responses-6b7eed6750a4&gt;.","dontUpdate":true,"noteIndex":8},"citationItems":[{"id":2286,"uris":["http://zotero.org/groups/1703699/items/FQ6KPV7I"],"uri":["http://zotero.org/groups/1703699/items/FQ6KPV7I"],"itemData":{"id":2286,"type":"bill","title":"Digital Forensic Research Lab, 'We Need 21st Century Responses: Secretary Albright Speaks at #DisinfoWeek' on &lt;i&gt;Medium&lt;/i&gt; (30 June 2017) &lt;https://medium.com/dfrlab/we-need-21st-century-responses-6b7eed6750a4&gt;"}}],"schema":"https://github.com/citation-style-language/schema/raw/master/csl-citation.json"}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Digital Forensic Research Lab, ‘We Need 21st Century Responses: Secretary Albright Speaks at #DisinfoWeek’ on </w:t>
      </w:r>
      <w:r w:rsidRPr="00270C54">
        <w:rPr>
          <w:rFonts w:cs="Arial"/>
          <w:i/>
          <w:iCs/>
          <w:sz w:val="18"/>
          <w:szCs w:val="18"/>
        </w:rPr>
        <w:t>Medium</w:t>
      </w:r>
      <w:r w:rsidRPr="00270C54">
        <w:rPr>
          <w:rFonts w:cs="Arial"/>
          <w:sz w:val="18"/>
          <w:szCs w:val="18"/>
        </w:rPr>
        <w:t xml:space="preserve"> (30 June 2017) </w:t>
      </w:r>
      <w:r>
        <w:rPr>
          <w:rFonts w:cs="Arial"/>
          <w:sz w:val="18"/>
          <w:szCs w:val="18"/>
        </w:rPr>
        <w:t>&lt;</w:t>
      </w:r>
      <w:hyperlink r:id="rId5" w:history="1">
        <w:r w:rsidRPr="00B07417">
          <w:rPr>
            <w:rStyle w:val="Hyperlink"/>
            <w:rFonts w:cs="Arial"/>
            <w:sz w:val="18"/>
            <w:szCs w:val="18"/>
          </w:rPr>
          <w:t>www.medium.com/dfrlab/we-need-21st-century-responses-6b7eed6750a4</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9">
    <w:p w14:paraId="62983AA4" w14:textId="67C1E4A6" w:rsidR="00D22E85" w:rsidRPr="00270C54" w:rsidRDefault="00D22E85" w:rsidP="00270C54">
      <w:pPr>
        <w:pStyle w:val="EndnoteText"/>
        <w:spacing w:after="40"/>
        <w:rPr>
          <w:rFonts w:cs="Arial"/>
          <w:sz w:val="18"/>
          <w:szCs w:val="18"/>
          <w:lang w:val="en-US"/>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{"citationID":"pW43ouOZ","properties":{"formattedCitation":"University of Adelaide, {\\i{}Australian Institute for Machine Learning: Catching the Wave of the Next Industrial Revolution} (2017) &lt;https://Www.Adelaide.Edu.Au/Aiml/Docs/Australian-Institute-for-Machine-Learning-Brochure.Pdf&gt;.","plainCitation":"University of Adelaide, Australian Institute for Machine Learning: Catching the Wave of the Next Industrial Revolution (2017) &lt;https://Www.Adelaide.Edu.Au/Aiml/Docs/Australian-Institute-for-Machine-Learning-Brochure.Pdf&gt;.","dontUpdate":true,"noteIndex":9},"citationItems":[{"id":2287,"uris":["http://zotero.org/groups/1703699/items/T825DENE"],"uri":["http://zotero.org/groups/1703699/items/T825DENE"],"itemData":{"id":2287,"type":"bill","title":"University of Adelaide, &lt;i&gt;Australian Institute for Machine Learning: Catching the Wave of the Next Industrial Revolution&lt;/i&gt; (2017) &lt;https://www.adelaide.edu.au/aiml/docs/australian-institute-for-machine-learning-brochure.pdf&gt;"}}],"schema":"https://github.com/citation-style-language/schema/raw/master/csl-citation.json"}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University of Adelaide, </w:t>
      </w:r>
      <w:r w:rsidRPr="00270C54">
        <w:rPr>
          <w:rFonts w:cs="Arial"/>
          <w:i/>
          <w:iCs/>
          <w:sz w:val="18"/>
          <w:szCs w:val="18"/>
        </w:rPr>
        <w:t>Australian Institute for Machine Learning: Catching the Wave of the Next Industrial Revolution</w:t>
      </w:r>
      <w:r w:rsidRPr="00270C54">
        <w:rPr>
          <w:rFonts w:cs="Arial"/>
          <w:sz w:val="18"/>
          <w:szCs w:val="18"/>
        </w:rPr>
        <w:t xml:space="preserve"> (2017) </w:t>
      </w:r>
      <w:r>
        <w:rPr>
          <w:rFonts w:cs="Arial"/>
          <w:sz w:val="18"/>
          <w:szCs w:val="18"/>
        </w:rPr>
        <w:t>&lt;</w:t>
      </w:r>
      <w:hyperlink r:id="rId6" w:history="1">
        <w:r w:rsidRPr="00E52B17">
          <w:rPr>
            <w:rStyle w:val="Hyperlink"/>
            <w:rFonts w:cs="Arial"/>
            <w:sz w:val="18"/>
            <w:szCs w:val="18"/>
          </w:rPr>
          <w:t>www.adelaide.edu.au/aiml/docs/australian-institute-for-machine-learning-brochure.pdf</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10">
    <w:p w14:paraId="050E7F6C" w14:textId="552EEF4B" w:rsidR="00D22E85" w:rsidRPr="00270C54" w:rsidRDefault="00D22E85" w:rsidP="00270C54">
      <w:pPr>
        <w:pStyle w:val="EndnoteText"/>
        <w:spacing w:after="40"/>
        <w:rPr>
          <w:rFonts w:cs="Arial"/>
          <w:sz w:val="18"/>
          <w:szCs w:val="18"/>
        </w:rPr>
      </w:pPr>
      <w:r w:rsidRPr="00270C54">
        <w:rPr>
          <w:rStyle w:val="EndnoteReference"/>
          <w:rFonts w:cs="Arial"/>
          <w:sz w:val="18"/>
          <w:szCs w:val="18"/>
        </w:rPr>
        <w:endnoteRef/>
      </w:r>
      <w:r w:rsidRPr="00270C54">
        <w:rPr>
          <w:rFonts w:cs="Arial"/>
          <w:sz w:val="18"/>
          <w:szCs w:val="18"/>
        </w:rPr>
        <w:t xml:space="preserve"> Ibid 3.</w:t>
      </w:r>
    </w:p>
  </w:endnote>
  <w:endnote w:id="11">
    <w:p w14:paraId="183AFD8C" w14:textId="4B09C691" w:rsidR="00D22E85" w:rsidRPr="00270C54" w:rsidRDefault="00D22E85" w:rsidP="00270C54">
      <w:pPr>
        <w:pStyle w:val="EndnoteText"/>
        <w:adjustRightInd w:val="0"/>
        <w:snapToGrid w:val="0"/>
        <w:spacing w:afterLines="40" w:after="96"/>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{"citationID":"75IeRgXV","properties":{"formattedCitation":"Chris Griffith, \\uc0\\u8216{}Australian Bosses Embrace Artificial Intelligence,\\uc0\\u8217{} {\\i{}The Australian} (Online), 30 January 2018 &lt;https://Www.Theaustralian.Com.Au/Business/Technology/Australian-Bosses-Embrace-Artificial-Intelligence/News-Story/336a20c3a1df43d21947d57be780e7d1&gt;.","plainCitation":"Chris Griffith, ‘Australian Bosses Embrace Artificial Intelligence,’ The Australian (Online), 30 January 2018 &lt;https://Www.Theaustralian.Com.Au/Business/Technology/Australian-Bosses-Embrace-Artificial-Intelligence/News-Story/336a20c3a1df43d21947d57be780e7d1&gt;.","dontUpdate":true,"noteIndex":11},"citationItems":[{"id":2288,"uris":["http://zotero.org/groups/1703699/items/DCHPYPNE"],"uri":["http://zotero.org/groups/1703699/items/DCHPYPNE"],"itemData":{"id":2288,"type":"bill","title":"Chris Griffith, 'Australian Bosses Embrace Artificial Intelligence,' &lt;i&gt;The Australian&lt;/i&gt; (online), 30 January 2018 &lt;https://www.theaustralian.com.au/business/technology/australian-bosses-embrace-artificial-intelligence/news-story/336a20c3a1df43d21947d57be780e7d1&gt;"}}],"schema":"https://github.com/citation-style-language/schema/raw/master/csl-citation.json"}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Chris Griffith, ‘Australian Bosses Embrace Artificial Intelligence,’ </w:t>
      </w:r>
      <w:r w:rsidRPr="00270C54">
        <w:rPr>
          <w:rFonts w:cs="Arial"/>
          <w:i/>
          <w:iCs/>
          <w:sz w:val="18"/>
          <w:szCs w:val="18"/>
        </w:rPr>
        <w:t>The Australian</w:t>
      </w:r>
      <w:r w:rsidRPr="00270C54">
        <w:rPr>
          <w:rFonts w:cs="Arial"/>
          <w:sz w:val="18"/>
          <w:szCs w:val="18"/>
        </w:rPr>
        <w:t xml:space="preserve"> (online), 30 January 2018 </w:t>
      </w:r>
      <w:r>
        <w:rPr>
          <w:rFonts w:cs="Arial"/>
          <w:sz w:val="18"/>
          <w:szCs w:val="18"/>
        </w:rPr>
        <w:t>&lt;</w:t>
      </w:r>
      <w:hyperlink r:id="rId7" w:history="1">
        <w:r w:rsidRPr="00E52B17">
          <w:rPr>
            <w:rStyle w:val="Hyperlink"/>
            <w:rFonts w:cs="Arial"/>
            <w:sz w:val="18"/>
            <w:szCs w:val="18"/>
          </w:rPr>
          <w:t>www.theaustralian.com.au/business/technology/australian-bosses-embrace-artificial-intelligence/news-story/336a20c3a1df43d21947d57be780e7d1</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12">
    <w:p w14:paraId="2A1D96E3" w14:textId="77C74DFD" w:rsidR="00D22E85" w:rsidRPr="00270C54" w:rsidRDefault="00D22E85" w:rsidP="00270C54">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{"citationID":"BfviA77L","properties":{"formattedCitation":"Executive Office of the President National Science and Technology Council Committee on Technology, {\\i{}Preparing for the Future of Artificial Intelligence}  (2017)&lt;https://Obamawhitehouse.Archives.Gov/Sites/Default/Files/Whitehouse_files/Microsites/Ostp/NSTC/Preparing_for_the_future_of_ai.Pdf&gt;.","plainCitation":"Executive Office of the President National Science and Technology Council Committee on Technology, Preparing for the Future of Artificial Intelligence  (2017)&lt;https://Obamawhitehouse.Archives.Gov/Sites/Default/Files/Whitehouse_files/Microsites/Ostp/NSTC/Preparing_for_the_future_of_ai.Pdf&gt;.","dontUpdate":true,"noteIndex":12},"citationItems":[{"id":2289,"uris":["http://zotero.org/groups/1703699/items/4ASIFP47"],"uri":["http://zotero.org/groups/1703699/items/4ASIFP47"],"itemData":{"id":2289,"type":"bill","title":"Executive Office of the President National Science and Technology Council Committee on Technology, &lt;i&gt;Preparing for the Future of Artificial Intelligence&lt;/i&gt;  (2016)&lt;https://obamawhitehouse.archives.gov/sites/default/files/whitehouse_files/microsites/ostp/NSTC/preparing_for_the_future_of_ai.pdf&gt;"}}],"schema":"https://github.com/citation-style-language/schema/raw/master/csl-citation.json"}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Executive Office of the President National Science and Technology Council Committee on Technology, </w:t>
      </w:r>
      <w:r w:rsidRPr="00270C54">
        <w:rPr>
          <w:rFonts w:cs="Arial"/>
          <w:i/>
          <w:iCs/>
          <w:sz w:val="18"/>
          <w:szCs w:val="18"/>
        </w:rPr>
        <w:t>Preparing for the Future of Artificial Intelligence</w:t>
      </w:r>
      <w:r w:rsidRPr="00270C54">
        <w:rPr>
          <w:rFonts w:cs="Arial"/>
          <w:sz w:val="18"/>
          <w:szCs w:val="18"/>
        </w:rPr>
        <w:t xml:space="preserve"> (2017)</w:t>
      </w:r>
      <w:r>
        <w:rPr>
          <w:rFonts w:cs="Arial"/>
          <w:sz w:val="18"/>
          <w:szCs w:val="18"/>
        </w:rPr>
        <w:t xml:space="preserve"> &lt;</w:t>
      </w:r>
      <w:hyperlink r:id="rId8" w:history="1">
        <w:r w:rsidRPr="00E52B17">
          <w:rPr>
            <w:rStyle w:val="Hyperlink"/>
            <w:rFonts w:cs="Arial"/>
            <w:sz w:val="18"/>
            <w:szCs w:val="18"/>
          </w:rPr>
          <w:t>www.obamawhitehouse.archives.gov/sites/default/files/whitehouse_files/microsites/ostp/nstc/preparing_for_the_future_of_ai.pdf</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13">
    <w:p w14:paraId="4C3250B1" w14:textId="28F144C1" w:rsidR="00D22E85" w:rsidRPr="00270C54" w:rsidRDefault="00D22E85" w:rsidP="00270C54">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{"citationID":"5wVnoyU1","properties":{"formattedCitation":"Microsoft, {\\i{}The Future Computed: Artificial Intelligence and Its Role in Society} (Microsoft, 2018).","plainCitation":"Microsoft, The Future Computed: Artificial Intelligence and Its Role in Society (Microsoft, 2018).","noteIndex":13},"citationItems":[{"id":2290,"uris":["http://zotero.org/groups/1703699/items/P4U3NWKD"],"uri":["http://zotero.org/groups/1703699/items/P4U3NWKD"],"itemData":{"id":2290,"type":"bill","title":"Microsoft, &lt;i&gt;The Future Computed: Artificial Intelligence and its role in society&lt;/i&gt; (Microsoft, 2018)."}}],"schema":"https://github.com/citation-style-language/schema/raw/master/csl-citation.json"} </w:instrText>
      </w:r>
      <w:r w:rsidRPr="00270C54">
        <w:rPr>
          <w:rFonts w:cs="Arial"/>
          <w:sz w:val="18"/>
          <w:szCs w:val="18"/>
        </w:rPr>
        <w:fldChar w:fldCharType="separate"/>
      </w:r>
      <w:r w:rsidRPr="000F532B">
        <w:rPr>
          <w:rFonts w:cs="Arial"/>
          <w:sz w:val="18"/>
          <w:szCs w:val="24"/>
        </w:rPr>
        <w:t xml:space="preserve">Microsoft, </w:t>
      </w:r>
      <w:r w:rsidRPr="000F532B">
        <w:rPr>
          <w:rFonts w:cs="Arial"/>
          <w:i/>
          <w:iCs/>
          <w:sz w:val="18"/>
          <w:szCs w:val="24"/>
        </w:rPr>
        <w:t>The Future Computed: Artificial Intelligence and Its Role in Society</w:t>
      </w:r>
      <w:r w:rsidRPr="000F532B">
        <w:rPr>
          <w:rFonts w:cs="Arial"/>
          <w:sz w:val="18"/>
          <w:szCs w:val="24"/>
        </w:rPr>
        <w:t xml:space="preserve"> (Microsoft, 2018).</w:t>
      </w:r>
      <w:r w:rsidRPr="00270C54">
        <w:rPr>
          <w:rFonts w:cs="Arial"/>
          <w:sz w:val="18"/>
          <w:szCs w:val="18"/>
        </w:rPr>
        <w:fldChar w:fldCharType="end"/>
      </w:r>
    </w:p>
  </w:endnote>
  <w:endnote w:id="14">
    <w:p w14:paraId="414E620E" w14:textId="2C11132F" w:rsidR="00D22E85" w:rsidRPr="00270C54" w:rsidRDefault="00D22E85" w:rsidP="00270C54">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{"citationID":"feXIHoDN","properties":{"formattedCitation":"Australian Human Rights Commission, {\\i{}Human Rights and Technology} (7 February 2018) &lt;https://Www.Humanrights.Gov.Au/Our-Work/Rights-and-Freedoms/Projects/Human-Rights-and-Technology&gt;.","plainCitation":"Australian Human Rights Commission, Human Rights and Technology (7 February 2018) &lt;https://Www.Humanrights.Gov.Au/Our-Work/Rights-and-Freedoms/Projects/Human-Rights-and-Technology&gt;.","noteIndex":14},"citationItems":[{"id":2291,"uris":["http://zotero.org/groups/1703699/items/5GDGYQDJ"],"uri":["http://zotero.org/groups/1703699/items/5GDGYQDJ"],"itemData":{"id":2291,"type":"bill","title":"Australian Human Rights Commission, &lt;i&gt;Human Rights and Technology&lt;/i&gt; (7 February 2018) &lt;https://www.humanrights.gov.au/our-work/rights-and-freedoms/projects/human-rights-and-technology&gt;"}}],"schema":"https://github.com/citation-style-language/schema/raw/master/csl-citation.json"} </w:instrText>
      </w:r>
      <w:r w:rsidRPr="00270C54">
        <w:rPr>
          <w:rFonts w:cs="Arial"/>
          <w:sz w:val="18"/>
          <w:szCs w:val="18"/>
        </w:rPr>
        <w:fldChar w:fldCharType="separate"/>
      </w:r>
      <w:r>
        <w:rPr>
          <w:rFonts w:cs="Arial"/>
          <w:sz w:val="18"/>
          <w:szCs w:val="24"/>
        </w:rPr>
        <w:t>Australian Human Rights C</w:t>
      </w:r>
      <w:r w:rsidRPr="000F532B">
        <w:rPr>
          <w:rFonts w:cs="Arial"/>
          <w:sz w:val="18"/>
          <w:szCs w:val="24"/>
        </w:rPr>
        <w:t xml:space="preserve">ommission, </w:t>
      </w:r>
      <w:r>
        <w:rPr>
          <w:rFonts w:cs="Arial"/>
          <w:i/>
          <w:iCs/>
          <w:sz w:val="18"/>
          <w:szCs w:val="24"/>
        </w:rPr>
        <w:t>Human Rights and T</w:t>
      </w:r>
      <w:r w:rsidRPr="000F532B">
        <w:rPr>
          <w:rFonts w:cs="Arial"/>
          <w:i/>
          <w:iCs/>
          <w:sz w:val="18"/>
          <w:szCs w:val="24"/>
        </w:rPr>
        <w:t>echnology</w:t>
      </w:r>
      <w:r>
        <w:rPr>
          <w:rFonts w:cs="Arial"/>
          <w:sz w:val="18"/>
          <w:szCs w:val="24"/>
        </w:rPr>
        <w:t xml:space="preserve"> (7 F</w:t>
      </w:r>
      <w:r w:rsidRPr="000F532B">
        <w:rPr>
          <w:rFonts w:cs="Arial"/>
          <w:sz w:val="18"/>
          <w:szCs w:val="24"/>
        </w:rPr>
        <w:t xml:space="preserve">ebruary 2018) </w:t>
      </w:r>
      <w:r>
        <w:rPr>
          <w:rFonts w:cs="Arial"/>
          <w:sz w:val="18"/>
          <w:szCs w:val="18"/>
        </w:rPr>
        <w:t>&lt;</w:t>
      </w:r>
      <w:hyperlink r:id="rId9" w:history="1">
        <w:r w:rsidRPr="00E52B17">
          <w:rPr>
            <w:rStyle w:val="Hyperlink"/>
            <w:rFonts w:cs="Arial"/>
            <w:sz w:val="18"/>
            <w:szCs w:val="24"/>
          </w:rPr>
          <w:t>https://www.humanrights.gov.au/our-work/rights-and-freedoms/projects/human-rights-and-technology</w:t>
        </w:r>
      </w:hyperlink>
      <w:r>
        <w:rPr>
          <w:rFonts w:cs="Arial"/>
          <w:sz w:val="18"/>
          <w:szCs w:val="18"/>
        </w:rPr>
        <w:t>&gt;</w:t>
      </w:r>
      <w:r w:rsidRPr="000F532B">
        <w:rPr>
          <w:rFonts w:cs="Arial"/>
          <w:sz w:val="18"/>
          <w:szCs w:val="24"/>
        </w:rPr>
        <w:t>.</w:t>
      </w:r>
      <w:r w:rsidRPr="00270C54">
        <w:rPr>
          <w:rFonts w:cs="Arial"/>
          <w:sz w:val="18"/>
          <w:szCs w:val="18"/>
        </w:rPr>
        <w:fldChar w:fldCharType="end"/>
      </w:r>
    </w:p>
  </w:endnote>
  <w:endnote w:id="15">
    <w:p w14:paraId="77147F0F" w14:textId="310FD271" w:rsidR="00D22E85" w:rsidRPr="00270C54" w:rsidRDefault="00D22E85" w:rsidP="00270C54">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{"citationID":"3d8azYfU","properties":{"formattedCitation":"IEEE, {\\i{}Ethically Aligned Design: A Vision for Prioritising Human Well-Being with Autonomous and Intelligent Systems} (IEEE, 2nd Ed, 2017).","plainCitation":"IEEE, Ethically Aligned Design: A Vision for Prioritising Human Well-Being with Autonomous and Intelligent Systems (IEEE, 2nd Ed, 2017).","dontUpdate":true,"noteIndex":15},"citationItems":[{"id":2292,"uris":["http://zotero.org/groups/1703699/items/QPDJ89YA"],"uri":["http://zotero.org/groups/1703699/items/QPDJ89YA"],"itemData":{"id":2292,"type":"bill","title":"IEEE, &lt;i&gt;Ethically Aligned Design: A Vision for Prioritising Human Well-being with Autonomous and Intelligent Systems&lt;/i&gt; (IEEE, 2nd ed, 2017)."}}],"schema":"https://github.com/citation-style-language/schema/raw/master/csl-citation.json"}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IEEE, </w:t>
      </w:r>
      <w:r w:rsidRPr="00270C54">
        <w:rPr>
          <w:rFonts w:cs="Arial"/>
          <w:i/>
          <w:iCs/>
          <w:sz w:val="18"/>
          <w:szCs w:val="18"/>
        </w:rPr>
        <w:t>Ethically Aligned Design: A Vision for Prioritising Human Well-Being with Autonomous and Intelligent Systems</w:t>
      </w:r>
      <w:r w:rsidRPr="00270C54">
        <w:rPr>
          <w:rFonts w:cs="Arial"/>
          <w:sz w:val="18"/>
          <w:szCs w:val="18"/>
        </w:rPr>
        <w:t xml:space="preserve"> (IEEE, 2nd ed, 2017) 6.</w:t>
      </w:r>
      <w:r w:rsidRPr="00270C54">
        <w:rPr>
          <w:rFonts w:cs="Arial"/>
          <w:sz w:val="18"/>
          <w:szCs w:val="18"/>
        </w:rPr>
        <w:fldChar w:fldCharType="end"/>
      </w:r>
    </w:p>
  </w:endnote>
  <w:endnote w:id="16">
    <w:p w14:paraId="685B69B1" w14:textId="4708FC56" w:rsidR="00D22E85" w:rsidRPr="00270C54" w:rsidRDefault="00D22E85" w:rsidP="00270C54">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Pr>
          <w:rFonts w:cs="Arial"/>
          <w:sz w:val="18"/>
          <w:szCs w:val="18"/>
        </w:rPr>
        <w:fldChar w:fldCharType="begin"/>
      </w:r>
      <w:r>
        <w:rPr>
          <w:rFonts w:cs="Arial"/>
          <w:sz w:val="18"/>
          <w:szCs w:val="18"/>
        </w:rPr>
        <w:instrText xml:space="preserve"> ADDIN ZOTERO_ITEM CSL_CITATION {"citationID":"S2Qj0mlM","properties":{"formattedCitation":"Nicholas Davis, World Economic Forum, Ch. 7: The Future Relationship Between Technology and Inequality, in {\\i{}How Unequal: Insights on Inequality}(Committee for Economic Development of Australia, April 2018).","plainCitation":"Nicholas Davis, World Economic Forum, Ch. 7: The Future Relationship Between Technology and Inequality, in How Unequal: Insights on Inequality(Committee for Economic Development of Australia, April 2018).","dontUpdate":true,"noteIndex":16},"citationItems":[{"id":2392,"uris":["http://zotero.org/groups/1703699/items/HMJ8WDU6"],"uri":["http://zotero.org/groups/1703699/items/HMJ8WDU6"],"itemData":{"id":2392,"type":"bill","title":"Nicholas Davis, World Economic Forum, Ch. 7: The Future Relationship Between Technology and Inequality, in &lt;i&gt;How Unequal: Insights on Inequality&lt;/i&gt; (Committee for Economic Development of Australia, April 2018)."}}],"schema":"https://github.com/citation-style-language/schema/raw/master/csl-citation.json"} </w:instrText>
      </w:r>
      <w:r>
        <w:rPr>
          <w:rFonts w:cs="Arial"/>
          <w:sz w:val="18"/>
          <w:szCs w:val="18"/>
        </w:rPr>
        <w:fldChar w:fldCharType="separate"/>
      </w:r>
      <w:r w:rsidRPr="00630051">
        <w:rPr>
          <w:rFonts w:cs="Arial"/>
          <w:sz w:val="18"/>
          <w:szCs w:val="24"/>
        </w:rPr>
        <w:t xml:space="preserve">Nicholas Davis, World Economic Forum, Ch. 7: The Future Relationship Between Technology and Inequality, in </w:t>
      </w:r>
      <w:r w:rsidRPr="0025458D">
        <w:rPr>
          <w:rFonts w:cs="Arial"/>
          <w:i/>
          <w:iCs/>
          <w:sz w:val="18"/>
          <w:szCs w:val="24"/>
        </w:rPr>
        <w:t>How Unequal?</w:t>
      </w:r>
      <w:r w:rsidRPr="00630051">
        <w:rPr>
          <w:rFonts w:cs="Arial"/>
          <w:i/>
          <w:iCs/>
          <w:sz w:val="18"/>
          <w:szCs w:val="24"/>
        </w:rPr>
        <w:t xml:space="preserve"> Insights on Inequality</w:t>
      </w:r>
      <w:r>
        <w:rPr>
          <w:rFonts w:cs="Arial"/>
          <w:i/>
          <w:iCs/>
          <w:sz w:val="18"/>
          <w:szCs w:val="24"/>
        </w:rPr>
        <w:t xml:space="preserve"> </w:t>
      </w:r>
      <w:r w:rsidRPr="00630051">
        <w:rPr>
          <w:rFonts w:cs="Arial"/>
          <w:sz w:val="18"/>
          <w:szCs w:val="24"/>
        </w:rPr>
        <w:t>(Committee for Economic Development of Australia, April 2018).</w:t>
      </w:r>
      <w:r>
        <w:rPr>
          <w:rFonts w:cs="Arial"/>
          <w:sz w:val="18"/>
          <w:szCs w:val="18"/>
        </w:rPr>
        <w:fldChar w:fldCharType="end"/>
      </w:r>
    </w:p>
  </w:endnote>
  <w:endnote w:id="17">
    <w:p w14:paraId="15F2A643" w14:textId="463AC6FB" w:rsidR="00D22E85" w:rsidRPr="00270C54" w:rsidRDefault="00D22E85" w:rsidP="00270C54">
      <w:pPr>
        <w:pStyle w:val="EndnoteText"/>
        <w:spacing w:after="40"/>
        <w:rPr>
          <w:rFonts w:cs="Arial"/>
          <w:sz w:val="18"/>
          <w:szCs w:val="18"/>
          <w:lang w:val="en-GB"/>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{"citationID":"vRxwkY3Z","properties":{"formattedCitation":"Australian Human Rights Commission, {\\i{}Legislation}, &lt;https://Www.Humanrights.Gov.Au/Our-Work/Legal/Legislation&gt;.","plainCitation":"Australian Human Rights Commission, Legislation, &lt;https://Www.Humanrights.Gov.Au/Our-Work/Legal/Legislation&gt;.","dontUpdate":true,"noteIndex":17},"citationItems":[{"id":2293,"uris":["http://zotero.org/groups/1703699/items/SZCZLV3R"],"uri":["http://zotero.org/groups/1703699/items/SZCZLV3R"],"itemData":{"id":2293,"type":"bill","title":"Australian Human Rights Commission, &lt;i&gt;Legislation&lt;/i&gt;, &lt;https://www.humanrights.gov.au/our-work/legal/legislation&gt;"}}],"schema":"https://github.com/citation-style-language/schema/raw/master/csl-citation.json"}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Australian Human Rights Commission, </w:t>
      </w:r>
      <w:r w:rsidRPr="00270C54">
        <w:rPr>
          <w:rFonts w:cs="Arial"/>
          <w:i/>
          <w:iCs/>
          <w:sz w:val="18"/>
          <w:szCs w:val="18"/>
        </w:rPr>
        <w:t>Legislation</w:t>
      </w:r>
      <w:r w:rsidRPr="00270C54">
        <w:rPr>
          <w:rFonts w:cs="Arial"/>
          <w:sz w:val="18"/>
          <w:szCs w:val="18"/>
        </w:rPr>
        <w:t xml:space="preserve">, </w:t>
      </w:r>
      <w:r>
        <w:rPr>
          <w:rFonts w:cs="Arial"/>
          <w:sz w:val="18"/>
          <w:szCs w:val="18"/>
        </w:rPr>
        <w:t>&lt;</w:t>
      </w:r>
      <w:hyperlink r:id="rId10" w:history="1">
        <w:r w:rsidRPr="00E52B17">
          <w:rPr>
            <w:rStyle w:val="Hyperlink"/>
            <w:rFonts w:cs="Arial"/>
            <w:sz w:val="18"/>
            <w:szCs w:val="18"/>
          </w:rPr>
          <w:t>www.humanrights.gov.au/our-work/legal/legislation</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18">
    <w:p w14:paraId="18E10E97" w14:textId="3EA22EDC" w:rsidR="00D22E85" w:rsidRPr="00270C54" w:rsidRDefault="00D22E85" w:rsidP="00270C54">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Pr>
          <w:rFonts w:cs="Arial"/>
          <w:sz w:val="18"/>
          <w:szCs w:val="18"/>
        </w:rPr>
        <w:fldChar w:fldCharType="begin"/>
      </w:r>
      <w:r>
        <w:rPr>
          <w:rFonts w:cs="Arial"/>
          <w:sz w:val="18"/>
          <w:szCs w:val="18"/>
        </w:rPr>
        <w:instrText xml:space="preserve"> ADDIN ZOTERO_ITEM CSL_CITATION {"citationID":"Tz2SS8bz","properties":{"formattedCitation":"Australian Human Rights Commission, {\\i{}Business and Human Rights}, &lt;https://Www.Humanrights.Gov.Au/Employers/Business-and-Human-Rights&gt;.","plainCitation":"Australian Human Rights Commission, Business and Human Rights, &lt;https://Www.Humanrights.Gov.Au/Employers/Business-and-Human-Rights&gt;.","dontUpdate":true,"noteIndex":18},"citationItems":[{"id":2294,"uris":["http://zotero.org/groups/1703699/items/E6S4HG3A"],"uri":["http://zotero.org/groups/1703699/items/E6S4HG3A"],"itemData":{"id":2294,"type":"bill","title":"Australian Human Rights Commission, &lt;i&gt;Business and human rights&lt;/i&gt;, &lt;https://www.humanrights.gov.au/employers/business-and-human-rights&gt;"}}],"schema":"https://github.com/citation-style-language/schema/raw/master/csl-citation.json"} </w:instrText>
      </w:r>
      <w:r>
        <w:rPr>
          <w:rFonts w:cs="Arial"/>
          <w:sz w:val="18"/>
          <w:szCs w:val="18"/>
        </w:rPr>
        <w:fldChar w:fldCharType="separate"/>
      </w:r>
      <w:r w:rsidRPr="005E68BE">
        <w:rPr>
          <w:rFonts w:cs="Arial"/>
          <w:sz w:val="18"/>
          <w:szCs w:val="24"/>
        </w:rPr>
        <w:t xml:space="preserve">Australian Human Rights Commission, </w:t>
      </w:r>
      <w:r w:rsidRPr="005E68BE">
        <w:rPr>
          <w:rFonts w:cs="Arial"/>
          <w:i/>
          <w:iCs/>
          <w:sz w:val="18"/>
          <w:szCs w:val="24"/>
        </w:rPr>
        <w:t>Business and Human Rights</w:t>
      </w:r>
      <w:r w:rsidRPr="005E68BE">
        <w:rPr>
          <w:rFonts w:cs="Arial"/>
          <w:sz w:val="18"/>
          <w:szCs w:val="24"/>
        </w:rPr>
        <w:t xml:space="preserve">, </w:t>
      </w:r>
      <w:r>
        <w:rPr>
          <w:rFonts w:cs="Arial"/>
          <w:sz w:val="18"/>
          <w:szCs w:val="18"/>
        </w:rPr>
        <w:t>&lt;</w:t>
      </w:r>
      <w:hyperlink r:id="rId11" w:history="1">
        <w:r w:rsidRPr="00E52B17">
          <w:rPr>
            <w:rStyle w:val="Hyperlink"/>
            <w:rFonts w:cs="Arial"/>
            <w:sz w:val="18"/>
            <w:szCs w:val="24"/>
          </w:rPr>
          <w:t>https://www.humanrights.gov.au/employers/business-and-human-rights</w:t>
        </w:r>
      </w:hyperlink>
      <w:r>
        <w:rPr>
          <w:rFonts w:cs="Arial"/>
          <w:sz w:val="18"/>
          <w:szCs w:val="18"/>
        </w:rPr>
        <w:t>&gt;</w:t>
      </w:r>
      <w:r w:rsidRPr="005E68BE">
        <w:rPr>
          <w:rFonts w:cs="Arial"/>
          <w:sz w:val="18"/>
          <w:szCs w:val="24"/>
        </w:rPr>
        <w:t>.</w:t>
      </w:r>
      <w:r>
        <w:rPr>
          <w:rFonts w:cs="Arial"/>
          <w:sz w:val="18"/>
          <w:szCs w:val="18"/>
        </w:rPr>
        <w:fldChar w:fldCharType="end"/>
      </w:r>
    </w:p>
  </w:endnote>
  <w:endnote w:id="19">
    <w:p w14:paraId="69BEAA4F" w14:textId="314E6D06" w:rsidR="00D22E85" w:rsidRPr="00270C54" w:rsidRDefault="00D22E85" w:rsidP="00BB3587">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{"citationID":"VHbxTYza","properties":{"formattedCitation":"Microsoft, {\\i{}The Future Computed: Artificial Intelligence and Its Role in Society} (Microsoft, 2018).","plainCitation":"Microsoft, The Future Computed: Artificial Intelligence and Its Role in Society (Microsoft, 2018).","dontUpdate":true,"noteIndex":19},"citationItems":[{"id":2290,"uris":["http://zotero.org/groups/1703699/items/P4U3NWKD"],"uri":["http://zotero.org/groups/1703699/items/P4U3NWKD"],"itemData":{"id":2290,"type":"bill","title":"Microsoft, &lt;i&gt;The Future Computed: Artificial Intelligence and its role in society&lt;/i&gt; (Microsoft, 2018)."}}],"schema":"https://github.com/citation-style-language/schema/raw/master/csl-citation.json"}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Microsoft, </w:t>
      </w:r>
      <w:r w:rsidRPr="00270C54">
        <w:rPr>
          <w:rFonts w:cs="Arial"/>
          <w:i/>
          <w:iCs/>
          <w:sz w:val="18"/>
          <w:szCs w:val="18"/>
        </w:rPr>
        <w:t>The Future Computed: Artificial Intelligence and Its Role in Society</w:t>
      </w:r>
      <w:r w:rsidRPr="00270C54">
        <w:rPr>
          <w:rFonts w:cs="Arial"/>
          <w:sz w:val="18"/>
          <w:szCs w:val="18"/>
        </w:rPr>
        <w:t xml:space="preserve"> (Microsoft, 2018) 58.</w:t>
      </w:r>
      <w:r w:rsidRPr="00270C54">
        <w:rPr>
          <w:rFonts w:cs="Arial"/>
          <w:sz w:val="18"/>
          <w:szCs w:val="18"/>
        </w:rPr>
        <w:fldChar w:fldCharType="end"/>
      </w:r>
    </w:p>
  </w:endnote>
  <w:endnote w:id="20">
    <w:p w14:paraId="529879F5" w14:textId="441D3205" w:rsidR="00D22E85" w:rsidRPr="00270C54" w:rsidRDefault="00D22E85" w:rsidP="00BB3587">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t>Ibid 58-59.</w:t>
      </w:r>
    </w:p>
  </w:endnote>
  <w:endnote w:id="21">
    <w:p w14:paraId="3E8B7D00" w14:textId="2F14C442" w:rsidR="00D22E85" w:rsidRPr="00270C54" w:rsidRDefault="00D22E85" w:rsidP="00BB3587">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Pr>
          <w:rFonts w:cs="Arial"/>
          <w:sz w:val="18"/>
          <w:szCs w:val="18"/>
        </w:rPr>
        <w:fldChar w:fldCharType="begin"/>
      </w:r>
      <w:r>
        <w:rPr>
          <w:rFonts w:cs="Arial"/>
          <w:sz w:val="18"/>
          <w:szCs w:val="18"/>
        </w:rPr>
        <w:instrText xml:space="preserve"> ADDIN ZOTERO_ITEM CSL_CITATION {"citationID":"RI3fOzYR","properties":{"formattedCitation":"Nicholas Davis, World Economic Forum, Ch. 7: The Future Relationship Between Technology and Inequality, in {\\i{}How Unequal: Insights on Inequality} (Committee for Economic Development of Australia, April 2018).","plainCitation":"Nicholas Davis, World Economic Forum, Ch. 7: The Future Relationship Between Technology and Inequality, in How Unequal: Insights on Inequality (Committee for Economic Development of Australia, April 2018).","noteIndex":21},"citationItems":[{"id":2392,"uris":["http://zotero.org/groups/1703699/items/HMJ8WDU6"],"uri":["http://zotero.org/groups/1703699/items/HMJ8WDU6"],"itemData":{"id":2392,"type":"bill","title":"Nicholas Davis, World Economic Forum, Ch. 7: The Future Relationship Between Technology and Inequality, in &lt;i&gt;How Unequal: Insights on Inequality&lt;/i&gt; (Committee for Economic Development of Australia, April 2018)."}}],"schema":"https://github.com/citation-style-language/schema/raw/master/csl-citation.json"} </w:instrText>
      </w:r>
      <w:r>
        <w:rPr>
          <w:rFonts w:cs="Arial"/>
          <w:sz w:val="18"/>
          <w:szCs w:val="18"/>
        </w:rPr>
        <w:fldChar w:fldCharType="separate"/>
      </w:r>
      <w:r w:rsidRPr="00630051">
        <w:rPr>
          <w:rFonts w:cs="Arial"/>
          <w:sz w:val="18"/>
          <w:szCs w:val="24"/>
        </w:rPr>
        <w:t xml:space="preserve">Nicholas Davis, World Economic Forum, Ch. 7: The Future Relationship Between Technology and Inequality, in </w:t>
      </w:r>
      <w:r w:rsidRPr="0025458D">
        <w:rPr>
          <w:rFonts w:cs="Arial"/>
          <w:i/>
          <w:iCs/>
          <w:sz w:val="18"/>
          <w:szCs w:val="24"/>
        </w:rPr>
        <w:t>How Unequal?</w:t>
      </w:r>
      <w:r w:rsidRPr="00630051">
        <w:rPr>
          <w:rFonts w:cs="Arial"/>
          <w:i/>
          <w:iCs/>
          <w:sz w:val="18"/>
          <w:szCs w:val="24"/>
        </w:rPr>
        <w:t xml:space="preserve"> Insights on Inequality</w:t>
      </w:r>
      <w:r w:rsidRPr="00630051">
        <w:rPr>
          <w:rFonts w:cs="Arial"/>
          <w:sz w:val="18"/>
          <w:szCs w:val="24"/>
        </w:rPr>
        <w:t xml:space="preserve"> (Committee for Economic Development of Australia, April 2018).</w:t>
      </w:r>
      <w:r>
        <w:rPr>
          <w:rFonts w:cs="Arial"/>
          <w:sz w:val="18"/>
          <w:szCs w:val="18"/>
        </w:rPr>
        <w:fldChar w:fldCharType="end"/>
      </w:r>
    </w:p>
  </w:endnote>
  <w:endnote w:id="22">
    <w:p w14:paraId="08475068" w14:textId="4AB9D4AB" w:rsidR="00D22E85" w:rsidRPr="00270C54" w:rsidRDefault="00D22E85" w:rsidP="00BB3587">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{"citationID":"PGVJ61m6","properties":{"formattedCitation":"Microsoft, {\\i{}The Future Computed: Artificial Intelligence and Its Role in Society} (Microsoft, 2018).","plainCitation":"Microsoft, The Future Computed: Artificial Intelligence and Its Role in Society (Microsoft, 2018).","dontUpdate":true,"noteIndex":22},"citationItems":[{"id":2290,"uris":["http://zotero.org/groups/1703699/items/P4U3NWKD"],"uri":["http://zotero.org/groups/1703699/items/P4U3NWKD"],"itemData":{"id":2290,"type":"bill","title":"Microsoft, &lt;i&gt;The Future Computed: Artificial Intelligence and its role in society&lt;/i&gt; (Microsoft, 2018)."}}],"schema":"https://github.com/citation-style-language/schema/raw/master/csl-citation.json"}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Microsoft, </w:t>
      </w:r>
      <w:r w:rsidRPr="00270C54">
        <w:rPr>
          <w:rFonts w:cs="Arial"/>
          <w:i/>
          <w:iCs/>
          <w:sz w:val="18"/>
          <w:szCs w:val="18"/>
        </w:rPr>
        <w:t>The Future Computed: Artificial Intelligence and Its Role in Society</w:t>
      </w:r>
      <w:r w:rsidRPr="00270C54">
        <w:rPr>
          <w:rFonts w:cs="Arial"/>
          <w:sz w:val="18"/>
          <w:szCs w:val="18"/>
        </w:rPr>
        <w:t xml:space="preserve"> (Microsoft, 2018) 59.</w:t>
      </w:r>
      <w:r w:rsidRPr="00270C54">
        <w:rPr>
          <w:rFonts w:cs="Arial"/>
          <w:sz w:val="18"/>
          <w:szCs w:val="18"/>
        </w:rPr>
        <w:fldChar w:fldCharType="end"/>
      </w:r>
    </w:p>
  </w:endnote>
  <w:endnote w:id="23">
    <w:p w14:paraId="32E44C5F" w14:textId="562082E8" w:rsidR="00D22E85" w:rsidRPr="00270C54" w:rsidRDefault="00D22E85" w:rsidP="00BB3587">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Pr>
          <w:rFonts w:cs="Arial"/>
          <w:sz w:val="18"/>
          <w:szCs w:val="18"/>
        </w:rPr>
        <w:fldChar w:fldCharType="begin"/>
      </w:r>
      <w:r>
        <w:rPr>
          <w:rFonts w:cs="Arial"/>
          <w:sz w:val="18"/>
          <w:szCs w:val="18"/>
        </w:rPr>
        <w:instrText xml:space="preserve"> ADDIN ZOTERO_ITEM CSL_CITATION {"citationID":"Oqqoj5hk","properties":{"formattedCitation":"Nicholas Davis, World Economic Forum, Ch. 7: The Future Relationship Between Technology and Inequality, in {\\i{}How Unequal: Insights on Inequality} (Committee for Economic Development of Australia, April 2018).","plainCitation":"Nicholas Davis, World Economic Forum, Ch. 7: The Future Relationship Between Technology and Inequality, in How Unequal: Insights on Inequality (Committee for Economic Development of Australia, April 2018).","noteIndex":23},"citationItems":[{"id":2392,"uris":["http://zotero.org/groups/1703699/items/HMJ8WDU6"],"uri":["http://zotero.org/groups/1703699/items/HMJ8WDU6"],"itemData":{"id":2392,"type":"bill","title":"Nicholas Davis, World Economic Forum, Ch. 7: The Future Relationship Between Technology and Inequality, in &lt;i&gt;How Unequal: Insights on Inequality&lt;/i&gt; (Committee for Economic Development of Australia, April 2018)."}}],"schema":"https://github.com/citation-style-language/schema/raw/master/csl-citation.json"} </w:instrText>
      </w:r>
      <w:r>
        <w:rPr>
          <w:rFonts w:cs="Arial"/>
          <w:sz w:val="18"/>
          <w:szCs w:val="18"/>
        </w:rPr>
        <w:fldChar w:fldCharType="separate"/>
      </w:r>
      <w:r w:rsidRPr="00630051">
        <w:rPr>
          <w:rFonts w:cs="Arial"/>
          <w:sz w:val="18"/>
          <w:szCs w:val="24"/>
        </w:rPr>
        <w:t xml:space="preserve">Nicholas Davis, World Economic Forum, Ch. 7: The Future Relationship Between Technology and Inequality, in </w:t>
      </w:r>
      <w:r w:rsidRPr="0025458D">
        <w:rPr>
          <w:rFonts w:cs="Arial"/>
          <w:i/>
          <w:iCs/>
          <w:sz w:val="18"/>
          <w:szCs w:val="24"/>
        </w:rPr>
        <w:t>How Unequal?</w:t>
      </w:r>
      <w:r w:rsidRPr="00630051">
        <w:rPr>
          <w:rFonts w:cs="Arial"/>
          <w:i/>
          <w:iCs/>
          <w:sz w:val="18"/>
          <w:szCs w:val="24"/>
        </w:rPr>
        <w:t xml:space="preserve"> Insights on Inequality</w:t>
      </w:r>
      <w:r w:rsidRPr="00630051">
        <w:rPr>
          <w:rFonts w:cs="Arial"/>
          <w:sz w:val="18"/>
          <w:szCs w:val="24"/>
        </w:rPr>
        <w:t xml:space="preserve"> (Committee for Economic Development of Australia, April 2018).</w:t>
      </w:r>
      <w:r>
        <w:rPr>
          <w:rFonts w:cs="Arial"/>
          <w:sz w:val="18"/>
          <w:szCs w:val="18"/>
        </w:rPr>
        <w:fldChar w:fldCharType="end"/>
      </w:r>
    </w:p>
  </w:endnote>
  <w:endnote w:id="24">
    <w:p w14:paraId="7B52A0E4" w14:textId="597B4BB3" w:rsidR="00D22E85" w:rsidRPr="00270C54" w:rsidRDefault="00D22E85" w:rsidP="00BB3587">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Pr>
          <w:rFonts w:cs="Arial"/>
          <w:sz w:val="18"/>
          <w:szCs w:val="18"/>
        </w:rPr>
        <w:fldChar w:fldCharType="begin"/>
      </w:r>
      <w:r>
        <w:rPr>
          <w:rFonts w:cs="Arial"/>
          <w:sz w:val="18"/>
          <w:szCs w:val="18"/>
        </w:rPr>
        <w:instrText xml:space="preserve"> ADDIN ZOTERO_ITEM CSL_CITATION {"citationID":"ZIYz6gbr","properties":{"formattedCitation":"Christian Ehl, \\uc0\\u8216{}Data - the Fuel for Artificial Intelligence\\uc0\\u8217{} on {\\i{}Medium} (14 January 2018) &lt;https://Medium.Com/@cehl/Data-the-Fuel-for-Artificial-Intelligence-Ed90bf141372&gt;.","plainCitation":"Christian Ehl, ‘Data - the Fuel for Artificial Intelligence’ on Medium (14 January 2018) &lt;https://Medium.Com/@cehl/Data-the-Fuel-for-Artificial-Intelligence-Ed90bf141372&gt;.","dontUpdate":true,"noteIndex":24},"citationItems":[{"id":2295,"uris":["http://zotero.org/groups/1703699/items/VX4RAH5L"],"uri":["http://zotero.org/groups/1703699/items/VX4RAH5L"],"itemData":{"id":2295,"type":"bill","title":"Christian Ehl, 'Data - the Fuel for Artificial Intelligence' on &lt;i&gt;Medium&lt;/i&gt; (14 January 2018) &lt;https://medium.com/@cehl/data-the-fuel-for-artificial-intelligence-ed90bf141372&gt;"}}],"schema":"https://github.com/citation-style-language/schema/raw/master/csl-citation.json"} </w:instrText>
      </w:r>
      <w:r>
        <w:rPr>
          <w:rFonts w:cs="Arial"/>
          <w:sz w:val="18"/>
          <w:szCs w:val="18"/>
        </w:rPr>
        <w:fldChar w:fldCharType="separate"/>
      </w:r>
      <w:r w:rsidRPr="003B0B95">
        <w:rPr>
          <w:rFonts w:cs="Arial"/>
          <w:sz w:val="18"/>
          <w:szCs w:val="24"/>
        </w:rPr>
        <w:t xml:space="preserve">Christian Ehl, ‘Data </w:t>
      </w:r>
      <w:r>
        <w:rPr>
          <w:rFonts w:cs="Arial"/>
          <w:sz w:val="18"/>
          <w:szCs w:val="24"/>
        </w:rPr>
        <w:t>–</w:t>
      </w:r>
      <w:r w:rsidRPr="003B0B95">
        <w:rPr>
          <w:rFonts w:cs="Arial"/>
          <w:sz w:val="18"/>
          <w:szCs w:val="24"/>
        </w:rPr>
        <w:t xml:space="preserve"> the Fuel for Artificial Intelligence’ on </w:t>
      </w:r>
      <w:r w:rsidRPr="003B0B95">
        <w:rPr>
          <w:rFonts w:cs="Arial"/>
          <w:i/>
          <w:iCs/>
          <w:sz w:val="18"/>
          <w:szCs w:val="24"/>
        </w:rPr>
        <w:t>Medium</w:t>
      </w:r>
      <w:r w:rsidRPr="003B0B95">
        <w:rPr>
          <w:rFonts w:cs="Arial"/>
          <w:sz w:val="18"/>
          <w:szCs w:val="24"/>
        </w:rPr>
        <w:t xml:space="preserve"> (14 January 2018) </w:t>
      </w:r>
      <w:r>
        <w:rPr>
          <w:rFonts w:cs="Arial"/>
          <w:sz w:val="18"/>
          <w:szCs w:val="18"/>
        </w:rPr>
        <w:t>&lt;</w:t>
      </w:r>
      <w:hyperlink r:id="rId12" w:history="1">
        <w:r w:rsidRPr="00E52B17">
          <w:rPr>
            <w:rStyle w:val="Hyperlink"/>
            <w:rFonts w:cs="Arial"/>
            <w:sz w:val="18"/>
            <w:szCs w:val="24"/>
          </w:rPr>
          <w:t>https://medium.com/@cehl/data-the-fuel-for-artificial-intelligence-ed90bf141372</w:t>
        </w:r>
      </w:hyperlink>
      <w:r>
        <w:rPr>
          <w:rFonts w:cs="Arial"/>
          <w:sz w:val="18"/>
          <w:szCs w:val="18"/>
        </w:rPr>
        <w:fldChar w:fldCharType="end"/>
      </w:r>
      <w:r>
        <w:rPr>
          <w:rFonts w:cs="Arial"/>
          <w:sz w:val="18"/>
          <w:szCs w:val="18"/>
        </w:rPr>
        <w:t>&gt;</w:t>
      </w:r>
      <w:r w:rsidRPr="00270C54">
        <w:rPr>
          <w:rFonts w:cs="Arial"/>
          <w:sz w:val="18"/>
          <w:szCs w:val="18"/>
        </w:rPr>
        <w:t xml:space="preserve">; see also </w:t>
      </w:r>
      <w:r w:rsidRPr="00270C54">
        <w:rPr>
          <w:rFonts w:cs="Arial"/>
          <w:sz w:val="18"/>
          <w:szCs w:val="18"/>
        </w:rPr>
        <w:fldChar w:fldCharType="begin"/>
      </w:r>
      <w:r>
        <w:rPr>
          <w:rFonts w:cs="Arial"/>
          <w:sz w:val="18"/>
          <w:szCs w:val="18"/>
        </w:rPr>
        <w:instrText xml:space="preserve"> ADDIN ZOTERO_ITEM CSL_CITATION {"citationID":"EtEF3pQv","properties":{"formattedCitation":"Bernard Marr, \\uc0\\u8216{}Why AI Would Be Nothing Without Big Data,\\uc0\\u8217{} {\\i{}Forbes} (Online), 9 June 2017 &lt;https://Www.Forbes.Com/Sites/Bernardmarr/2017/06/09/Why-Ai-Would-Be-Nothing-without-Big-Data/#6fe8a7a94f6d&gt;.","plainCitation":"Bernard Marr, ‘Why AI Would Be Nothing Without Big Data,’ Forbes (Online), 9 June 2017 &lt;https://Www.Forbes.Com/Sites/Bernardmarr/2017/06/09/Why-Ai-Would-Be-Nothing-without-Big-Data/#6fe8a7a94f6d&gt;.","dontUpdate":true,"noteIndex":24},"citationItems":[{"id":2296,"uris":["http://zotero.org/groups/1703699/items/W8T4NC3J"],"uri":["http://zotero.org/groups/1703699/items/W8T4NC3J"],"itemData":{"id":2296,"type":"bill","title":"Bernard Marr, 'Why AI Would be Nothing Without Big Data,' &lt;i&gt;Forbes&lt;/i&gt; (online), 9 June 2017 &lt;https://www.forbes.com/sites/bernardmarr/2017/06/09/why-ai-would-be-nothing-without-big-data/#6fe8a7a94f6d&gt;"}}],"schema":"https://github.com/citation-style-language/schema/raw/master/csl-citation.json"}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Bernard Marr, ‘Why AI Would Be Nothing Without Big Data,’ </w:t>
      </w:r>
      <w:r w:rsidRPr="00270C54">
        <w:rPr>
          <w:rFonts w:cs="Arial"/>
          <w:i/>
          <w:iCs/>
          <w:sz w:val="18"/>
          <w:szCs w:val="18"/>
        </w:rPr>
        <w:t>Forbes</w:t>
      </w:r>
      <w:r>
        <w:rPr>
          <w:rFonts w:cs="Arial"/>
          <w:sz w:val="18"/>
          <w:szCs w:val="18"/>
        </w:rPr>
        <w:t xml:space="preserve"> (o</w:t>
      </w:r>
      <w:r w:rsidRPr="00270C54">
        <w:rPr>
          <w:rFonts w:cs="Arial"/>
          <w:sz w:val="18"/>
          <w:szCs w:val="18"/>
        </w:rPr>
        <w:t xml:space="preserve">nline), 9 June 2017 </w:t>
      </w:r>
      <w:r>
        <w:rPr>
          <w:rFonts w:cs="Arial"/>
          <w:sz w:val="18"/>
          <w:szCs w:val="18"/>
        </w:rPr>
        <w:t>&lt;</w:t>
      </w:r>
      <w:hyperlink r:id="rId13" w:anchor="6fe8a7a94f6d" w:history="1">
        <w:r w:rsidRPr="00E52B17">
          <w:rPr>
            <w:rStyle w:val="Hyperlink"/>
            <w:rFonts w:cs="Arial"/>
            <w:sz w:val="18"/>
            <w:szCs w:val="18"/>
          </w:rPr>
          <w:t>www.forbes.com/sites/bernardmarr/2017/06/09/why-ai-would-be-nothing-without-big-data/#6fe8a7a94f6d</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25">
    <w:p w14:paraId="2BF33680" w14:textId="19B6D08A" w:rsidR="00D22E85" w:rsidRPr="00270C54" w:rsidRDefault="00D22E85" w:rsidP="00BB3587">
      <w:pPr>
        <w:pStyle w:val="EndnoteText"/>
        <w:spacing w:after="40"/>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{"citationID":"USBAUi7g","properties":{"formattedCitation":"Justin Sherman, \\uc0\\u8216{}AI Innovation: Security and Privacy Challenges\\uc0\\u8217{} on {\\i{}Medium} (22 January 2018) &lt;https://Medium.Com/Swlh/Ai-Innovation-Security-and-Privacy-Challenges-84c0200b1bae&gt;.","plainCitation":"Justin Sherman, ‘AI Innovation: Security and Privacy Challenges’ on Medium (22 January 2018) &lt;https://Medium.Com/Swlh/Ai-Innovation-Security-and-Privacy-Challenges-84c0200b1bae&gt;.","dontUpdate":true,"noteIndex":25},"citationItems":[{"id":2298,"uris":["http://zotero.org/groups/1703699/items/JFMSFK4X"],"uri":["http://zotero.org/groups/1703699/items/JFMSFK4X"],"itemData":{"id":2298,"type":"bill","title":"Justin Sherman, 'AI Innovation: Security and Privacy Challenges' on &lt;i&gt;Medium&lt;/i&gt; (22 January 2018) &lt;https://medium.com/swlh/ai-innovation-security-and-privacy-challenges-84c0200b1bae&gt;"}}],"schema":"https://github.com/citation-style-language/schema/raw/master/csl-citation.json"}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Justin Sherman, ‘AI Innovation: Security and Privacy Challenges’ on </w:t>
      </w:r>
      <w:r w:rsidRPr="00270C54">
        <w:rPr>
          <w:rFonts w:cs="Arial"/>
          <w:i/>
          <w:iCs/>
          <w:sz w:val="18"/>
          <w:szCs w:val="18"/>
        </w:rPr>
        <w:t>Medium</w:t>
      </w:r>
      <w:r w:rsidRPr="00270C54">
        <w:rPr>
          <w:rFonts w:cs="Arial"/>
          <w:sz w:val="18"/>
          <w:szCs w:val="18"/>
        </w:rPr>
        <w:t xml:space="preserve"> (22 January 2018) </w:t>
      </w:r>
      <w:r>
        <w:rPr>
          <w:rFonts w:cs="Arial"/>
          <w:sz w:val="18"/>
          <w:szCs w:val="18"/>
        </w:rPr>
        <w:t>&lt;</w:t>
      </w:r>
      <w:hyperlink r:id="rId14" w:history="1">
        <w:r w:rsidRPr="00E52B17">
          <w:rPr>
            <w:rStyle w:val="Hyperlink"/>
            <w:rFonts w:cs="Arial"/>
            <w:sz w:val="18"/>
            <w:szCs w:val="18"/>
          </w:rPr>
          <w:t>www.medium.com/swlh/ai-innovation-security-and-privacy-challenges-84c0200b1bae</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26">
    <w:p w14:paraId="53E82B6D" w14:textId="69882B29" w:rsidR="00D22E85" w:rsidRPr="00270C54" w:rsidRDefault="00D22E85" w:rsidP="00270C54">
      <w:pPr>
        <w:pStyle w:val="EndnoteText"/>
        <w:rPr>
          <w:rFonts w:cs="Arial"/>
          <w:sz w:val="18"/>
          <w:szCs w:val="18"/>
          <w:highlight w:val="yellow"/>
        </w:rPr>
      </w:pPr>
      <w:r w:rsidRPr="00270C54">
        <w:rPr>
          <w:rStyle w:val="EndnoteReference"/>
          <w:rFonts w:cs="Arial"/>
          <w:sz w:val="18"/>
          <w:szCs w:val="18"/>
        </w:rPr>
        <w:endnoteRef/>
      </w:r>
      <w:r w:rsidRPr="00270C54">
        <w:rPr>
          <w:rFonts w:cs="Arial"/>
          <w:sz w:val="18"/>
          <w:szCs w:val="18"/>
          <w:lang w:val="en-GB"/>
        </w:rPr>
        <w:t xml:space="preserve"> </w:t>
      </w:r>
      <w:r w:rsidRPr="00270C54">
        <w:rPr>
          <w:rFonts w:cs="Arial"/>
          <w:sz w:val="18"/>
          <w:szCs w:val="18"/>
        </w:rPr>
        <w:fldChar w:fldCharType="begin"/>
      </w:r>
      <w:r>
        <w:rPr>
          <w:rFonts w:cs="Arial"/>
          <w:sz w:val="18"/>
          <w:szCs w:val="18"/>
        </w:rPr>
        <w:instrText xml:space="preserve"> ADDIN ZOTERO_ITEM CSL_CITATION {"citationID":"KRNcaXUg","properties":{"formattedCitation":"Virginia Eubanks, {\\i{}Automating Inequality: How High-Tech Tools Profile, Police, and Punish the Poor} (St. Martin\\uc0\\u8217{}s Press, 2018).","plainCitation":"Virginia Eubanks, Automating Inequality: How High-Tech Tools Profile, Police, and Punish the Poor (St. Martin’s Press, 2018).","noteIndex":26},"citationItems":[{"id":2299,"uris":["http://zotero.org/groups/1703699/items/NZE3SPJ7"],"uri":["http://zotero.org/groups/1703699/items/NZE3SPJ7"],"itemData":{"id":2299,"type":"bill","title":"Virginia Eubanks, &lt;i&gt;Automating Inequality: How High-Tech Tools Profile, Police, and Punish the Poor&lt;/i&gt; (St. Martin's Press, 2018)."}}],"schema":"https://github.com/citation-style-language/schema/raw/master/csl-citation.json"}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Virginia Eubanks, </w:t>
      </w:r>
      <w:r w:rsidRPr="00270C54">
        <w:rPr>
          <w:rFonts w:cs="Arial"/>
          <w:i/>
          <w:iCs/>
          <w:sz w:val="18"/>
          <w:szCs w:val="18"/>
        </w:rPr>
        <w:t>Automating Inequality: How High-Tech Tools Profile, Police, and Punish the Poor</w:t>
      </w:r>
      <w:r w:rsidRPr="00270C54">
        <w:rPr>
          <w:rFonts w:cs="Arial"/>
          <w:sz w:val="18"/>
          <w:szCs w:val="18"/>
        </w:rPr>
        <w:t xml:space="preserve"> (St. Martin’s Press, 2018).</w:t>
      </w:r>
      <w:r w:rsidRPr="00270C54">
        <w:rPr>
          <w:rFonts w:cs="Arial"/>
          <w:sz w:val="18"/>
          <w:szCs w:val="18"/>
        </w:rPr>
        <w:fldChar w:fldCharType="end"/>
      </w:r>
    </w:p>
  </w:endnote>
  <w:endnote w:id="27">
    <w:p w14:paraId="0CD6CF44" w14:textId="42D7DE70" w:rsidR="00D22E85" w:rsidRPr="00270C54" w:rsidRDefault="00D22E85" w:rsidP="00270C54">
      <w:pPr>
        <w:pStyle w:val="EndnoteText"/>
        <w:spacing w:after="40"/>
        <w:rPr>
          <w:rFonts w:cs="Arial"/>
          <w:sz w:val="18"/>
          <w:szCs w:val="18"/>
          <w:highlight w:val="yellow"/>
        </w:rPr>
      </w:pPr>
      <w:r w:rsidRPr="00A07C02">
        <w:rPr>
          <w:rStyle w:val="EndnoteReference"/>
          <w:rFonts w:cs="Arial"/>
          <w:sz w:val="18"/>
          <w:szCs w:val="18"/>
        </w:rPr>
        <w:endnoteRef/>
      </w:r>
      <w:r w:rsidRPr="00A07C02">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{"citationID":"cSWIj5qB","properties":{"formattedCitation":"World Economic Forum, {\\i{}How to Prevent Discriminatory Outcomes in Machine Learning} (2018) &lt;http://Www3.Weforum.Org/Docs/WEF_40065_White_Paper_How_to_Prevent_Discriminatory_Outcomes_in_Machine_Learning.Pdf&gt;.","plainCitation":"World Economic Forum, How to Prevent Discriminatory Outcomes in Machine Learning (2018) &lt;http://Www3.Weforum.Org/Docs/WEF_40065_White_Paper_How_to_Prevent_Discriminatory_Outcomes_in_Machine_Learning.Pdf&gt;.","dontUpdate":true,"noteIndex":27},"citationItems":[{"id":2300,"uris":["http://zotero.org/groups/1703699/items/5ZZ7WBK7"],"uri":["http://zotero.org/groups/1703699/items/5ZZ7WBK7"],"itemData":{"id":2300,"type":"bill","title":"World Economic Forum, &lt;i&gt;How to prevent discriminatory outcomes in machine learning&lt;/i&gt; (2018) &lt;http://www3.weforum.org/docs/WEF_40065_White_Paper_How_to_Prevent_Discriminatory_Outcomes_in_Machine_Learning.pdf&gt;"}}],"schema":"https://github.com/citation-style-language/schema/raw/master/csl-citation.json"}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World Economic Forum, </w:t>
      </w:r>
      <w:r w:rsidRPr="00270C54">
        <w:rPr>
          <w:rFonts w:cs="Arial"/>
          <w:i/>
          <w:iCs/>
          <w:sz w:val="18"/>
          <w:szCs w:val="18"/>
        </w:rPr>
        <w:t>How to Prevent Discriminatory Outcomes in Machine Learning</w:t>
      </w:r>
      <w:r w:rsidRPr="00270C54">
        <w:rPr>
          <w:rFonts w:cs="Arial"/>
          <w:sz w:val="18"/>
          <w:szCs w:val="18"/>
        </w:rPr>
        <w:t xml:space="preserve"> (2018) </w:t>
      </w:r>
      <w:r>
        <w:rPr>
          <w:rFonts w:cs="Arial"/>
          <w:sz w:val="18"/>
          <w:szCs w:val="18"/>
        </w:rPr>
        <w:t>&lt;</w:t>
      </w:r>
      <w:hyperlink r:id="rId15" w:history="1">
        <w:r w:rsidRPr="00E52B17">
          <w:rPr>
            <w:rStyle w:val="Hyperlink"/>
            <w:rFonts w:cs="Arial"/>
            <w:sz w:val="18"/>
            <w:szCs w:val="18"/>
          </w:rPr>
          <w:t>www3.weforum.org/docs/wef_40065_white_paper_how_to_prevent_discriminatory_outcomes_in_machine_learning.pdf</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28">
    <w:p w14:paraId="27DA0EF0" w14:textId="58B00511" w:rsidR="00D22E85" w:rsidRPr="00270C54" w:rsidRDefault="00D22E85" w:rsidP="00270C54">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{"citationID":"mGLVDJfV","properties":{"formattedCitation":"Edelman, {\\i{}Edelman Trust Barometer 2018} &lt;https://Www.Slideshare.Net/EdelmanInsights/2018-Edelman-Trust-Barometer-Australia-Results&gt;.","plainCitation":"Edelman, Edelman Trust Barometer 2018 &lt;https://Www.Slideshare.Net/EdelmanInsights/2018-Edelman-Trust-Barometer-Australia-Results&gt;.","dontUpdate":true,"noteIndex":28},"citationItems":[{"id":2301,"uris":["http://zotero.org/groups/1703699/items/9Q9ZUP9N"],"uri":["http://zotero.org/groups/1703699/items/9Q9ZUP9N"],"itemData":{"id":2301,"type":"bill","title":"Edelman, &lt;i&gt;Edelman Trust Barometer 2018&lt;/i&gt; &lt;https://www.slideshare.net/EdelmanInsights/2018-edelman-trust-barometer-australia-results&gt;"}}],"schema":"https://github.com/citation-style-language/schema/raw/master/csl-citation.json"}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Edelman, </w:t>
      </w:r>
      <w:r w:rsidRPr="00270C54">
        <w:rPr>
          <w:rFonts w:cs="Arial"/>
          <w:i/>
          <w:iCs/>
          <w:sz w:val="18"/>
          <w:szCs w:val="18"/>
        </w:rPr>
        <w:t>Edelman Trust Barometer 2018</w:t>
      </w:r>
      <w:r>
        <w:rPr>
          <w:rFonts w:cs="Arial"/>
          <w:i/>
          <w:iCs/>
          <w:sz w:val="18"/>
          <w:szCs w:val="18"/>
        </w:rPr>
        <w:t xml:space="preserve"> </w:t>
      </w:r>
      <w:r>
        <w:rPr>
          <w:rFonts w:cs="Arial"/>
          <w:sz w:val="18"/>
          <w:szCs w:val="18"/>
        </w:rPr>
        <w:t>&lt;</w:t>
      </w:r>
      <w:r w:rsidRPr="00EC4EB7">
        <w:rPr>
          <w:rStyle w:val="Hyperlink"/>
          <w:rFonts w:cs="Arial"/>
          <w:sz w:val="18"/>
          <w:szCs w:val="18"/>
        </w:rPr>
        <w:t>www.slideshare.net/edelmanInsights/2018-edelman-trust-barometer-australia-results</w:t>
      </w:r>
      <w:r>
        <w:rPr>
          <w:rFonts w:cs="Arial"/>
          <w:sz w:val="18"/>
          <w:szCs w:val="18"/>
        </w:rPr>
        <w:t>&gt;</w:t>
      </w:r>
      <w:r w:rsidRPr="00270C54">
        <w:rPr>
          <w:rFonts w:cs="Arial"/>
          <w:sz w:val="18"/>
          <w:szCs w:val="18"/>
        </w:rPr>
        <w:t>.</w:t>
      </w:r>
      <w:r w:rsidRPr="00270C54">
        <w:rPr>
          <w:rFonts w:cs="Arial"/>
          <w:sz w:val="18"/>
          <w:szCs w:val="18"/>
        </w:rPr>
        <w:fldChar w:fldCharType="end"/>
      </w:r>
    </w:p>
  </w:endnote>
  <w:endnote w:id="29">
    <w:p w14:paraId="737BDF9B" w14:textId="1F16A9C6" w:rsidR="00D22E85" w:rsidRPr="00270C54" w:rsidRDefault="00D22E85" w:rsidP="00F95F51">
      <w:pPr>
        <w:pStyle w:val="EndnoteText"/>
        <w:rPr>
          <w:rFonts w:cs="Arial"/>
          <w:sz w:val="18"/>
          <w:szCs w:val="18"/>
          <w:lang w:val="en-US"/>
        </w:rPr>
      </w:pPr>
      <w:r w:rsidRPr="00E47506">
        <w:rPr>
          <w:rStyle w:val="EndnoteReference"/>
          <w:rFonts w:cs="Arial"/>
          <w:sz w:val="18"/>
          <w:szCs w:val="18"/>
        </w:rPr>
        <w:endnoteRef/>
      </w:r>
      <w:r w:rsidRPr="00E47506">
        <w:rPr>
          <w:rFonts w:cs="Arial"/>
          <w:sz w:val="18"/>
          <w:szCs w:val="18"/>
        </w:rPr>
        <w:t xml:space="preserve"> See, for example, </w:t>
      </w:r>
      <w:r w:rsidRPr="00270C54">
        <w:rPr>
          <w:rFonts w:cs="Arial"/>
          <w:sz w:val="18"/>
          <w:szCs w:val="18"/>
        </w:rPr>
        <w:fldChar w:fldCharType="begin"/>
      </w:r>
      <w:r>
        <w:rPr>
          <w:rFonts w:cs="Arial"/>
          <w:sz w:val="18"/>
          <w:szCs w:val="18"/>
        </w:rPr>
        <w:instrText xml:space="preserve"> ADDIN ZOTERO_ITEM CSL_CITATION {"citationID":"YSzcgNSi","properties":{"formattedCitation":"Consumer Policy Research Centre, {\\i{} Submission 42 }.","plainCitation":"Consumer Policy Research Centre,  Submission 42 .","dontUpdate":true,"noteIndex":29},"citationItems":[{"id":2152,"uris":["http://zotero.org/groups/1703699/items/GPD885I6"],"uri":["http://zotero.org/groups/1703699/items/GPD885I6"],"itemData":{"id":2152,"type":"bill","title":"Consumer Policy Research Centre, &lt;i&gt; Submission 42 &lt;/i&gt;"}}],"schema":"https://github.com/citation-style-language/schema/raw/master/csl-citation.json"} </w:instrText>
      </w:r>
      <w:r w:rsidRPr="00270C54">
        <w:rPr>
          <w:rFonts w:cs="Arial"/>
          <w:sz w:val="18"/>
          <w:szCs w:val="18"/>
        </w:rPr>
        <w:fldChar w:fldCharType="separate"/>
      </w:r>
      <w:r w:rsidRPr="00270C54">
        <w:rPr>
          <w:rFonts w:cs="Arial"/>
          <w:sz w:val="18"/>
          <w:szCs w:val="18"/>
        </w:rPr>
        <w:t>Consumer Policy Research Centre,</w:t>
      </w:r>
      <w:r w:rsidRPr="00E47506">
        <w:rPr>
          <w:rFonts w:cs="Arial"/>
          <w:sz w:val="18"/>
          <w:szCs w:val="18"/>
        </w:rPr>
        <w:t xml:space="preserve"> Submission 42 to the Australian Human Rights Commission, Human Rights and Tec</w:t>
      </w:r>
      <w:r>
        <w:rPr>
          <w:rFonts w:cs="Arial"/>
          <w:sz w:val="18"/>
          <w:szCs w:val="18"/>
        </w:rPr>
        <w:t>hnology Issues Paper (2 October</w:t>
      </w:r>
      <w:r w:rsidRPr="00E47506">
        <w:rPr>
          <w:rFonts w:cs="Arial"/>
          <w:sz w:val="18"/>
          <w:szCs w:val="18"/>
        </w:rPr>
        <w:t xml:space="preserve"> 2018).</w:t>
      </w:r>
      <w:r w:rsidRPr="00270C54">
        <w:rPr>
          <w:rFonts w:cs="Arial"/>
          <w:sz w:val="18"/>
          <w:szCs w:val="18"/>
        </w:rPr>
        <w:fldChar w:fldCharType="end"/>
      </w:r>
    </w:p>
  </w:endnote>
  <w:endnote w:id="30">
    <w:p w14:paraId="723E3604" w14:textId="1F206035" w:rsidR="00D22E85" w:rsidRPr="00B653AC" w:rsidRDefault="00D22E85" w:rsidP="00F95F51">
      <w:pPr>
        <w:pStyle w:val="EndnoteText"/>
        <w:rPr>
          <w:sz w:val="18"/>
          <w:szCs w:val="18"/>
          <w:lang w:val="en-US"/>
        </w:rPr>
      </w:pPr>
      <w:r w:rsidRPr="00E47506">
        <w:rPr>
          <w:rStyle w:val="EndnoteReference"/>
          <w:rFonts w:cs="Arial"/>
          <w:sz w:val="18"/>
          <w:szCs w:val="18"/>
        </w:rPr>
        <w:endnoteRef/>
      </w:r>
      <w:r w:rsidRPr="00E47506">
        <w:rPr>
          <w:rStyle w:val="EndnoteReference"/>
          <w:sz w:val="18"/>
        </w:rPr>
        <w:t xml:space="preserve"> </w:t>
      </w:r>
      <w:r w:rsidRPr="00E47506">
        <w:rPr>
          <w:rFonts w:cs="Arial"/>
          <w:sz w:val="18"/>
          <w:szCs w:val="18"/>
        </w:rPr>
        <w:t xml:space="preserve">See, for example, </w:t>
      </w:r>
      <w:r w:rsidRPr="00B653AC">
        <w:rPr>
          <w:rFonts w:cs="Arial"/>
          <w:sz w:val="18"/>
          <w:szCs w:val="18"/>
        </w:rPr>
        <w:fldChar w:fldCharType="begin"/>
      </w:r>
      <w:r w:rsidRPr="00B653AC">
        <w:rPr>
          <w:rFonts w:cs="Arial"/>
          <w:sz w:val="18"/>
          <w:szCs w:val="18"/>
        </w:rPr>
        <w:instrText xml:space="preserve"> ADDIN ZOTERO_ITEM CSL_CITATION {"citationID":"XuQwMfbD","properties":{"formattedCitation":"Nicolas Suzor, Kim Weatherall, Angela Daly, Ariadne Vromen, Monique Mann, {\\i{}Submission 91}.","plainCitation":"Nicolas Suzor, Kim Weatherall, Angela Daly, Ariadne Vromen, Monique Mann, Submission 91.","dontUpdate":true,"noteIndex":30},"citationItems":[{"id":2195,"uris":["http://zotero.org/groups/1703699/items/H68L9AEE"],"uri":["http://zotero.org/groups/1703699/items/H68L9AEE"],"itemData":{"id":2195,"type":"bill","title":"Nicolas Suzor, Kim Weatherall, Angela Daly, Ariadne Vromen, Monique Mann, &lt;i&gt;Submission 91&lt;/i&gt;"}}],"schema":"https://github.com/citation-style-language/schema/raw/master/csl-citation.json"} </w:instrText>
      </w:r>
      <w:r w:rsidRPr="00B653AC">
        <w:rPr>
          <w:rFonts w:cs="Arial"/>
          <w:sz w:val="18"/>
          <w:szCs w:val="18"/>
        </w:rPr>
        <w:fldChar w:fldCharType="separate"/>
      </w:r>
      <w:r w:rsidRPr="00B653AC">
        <w:rPr>
          <w:rFonts w:cs="Arial"/>
          <w:sz w:val="18"/>
          <w:szCs w:val="18"/>
        </w:rPr>
        <w:t>Nicolas Suzor, Kim Weatherall, Angela Daly, Ariadne Vromen, Monique Mann, Submission 91 to the Australian Human Rights and Technology Issues Paper (October 2018).</w:t>
      </w:r>
      <w:r w:rsidRPr="00B653AC">
        <w:rPr>
          <w:rFonts w:cs="Arial"/>
          <w:sz w:val="18"/>
          <w:szCs w:val="18"/>
        </w:rPr>
        <w:fldChar w:fldCharType="end"/>
      </w:r>
    </w:p>
  </w:endnote>
  <w:endnote w:id="31">
    <w:p w14:paraId="57AB2945" w14:textId="1AEC0311" w:rsidR="00D22E85" w:rsidRPr="00B653AC" w:rsidRDefault="00D22E85" w:rsidP="00F95F51">
      <w:pPr>
        <w:pStyle w:val="EndnoteText"/>
        <w:rPr>
          <w:sz w:val="18"/>
          <w:szCs w:val="18"/>
          <w:lang w:val="en-GB"/>
        </w:rPr>
      </w:pPr>
      <w:r w:rsidRPr="00B653AC">
        <w:rPr>
          <w:rStyle w:val="EndnoteReference"/>
          <w:sz w:val="18"/>
          <w:szCs w:val="18"/>
        </w:rPr>
        <w:endnoteRef/>
      </w:r>
      <w:r w:rsidRPr="00B653AC">
        <w:rPr>
          <w:sz w:val="18"/>
          <w:szCs w:val="18"/>
        </w:rPr>
        <w:t xml:space="preserve"> </w:t>
      </w:r>
      <w:r w:rsidRPr="00B653AC">
        <w:rPr>
          <w:sz w:val="18"/>
          <w:szCs w:val="18"/>
        </w:rPr>
        <w:fldChar w:fldCharType="begin"/>
      </w:r>
      <w:r w:rsidRPr="00B653AC">
        <w:rPr>
          <w:sz w:val="18"/>
          <w:szCs w:val="18"/>
        </w:rPr>
        <w:instrText xml:space="preserve"> ADDIN ZOTERO_ITEM CSL_CITATION {"citationID":"FVp5bFs5","properties":{"formattedCitation":"University of Technology, Submission 103 to the Australian Human Rights and Technology Issues Paper (October 2018), 95.","plainCitation":"University of Technology, Submission 103 to the Australian Human Rights and Technology Issues Paper (October 2018), 95.","noteIndex":31},"citationItems":[{"id":2388,"uris":["http://zotero.org/groups/1703699/items/V27SFBEJ"],"uri":["http://zotero.org/groups/1703699/items/V27SFBEJ"],"itemData":{"id":2388,"type":"bill","title":"University of Technology, Submission 103 to the Australian Human Rights and Technology Issues Paper (October 2018), 95"}}],"schema":"https://github.com/citation-style-language/schema/raw/master/csl-citation.json"} </w:instrText>
      </w:r>
      <w:r w:rsidRPr="00B653AC">
        <w:rPr>
          <w:sz w:val="18"/>
          <w:szCs w:val="18"/>
        </w:rPr>
        <w:fldChar w:fldCharType="separate"/>
      </w:r>
      <w:r w:rsidRPr="00B653AC">
        <w:rPr>
          <w:rFonts w:cs="Arial"/>
          <w:sz w:val="18"/>
          <w:szCs w:val="18"/>
        </w:rPr>
        <w:t>University of Technology, Submission 103 to the Australian Human Rights and Technology Issues Paper (October 2018), 95.</w:t>
      </w:r>
      <w:r w:rsidRPr="00B653AC">
        <w:rPr>
          <w:sz w:val="18"/>
          <w:szCs w:val="18"/>
        </w:rPr>
        <w:fldChar w:fldCharType="end"/>
      </w:r>
    </w:p>
  </w:endnote>
  <w:endnote w:id="32">
    <w:p w14:paraId="5C5B129B" w14:textId="09A2E6A5" w:rsidR="00D22E85" w:rsidRPr="00433679" w:rsidRDefault="00D22E85" w:rsidP="00F95F51">
      <w:pPr>
        <w:pStyle w:val="EndnoteText"/>
        <w:rPr>
          <w:lang w:val="en-US"/>
        </w:rPr>
      </w:pPr>
      <w:r w:rsidRPr="00B653AC">
        <w:rPr>
          <w:rStyle w:val="EndnoteReference"/>
          <w:sz w:val="18"/>
          <w:szCs w:val="18"/>
        </w:rPr>
        <w:endnoteRef/>
      </w:r>
      <w:r w:rsidRPr="00B653AC">
        <w:rPr>
          <w:sz w:val="18"/>
          <w:szCs w:val="18"/>
        </w:rPr>
        <w:t xml:space="preserve"> </w:t>
      </w:r>
      <w:r>
        <w:rPr>
          <w:sz w:val="18"/>
          <w:szCs w:val="18"/>
        </w:rPr>
        <w:fldChar w:fldCharType="begin"/>
      </w:r>
      <w:r>
        <w:rPr>
          <w:sz w:val="18"/>
          <w:szCs w:val="18"/>
        </w:rPr>
        <w:instrText xml:space="preserve"> ADDIN ZOTERO_ITEM CSL_CITATION {"citationID":"OQhqEsMp","properties":{"formattedCitation":"Australian Competition and Consumer Commission Digital Platforms Inquiry Preliminary Report (10 December 2018) &lt;https://Www.Accc.Gov.Au/System/Files/ACCC%20Digital%20Platforms%20Inquiry%20-%20Preliminary%20Report.Pdf&gt;.","plainCitation":"Australian Competition and Consumer Commission Digital Platforms Inquiry Preliminary Report (10 December 2018) &lt;https://Www.Accc.Gov.Au/System/Files/ACCC%20Digital%20Platforms%20Inquiry%20-%20Preliminary%20Report.Pdf&gt;.","dontUpdate":true,"noteIndex":32},"citationItems":[{"id":2389,"uris":["http://zotero.org/groups/1703699/items/4W6JJPQW"],"uri":["http://zotero.org/groups/1703699/items/4W6JJPQW"],"itemData":{"id":2389,"type":"bill","title":"Australian Competition and Consumer Commission Digital Platforms Inquiry Preliminary Report (10 December 2018) &lt;https://www.accc.gov.au/system/files/ACCC%20Digital%20Platforms%20Inquiry%20-%20Preliminary%20Report.pdf&gt;"}}],"schema":"https://github.com/citation-style-language/schema/raw/master/csl-citation.json"} </w:instrText>
      </w:r>
      <w:r>
        <w:rPr>
          <w:sz w:val="18"/>
          <w:szCs w:val="18"/>
        </w:rPr>
        <w:fldChar w:fldCharType="separate"/>
      </w:r>
      <w:r w:rsidRPr="00B653AC">
        <w:rPr>
          <w:rFonts w:cs="Arial"/>
          <w:sz w:val="18"/>
        </w:rPr>
        <w:t xml:space="preserve">Australian Competition and Consumer Commission Digital Platforms Inquiry Preliminary Report (10 December 2018) </w:t>
      </w:r>
      <w:r>
        <w:rPr>
          <w:rFonts w:cs="Arial"/>
          <w:sz w:val="18"/>
          <w:szCs w:val="18"/>
        </w:rPr>
        <w:t>&lt;</w:t>
      </w:r>
      <w:hyperlink r:id="rId16" w:history="1">
        <w:r w:rsidRPr="00E52B17">
          <w:rPr>
            <w:rStyle w:val="Hyperlink"/>
            <w:rFonts w:cs="Arial"/>
            <w:sz w:val="18"/>
          </w:rPr>
          <w:t>https://www.accc.gov.au/system/files/accc%20digital%20platforms%20inquiry%20-%20preliminary%20report.pdf</w:t>
        </w:r>
      </w:hyperlink>
      <w:r>
        <w:rPr>
          <w:rFonts w:cs="Arial"/>
          <w:sz w:val="18"/>
          <w:szCs w:val="18"/>
        </w:rPr>
        <w:t>&gt;</w:t>
      </w:r>
      <w:r w:rsidRPr="00B653AC">
        <w:rPr>
          <w:rFonts w:cs="Arial"/>
          <w:sz w:val="18"/>
        </w:rPr>
        <w:t>.</w:t>
      </w:r>
      <w:r>
        <w:rPr>
          <w:sz w:val="18"/>
          <w:szCs w:val="18"/>
        </w:rPr>
        <w:fldChar w:fldCharType="end"/>
      </w:r>
    </w:p>
  </w:endnote>
  <w:endnote w:id="33">
    <w:p w14:paraId="2CE5BCA5" w14:textId="5D3E2027" w:rsidR="00D22E85" w:rsidRPr="00270C54" w:rsidRDefault="00D22E85" w:rsidP="00270C54">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{"citationID":"ZD40QTaO","properties":{"formattedCitation":"HM Treasury, UK Government, {\\i{}Autumn Budget 2018} (2017) [5.3].","plainCitation":"HM Treasury, UK Government, Autumn Budget 2018 (2017) [5.3].","noteIndex":33},"citationItems":[{"id":2253,"uris":["http://zotero.org/groups/1703699/items/U7C2LY8B"],"uri":["http://zotero.org/groups/1703699/items/U7C2LY8B"],"itemData":{"id":2253,"type":"bill","title":"HM Treasury, UK Government, &lt;i&gt;Autumn Budget 2018&lt;/i&gt; (2017) [5.3]."}}],"schema":"https://github.com/citation-style-language/schema/raw/master/csl-citation.json"}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HM Treasury, UK Government, </w:t>
      </w:r>
      <w:r w:rsidRPr="00270C54">
        <w:rPr>
          <w:rFonts w:cs="Arial"/>
          <w:i/>
          <w:iCs/>
          <w:sz w:val="18"/>
          <w:szCs w:val="18"/>
        </w:rPr>
        <w:t>Autumn Budget 2018</w:t>
      </w:r>
      <w:r w:rsidRPr="00270C54">
        <w:rPr>
          <w:rFonts w:cs="Arial"/>
          <w:sz w:val="18"/>
          <w:szCs w:val="18"/>
        </w:rPr>
        <w:t xml:space="preserve"> (2017) [5.3].</w:t>
      </w:r>
      <w:r w:rsidRPr="00270C54">
        <w:rPr>
          <w:rFonts w:cs="Arial"/>
          <w:sz w:val="18"/>
          <w:szCs w:val="18"/>
        </w:rPr>
        <w:fldChar w:fldCharType="end"/>
      </w:r>
    </w:p>
  </w:endnote>
  <w:endnote w:id="34">
    <w:p w14:paraId="0482D4D8" w14:textId="7704ED9B" w:rsidR="00D22E85" w:rsidRPr="00270C54" w:rsidRDefault="00D22E85" w:rsidP="00270C54">
      <w:pPr>
        <w:pStyle w:val="EndnoteText"/>
        <w:rPr>
          <w:rFonts w:cs="Arial"/>
          <w:sz w:val="18"/>
          <w:szCs w:val="18"/>
          <w:lang w:val="en-US"/>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{"citationID":"2n4ZYVc3","properties":{"formattedCitation":"UK Government, {\\i{}Consultation on the Centre for Data and Innovation} (13 June 2018) &lt;https://Www.Gov.Uk/Government/Consultations/Consultation-on-the-Centre-for-Data-Ethics-and-Innovation&gt;.","plainCitation":"UK Government, Consultation on the Centre for Data and Innovation (13 June 2018) &lt;https://Www.Gov.Uk/Government/Consultations/Consultation-on-the-Centre-for-Data-Ethics-and-Innovation&gt;.","dontUpdate":true,"noteIndex":34},"citationItems":[{"id":2303,"uris":["http://zotero.org/groups/1703699/items/AUJW3D7E"],"uri":["http://zotero.org/groups/1703699/items/AUJW3D7E"],"itemData":{"id":2303,"type":"bill","title":"UK Government, &lt;i&gt;Consultation on the Centre for Data and Innovation&lt;/i&gt; (13 June 2018) &lt;https://www.gov.uk/government/consultations/consultation-on-the-centre-for-data-ethics-and-innovation&gt;"}}],"schema":"https://github.com/citation-style-language/schema/raw/master/csl-citation.json"}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UK Government, </w:t>
      </w:r>
      <w:r w:rsidRPr="00270C54">
        <w:rPr>
          <w:rFonts w:cs="Arial"/>
          <w:i/>
          <w:iCs/>
          <w:sz w:val="18"/>
          <w:szCs w:val="18"/>
        </w:rPr>
        <w:t>Consultation on the Centre for Data and Innovation</w:t>
      </w:r>
      <w:r w:rsidRPr="00270C54">
        <w:rPr>
          <w:rFonts w:cs="Arial"/>
          <w:sz w:val="18"/>
          <w:szCs w:val="18"/>
        </w:rPr>
        <w:t xml:space="preserve"> (13 June 2018) </w:t>
      </w:r>
      <w:r>
        <w:rPr>
          <w:rFonts w:cs="Arial"/>
          <w:sz w:val="18"/>
          <w:szCs w:val="18"/>
        </w:rPr>
        <w:t>&lt;</w:t>
      </w:r>
      <w:hyperlink r:id="rId17" w:history="1">
        <w:r w:rsidRPr="00E52B17">
          <w:rPr>
            <w:rStyle w:val="Hyperlink"/>
            <w:rFonts w:cs="Arial"/>
            <w:sz w:val="18"/>
            <w:szCs w:val="18"/>
          </w:rPr>
          <w:t>https://www.gov.uk/government/consultations/consultation-on-the-centre-for-data-ethics-and-innovation</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35">
    <w:p w14:paraId="2A2C2036" w14:textId="3F806890" w:rsidR="00D22E85" w:rsidRPr="00270C54" w:rsidRDefault="00D22E85" w:rsidP="00270C54">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{"citationID":"f4aSN9iY","properties":{"formattedCitation":"UK Government, {\\i{}World-Leading Expert Demis Hassabis to Advise New Government Office for Artificial Intelligence} (26 June 2018) &lt;https://Www.Gov.Uk/Government/News/World-Leading-Expert-Demis-Hassabis-to-Advise-New-Government-Office-for-Artificial-Intelligence&gt;.","plainCitation":"UK Government, World-Leading Expert Demis Hassabis to Advise New Government Office for Artificial Intelligence (26 June 2018) &lt;https://Www.Gov.Uk/Government/News/World-Leading-Expert-Demis-Hassabis-to-Advise-New-Government-Office-for-Artificial-Intelligence&gt;.","dontUpdate":true,"noteIndex":35},"citationItems":[{"id":2304,"uris":["http://zotero.org/groups/1703699/items/RQK556GV"],"uri":["http://zotero.org/groups/1703699/items/RQK556GV"],"itemData":{"id":2304,"type":"bill","title":"UK Government, &lt;i&gt;World-leading expert Demis Hassabis to advise new Government Office for Artificial Intelligence&lt;/i&gt; (26 June 2018) &lt;https://www.gov.uk/government/news/world-leading-expert-demis-hassabis-to-advise-new-government-office-for-artificial-intelligence&gt;."}}],"schema":"https://github.com/citation-style-language/schema/raw/master/csl-citation.json"}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UK Government, </w:t>
      </w:r>
      <w:r w:rsidRPr="00270C54">
        <w:rPr>
          <w:rFonts w:cs="Arial"/>
          <w:i/>
          <w:iCs/>
          <w:sz w:val="18"/>
          <w:szCs w:val="18"/>
        </w:rPr>
        <w:t>World-Leading Expert Demis Hassabis to Advise New Government Office for Artificial Intelligence</w:t>
      </w:r>
      <w:r>
        <w:rPr>
          <w:rFonts w:cs="Arial"/>
          <w:sz w:val="18"/>
          <w:szCs w:val="18"/>
        </w:rPr>
        <w:t xml:space="preserve"> (26 June 2018) &lt;</w:t>
      </w:r>
      <w:hyperlink r:id="rId18" w:history="1">
        <w:r w:rsidRPr="00E52B17">
          <w:rPr>
            <w:rStyle w:val="Hyperlink"/>
            <w:rFonts w:cs="Arial"/>
            <w:sz w:val="18"/>
            <w:szCs w:val="18"/>
          </w:rPr>
          <w:t>www.gov.uk/government/news/world-leading-expert-demis-hassabis-to-advise-new-government-office-for-artificial-intelligence</w:t>
        </w:r>
      </w:hyperlink>
      <w:r>
        <w:rPr>
          <w:rFonts w:cs="Arial"/>
          <w:sz w:val="18"/>
          <w:szCs w:val="18"/>
        </w:rPr>
        <w:t>&gt;</w:t>
      </w:r>
      <w:r w:rsidRPr="00270C54">
        <w:rPr>
          <w:rFonts w:cs="Arial"/>
          <w:sz w:val="18"/>
          <w:szCs w:val="18"/>
        </w:rPr>
        <w:t>.</w:t>
      </w:r>
      <w:r w:rsidRPr="00270C54">
        <w:rPr>
          <w:rFonts w:cs="Arial"/>
          <w:sz w:val="18"/>
          <w:szCs w:val="18"/>
        </w:rPr>
        <w:fldChar w:fldCharType="end"/>
      </w:r>
      <w:r>
        <w:rPr>
          <w:rFonts w:cs="Arial"/>
          <w:sz w:val="18"/>
          <w:szCs w:val="18"/>
        </w:rPr>
        <w:t xml:space="preserve"> </w:t>
      </w:r>
      <w:r w:rsidRPr="0030565C">
        <w:rPr>
          <w:rFonts w:cs="Arial"/>
          <w:sz w:val="18"/>
          <w:szCs w:val="18"/>
        </w:rPr>
        <w:t>The other two organisations are the AI Council and the Office for AI</w:t>
      </w:r>
      <w:r>
        <w:rPr>
          <w:rFonts w:cs="Arial"/>
          <w:sz w:val="18"/>
          <w:szCs w:val="18"/>
        </w:rPr>
        <w:t>.</w:t>
      </w:r>
    </w:p>
  </w:endnote>
  <w:endnote w:id="36">
    <w:p w14:paraId="79DC84DD" w14:textId="536E28BF" w:rsidR="00D22E85" w:rsidRPr="00270C54" w:rsidRDefault="00D22E85" w:rsidP="005576EE">
      <w:pPr>
        <w:pStyle w:val="EndnoteText"/>
        <w:tabs>
          <w:tab w:val="right" w:pos="9070"/>
        </w:tabs>
        <w:rPr>
          <w:rFonts w:cs="Arial"/>
          <w:sz w:val="18"/>
          <w:szCs w:val="18"/>
          <w:lang w:val="en-US"/>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{"citationID":"ybSd5aio","properties":{"formattedCitation":"AlphaBeta, {\\i{}The Automation Advantage} (2017) &lt;http://Www.Alphabeta.Com/Wp-Content/Uploads/2017/08/The-Automation-Advantage.Pdf&gt;.","plainCitation":"AlphaBeta, The Automation Advantage (2017) &lt;http://Www.Alphabeta.Com/Wp-Content/Uploads/2017/08/The-Automation-Advantage.Pdf&gt;.","dontUpdate":true,"noteIndex":36},"citationItems":[{"id":2312,"uris":["http://zotero.org/groups/1703699/items/QVY7GRHK"],"uri":["http://zotero.org/groups/1703699/items/QVY7GRHK"],"itemData":{"id":2312,"type":"bill","title":"AlphaBeta, &lt;i&gt;The Automation Advantage&lt;/i&gt; (2017) &lt;http://www.alphabeta.com/wp-content/uploads/2017/08/The-Automation-Advantage.pdf&gt;"}}],"schema":"https://github.com/citation-style-language/schema/raw/master/csl-citation.json"}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AlphaBeta, </w:t>
      </w:r>
      <w:r w:rsidRPr="00270C54">
        <w:rPr>
          <w:rFonts w:cs="Arial"/>
          <w:i/>
          <w:iCs/>
          <w:sz w:val="18"/>
          <w:szCs w:val="18"/>
        </w:rPr>
        <w:t>The Automation Advantage</w:t>
      </w:r>
      <w:r w:rsidRPr="00270C54">
        <w:rPr>
          <w:rFonts w:cs="Arial"/>
          <w:sz w:val="18"/>
          <w:szCs w:val="18"/>
        </w:rPr>
        <w:t xml:space="preserve"> (2017) </w:t>
      </w:r>
      <w:r>
        <w:rPr>
          <w:rFonts w:cs="Arial"/>
          <w:sz w:val="18"/>
          <w:szCs w:val="18"/>
        </w:rPr>
        <w:t>&lt;</w:t>
      </w:r>
      <w:hyperlink r:id="rId19" w:history="1">
        <w:r w:rsidRPr="00E52B17">
          <w:rPr>
            <w:rStyle w:val="Hyperlink"/>
            <w:rFonts w:cs="Arial"/>
            <w:sz w:val="18"/>
            <w:szCs w:val="18"/>
          </w:rPr>
          <w:t>www.alphabeta.com/wp-content/uploads/2017/08/the-automation-advantage.pdf</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37">
    <w:p w14:paraId="1BE21CE8" w14:textId="381782EF" w:rsidR="00D22E85" w:rsidRPr="00270C54" w:rsidRDefault="00D22E85" w:rsidP="005576EE">
      <w:pPr>
        <w:pStyle w:val="EndnoteText"/>
        <w:rPr>
          <w:rFonts w:cs="Arial"/>
          <w:sz w:val="18"/>
          <w:szCs w:val="18"/>
          <w:lang w:val="en-US"/>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{"citationID":"eprfF9NY","properties":{"formattedCitation":"Mark Purdy and Paul Daugherty, {\\i{}Why Artificial Intelligence Is the Future of Growth} (Accenture, 2016).","plainCitation":"Mark Purdy and Paul Daugherty, Why Artificial Intelligence Is the Future of Growth (Accenture, 2016).","noteIndex":37},"citationItems":[{"id":2313,"uris":["http://zotero.org/groups/1703699/items/N2NZQVLT"],"uri":["http://zotero.org/groups/1703699/items/N2NZQVLT"],"itemData":{"id":2313,"type":"bill","title":"Mark Purdy and Paul Daugherty, &lt;i&gt;Why Artificial Intelligence is the Future of Growth&lt;/i&gt; (Accenture, 2016)."}}],"schema":"https://github.com/citation-style-language/schema/raw/master/csl-citation.json"}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Mark Purdy and Paul Daugherty, </w:t>
      </w:r>
      <w:r w:rsidRPr="00270C54">
        <w:rPr>
          <w:rFonts w:cs="Arial"/>
          <w:i/>
          <w:iCs/>
          <w:sz w:val="18"/>
          <w:szCs w:val="18"/>
        </w:rPr>
        <w:t>Why Artificial Intelligence Is the Future of Growth</w:t>
      </w:r>
      <w:r w:rsidRPr="00270C54">
        <w:rPr>
          <w:rFonts w:cs="Arial"/>
          <w:sz w:val="18"/>
          <w:szCs w:val="18"/>
        </w:rPr>
        <w:t xml:space="preserve"> (Accenture, 2016).</w:t>
      </w:r>
      <w:r w:rsidRPr="00270C54">
        <w:rPr>
          <w:rFonts w:cs="Arial"/>
          <w:sz w:val="18"/>
          <w:szCs w:val="18"/>
        </w:rPr>
        <w:fldChar w:fldCharType="end"/>
      </w:r>
    </w:p>
  </w:endnote>
  <w:endnote w:id="38">
    <w:p w14:paraId="4C7BA541" w14:textId="4CA390F1" w:rsidR="00D22E85" w:rsidRPr="00270C54" w:rsidRDefault="00D22E85" w:rsidP="005576EE">
      <w:pPr>
        <w:pStyle w:val="EndnoteText"/>
        <w:rPr>
          <w:rFonts w:cs="Arial"/>
          <w:sz w:val="18"/>
          <w:szCs w:val="18"/>
          <w:lang w:val="en-US"/>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{"citationID":"Rpiq10Hk","properties":{"formattedCitation":"The Commonwealth of Australia, \\uc0\\u8216{}Budget Paper No. 2 - Budget Measures\\uc0\\u8217{} {\\i{}Budget 2018-19} (8 May 2018) &lt;https://Www.Budget.Gov.Au/2018-19/Content/Bp2/Download/Bp2_combined.Pdf&gt;.","plainCitation":"The Commonwealth of Australia, ‘Budget Paper No. 2 - Budget Measures’ Budget 2018-19 (8 May 2018) &lt;https://Www.Budget.Gov.Au/2018-19/Content/Bp2/Download/Bp2_combined.Pdf&gt;.","dontUpdate":true,"noteIndex":38},"citationItems":[{"id":2314,"uris":["http://zotero.org/groups/1703699/items/RNAGKR4B"],"uri":["http://zotero.org/groups/1703699/items/RNAGKR4B"],"itemData":{"id":2314,"type":"bill","title":"The Commonwealth of Australia, 'Budget Paper No. 2 - Budget Measures' &lt;i&gt;Budget 2018-19&lt;/i&gt; (8 May 2018) &lt;https://www.budget.gov.au/2018-19/content/bp2/download/bp2_combined.pdf&gt;"}}],"schema":"https://github.com/citation-style-language/schema/raw/master/csl-citation.json"}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The Commonwealth of Australia, ‘Budget Paper No. 2 </w:t>
      </w:r>
      <w:r>
        <w:rPr>
          <w:rFonts w:cs="Arial"/>
          <w:sz w:val="18"/>
          <w:szCs w:val="18"/>
        </w:rPr>
        <w:t>–</w:t>
      </w:r>
      <w:r w:rsidRPr="00270C54">
        <w:rPr>
          <w:rFonts w:cs="Arial"/>
          <w:sz w:val="18"/>
          <w:szCs w:val="18"/>
        </w:rPr>
        <w:t xml:space="preserve"> Budget Measures’ </w:t>
      </w:r>
      <w:r w:rsidRPr="00270C54">
        <w:rPr>
          <w:rFonts w:cs="Arial"/>
          <w:i/>
          <w:iCs/>
          <w:sz w:val="18"/>
          <w:szCs w:val="18"/>
        </w:rPr>
        <w:t>Budget 2018-19</w:t>
      </w:r>
      <w:r w:rsidRPr="00270C54">
        <w:rPr>
          <w:rFonts w:cs="Arial"/>
          <w:sz w:val="18"/>
          <w:szCs w:val="18"/>
        </w:rPr>
        <w:t xml:space="preserve"> (8 May 2018) </w:t>
      </w:r>
      <w:r>
        <w:rPr>
          <w:rFonts w:cs="Arial"/>
          <w:sz w:val="18"/>
          <w:szCs w:val="18"/>
        </w:rPr>
        <w:t>&lt;</w:t>
      </w:r>
      <w:hyperlink r:id="rId20" w:history="1">
        <w:r w:rsidRPr="00E52B17">
          <w:rPr>
            <w:rStyle w:val="Hyperlink"/>
            <w:rFonts w:cs="Arial"/>
            <w:sz w:val="18"/>
            <w:szCs w:val="18"/>
          </w:rPr>
          <w:t>www.budget.gov.au/2018-19/content/bp2/download/bp2_combined.pdf</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39">
    <w:p w14:paraId="400CA002" w14:textId="7906CEB5" w:rsidR="00D22E85" w:rsidRPr="00270C54" w:rsidRDefault="00D22E85" w:rsidP="005576EE">
      <w:pPr>
        <w:pStyle w:val="EndnoteText"/>
        <w:rPr>
          <w:rFonts w:cs="Arial"/>
          <w:sz w:val="18"/>
          <w:szCs w:val="18"/>
          <w:lang w:val="en-US"/>
        </w:rPr>
      </w:pPr>
      <w:r w:rsidRPr="00270C54">
        <w:rPr>
          <w:rStyle w:val="EndnoteReference"/>
          <w:rFonts w:cs="Arial"/>
          <w:sz w:val="18"/>
          <w:szCs w:val="18"/>
        </w:rPr>
        <w:endnoteRef/>
      </w:r>
      <w:r w:rsidRPr="00270C54">
        <w:rPr>
          <w:rFonts w:cs="Arial"/>
          <w:sz w:val="18"/>
          <w:szCs w:val="18"/>
          <w:lang w:val="en-US"/>
        </w:rPr>
        <w:t xml:space="preserve"> </w:t>
      </w:r>
      <w:r w:rsidRPr="00270C54">
        <w:rPr>
          <w:rFonts w:cs="Arial"/>
          <w:sz w:val="18"/>
          <w:szCs w:val="18"/>
        </w:rPr>
        <w:fldChar w:fldCharType="begin"/>
      </w:r>
      <w:r>
        <w:rPr>
          <w:rFonts w:cs="Arial"/>
          <w:sz w:val="18"/>
          <w:szCs w:val="18"/>
        </w:rPr>
        <w:instrText xml:space="preserve"> ADDIN ZOTERO_ITEM CSL_CITATION {"citationID":"3lpzGFoC","properties":{"formattedCitation":"Mark Purdy and Paul Daugherty, {\\i{}Why Artificial Intelligence Is the Future of Growth} (Accenture, 2016).","plainCitation":"Mark Purdy and Paul Daugherty, Why Artificial Intelligence Is the Future of Growth (Accenture, 2016).","noteIndex":40},"citationItems":[{"id":2313,"uris":["http://zotero.org/groups/1703699/items/N2NZQVLT"],"uri":["http://zotero.org/groups/1703699/items/N2NZQVLT"],"itemData":{"id":2313,"type":"bill","title":"Mark Purdy and Paul Daugherty, &lt;i&gt;Why Artificial Intelligence is the Future of Growth&lt;/i&gt; (Accenture, 2016)."}}],"schema":"https://github.com/citation-style-language/schema/raw/master/csl-citation.json"}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Mark Purdy and Paul Daugherty, </w:t>
      </w:r>
      <w:r w:rsidRPr="00270C54">
        <w:rPr>
          <w:rFonts w:cs="Arial"/>
          <w:i/>
          <w:iCs/>
          <w:sz w:val="18"/>
          <w:szCs w:val="18"/>
        </w:rPr>
        <w:t>Why Artificial Intelligence Is the Future of Growth</w:t>
      </w:r>
      <w:r w:rsidRPr="00270C54">
        <w:rPr>
          <w:rFonts w:cs="Arial"/>
          <w:sz w:val="18"/>
          <w:szCs w:val="18"/>
        </w:rPr>
        <w:t xml:space="preserve"> (Accenture, 2016).</w:t>
      </w:r>
      <w:r w:rsidRPr="00270C54">
        <w:rPr>
          <w:rFonts w:cs="Arial"/>
          <w:sz w:val="18"/>
          <w:szCs w:val="18"/>
        </w:rPr>
        <w:fldChar w:fldCharType="end"/>
      </w:r>
    </w:p>
  </w:endnote>
  <w:endnote w:id="40">
    <w:p w14:paraId="3F634272" w14:textId="1FE0E6C4" w:rsidR="00D22E85" w:rsidRPr="00270C54" w:rsidRDefault="00D22E85" w:rsidP="005576EE">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lang w:val="en-GB"/>
        </w:rPr>
        <w:t xml:space="preserve"> </w:t>
      </w:r>
      <w:r w:rsidRPr="00270C54">
        <w:rPr>
          <w:rFonts w:cs="Arial"/>
          <w:sz w:val="18"/>
          <w:szCs w:val="18"/>
        </w:rPr>
        <w:fldChar w:fldCharType="begin"/>
      </w:r>
      <w:r>
        <w:rPr>
          <w:rFonts w:cs="Arial"/>
          <w:sz w:val="18"/>
          <w:szCs w:val="18"/>
        </w:rPr>
        <w:instrText xml:space="preserve"> ADDIN ZOTERO_ITEM CSL_CITATION {"citationID":"5bdFG56I","properties":{"formattedCitation":"AlphaBeta, {\\i{}The Automation Advantage} (2017) &lt;http://Www.Alphabeta.Com/Wp-Content/Uploads/2017/08/The-Automation-Advantage.Pdf&gt;.","plainCitation":"AlphaBeta, The Automation Advantage (2017) &lt;http://Www.Alphabeta.Com/Wp-Content/Uploads/2017/08/The-Automation-Advantage.Pdf&gt;.","dontUpdate":true,"noteIndex":41},"citationItems":[{"id":2312,"uris":["http://zotero.org/groups/1703699/items/QVY7GRHK"],"uri":["http://zotero.org/groups/1703699/items/QVY7GRHK"],"itemData":{"id":2312,"type":"bill","title":"AlphaBeta, &lt;i&gt;The Automation Advantage&lt;/i&gt; (2017) &lt;http://www.alphabeta.com/wp-content/uploads/2017/08/The-Automation-Advantage.pdf&gt;"}}],"schema":"https://github.com/citation-style-language/schema/raw/master/csl-citation.json"}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AlphaBeta, </w:t>
      </w:r>
      <w:r w:rsidRPr="00270C54">
        <w:rPr>
          <w:rFonts w:cs="Arial"/>
          <w:i/>
          <w:iCs/>
          <w:sz w:val="18"/>
          <w:szCs w:val="18"/>
        </w:rPr>
        <w:t>The Automation Advantage</w:t>
      </w:r>
      <w:r w:rsidRPr="00270C54">
        <w:rPr>
          <w:rFonts w:cs="Arial"/>
          <w:sz w:val="18"/>
          <w:szCs w:val="18"/>
        </w:rPr>
        <w:t xml:space="preserve"> (2017) </w:t>
      </w:r>
      <w:r>
        <w:rPr>
          <w:rFonts w:cs="Arial"/>
          <w:sz w:val="18"/>
          <w:szCs w:val="18"/>
        </w:rPr>
        <w:t>&lt;</w:t>
      </w:r>
      <w:hyperlink r:id="rId21" w:history="1">
        <w:r w:rsidRPr="00E52B17">
          <w:rPr>
            <w:rStyle w:val="Hyperlink"/>
            <w:rFonts w:cs="Arial"/>
            <w:sz w:val="18"/>
            <w:szCs w:val="18"/>
          </w:rPr>
          <w:t>http://www.alphabetas.com/wp-content/uploads/2017/08/the-automation-advantage.pdf</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41">
    <w:p w14:paraId="5DF8E176" w14:textId="1201C0FA" w:rsidR="00D22E85" w:rsidRPr="00270C54" w:rsidRDefault="00D22E85" w:rsidP="005576EE">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lang w:val="en-GB"/>
        </w:rPr>
        <w:t xml:space="preserve"> </w:t>
      </w:r>
      <w:r w:rsidRPr="00270C54">
        <w:rPr>
          <w:rFonts w:cs="Arial"/>
          <w:sz w:val="18"/>
          <w:szCs w:val="18"/>
        </w:rPr>
        <w:fldChar w:fldCharType="begin"/>
      </w:r>
      <w:r>
        <w:rPr>
          <w:rFonts w:cs="Arial"/>
          <w:sz w:val="18"/>
          <w:szCs w:val="18"/>
        </w:rPr>
        <w:instrText xml:space="preserve"> ADDIN ZOTERO_ITEM CSL_CITATION {"citationID":"perBr9Mc","properties":{"formattedCitation":"Larry Fink, {\\i{}A Sense of Purpose} &lt;https://Www.Blackrock.Com/Corporate/Investor-Relations/Larry-Fink-Ceo-Letter&gt;.","plainCitation":"Larry Fink, A Sense of Purpose &lt;https://Www.Blackrock.Com/Corporate/Investor-Relations/Larry-Fink-Ceo-Letter&gt;.","dontUpdate":true,"noteIndex":42},"citationItems":[{"id":2315,"uris":["http://zotero.org/groups/1703699/items/2F7EIW92"],"uri":["http://zotero.org/groups/1703699/items/2F7EIW92"],"itemData":{"id":2315,"type":"bill","title":"Larry Fink, &lt;i&gt;A Sense of Purpose&lt;/i&gt; &lt;https://www.blackrock.com/corporate/investor-relations/larry-fink-ceo-letter&gt;"}}],"schema":"https://github.com/citation-style-language/schema/raw/master/csl-citation.json"}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Larry Fink, </w:t>
      </w:r>
      <w:r w:rsidRPr="00270C54">
        <w:rPr>
          <w:rFonts w:cs="Arial"/>
          <w:i/>
          <w:iCs/>
          <w:sz w:val="18"/>
          <w:szCs w:val="18"/>
        </w:rPr>
        <w:t>A Sense of Purpose</w:t>
      </w:r>
      <w:r w:rsidRPr="00EB598A">
        <w:rPr>
          <w:rFonts w:cs="Arial"/>
          <w:iCs/>
          <w:sz w:val="18"/>
          <w:szCs w:val="18"/>
        </w:rPr>
        <w:t xml:space="preserve">, </w:t>
      </w:r>
      <w:r>
        <w:rPr>
          <w:rFonts w:cs="Arial"/>
          <w:sz w:val="18"/>
          <w:szCs w:val="18"/>
        </w:rPr>
        <w:t>&lt;</w:t>
      </w:r>
      <w:r w:rsidRPr="00EC4EB7">
        <w:rPr>
          <w:rStyle w:val="Hyperlink"/>
          <w:rFonts w:cs="Arial"/>
          <w:sz w:val="18"/>
          <w:szCs w:val="18"/>
        </w:rPr>
        <w:t>www.blackrock.com/corporate/investor-relations/larry-fink-ceo-letter</w:t>
      </w:r>
      <w:r>
        <w:rPr>
          <w:rFonts w:cs="Arial"/>
          <w:sz w:val="18"/>
          <w:szCs w:val="18"/>
        </w:rPr>
        <w:t>&gt;</w:t>
      </w:r>
      <w:r w:rsidRPr="00270C54">
        <w:rPr>
          <w:rFonts w:cs="Arial"/>
          <w:sz w:val="18"/>
          <w:szCs w:val="18"/>
        </w:rPr>
        <w:t>.</w:t>
      </w:r>
      <w:r w:rsidRPr="00270C54">
        <w:rPr>
          <w:rFonts w:cs="Arial"/>
          <w:sz w:val="18"/>
          <w:szCs w:val="18"/>
        </w:rPr>
        <w:fldChar w:fldCharType="end"/>
      </w:r>
    </w:p>
  </w:endnote>
  <w:endnote w:id="42">
    <w:p w14:paraId="2FEE41BC" w14:textId="1D1A725F" w:rsidR="00D22E85" w:rsidRPr="00270C54" w:rsidRDefault="00D22E85" w:rsidP="005576EE">
      <w:pPr>
        <w:pStyle w:val="EndnoteText"/>
        <w:rPr>
          <w:rFonts w:cs="Arial"/>
          <w:sz w:val="18"/>
          <w:szCs w:val="18"/>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{"citationID":"FOjVn2TR","properties":{"formattedCitation":"Senate Community Affairs References Committee, {\\i{}Design, Scope, Cost-Benefit Analysis, Contracts Awarded and Implementation Associated with the Better Management of the Social Welfare System Initiative} Parliament of Australia &lt;https://www.aph.gov.au/Parliamentary_Business/Committees/Senate/Community_Affairs/SocialWelfareSystem&gt;.","plainCitation":"Senate Community Affairs References Committee, Design, Scope, Cost-Benefit Analysis, Contracts Awarded and Implementation Associated with the Better Management of the Social Welfare System Initiative Parliament of Australia &lt;https://www.aph.gov.au/Parliamentary_Business/Committees/Senate/Community_Affairs/SocialWelfareSystem&gt;.","dontUpdate":true,"noteIndex":43},"citationItems":[{"id":2274,"uris":["http://zotero.org/groups/1703699/items/SZRCU5SZ"],"uri":["http://zotero.org/groups/1703699/items/SZRCU5SZ"],"itemData":{"id":2274,"type":"webpage","title":"Design, scope, cost-benefit analysis, contracts awarded and implementation associated with the Better Management of the Social Welfare System initiative","container-title":"Parliament of Australia","abstract":"Design, scope, cost-benefit analysis, contracts awarded and implementation associated with the Better Management of the Social Welfare System initiative","URL":"https://www.aph.gov.au/Parliamentary_Business/Committees/Senate/Community_Affairs/SocialWelfareSystem","language":"en-AU","author":[{"family":"Senate Community Affairs References Committee","given":""}],"accessed":{"date-parts":[["2018",12,4]]}}}],"schema":"https://github.com/citation-style-language/schema/raw/master/csl-citation.json"}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Senate Community Affairs References Committee, </w:t>
      </w:r>
      <w:r w:rsidRPr="00270C54">
        <w:rPr>
          <w:rFonts w:cs="Arial"/>
          <w:i/>
          <w:iCs/>
          <w:sz w:val="18"/>
          <w:szCs w:val="18"/>
        </w:rPr>
        <w:t>Design, Scope, Cost-Benefit Analysis, Contracts Awarded and Implementation Associated with the Better Management of the Social Welfare System Initiative</w:t>
      </w:r>
      <w:r w:rsidRPr="00270C54">
        <w:rPr>
          <w:rFonts w:cs="Arial"/>
          <w:sz w:val="18"/>
          <w:szCs w:val="18"/>
        </w:rPr>
        <w:t xml:space="preserve"> Parliament of Australia </w:t>
      </w:r>
      <w:r>
        <w:rPr>
          <w:rFonts w:cs="Arial"/>
          <w:sz w:val="18"/>
          <w:szCs w:val="18"/>
        </w:rPr>
        <w:t>&lt;</w:t>
      </w:r>
      <w:hyperlink r:id="rId22" w:history="1">
        <w:r w:rsidRPr="00B83C9E">
          <w:rPr>
            <w:rStyle w:val="Hyperlink"/>
            <w:rFonts w:cs="Arial"/>
            <w:sz w:val="18"/>
            <w:szCs w:val="18"/>
          </w:rPr>
          <w:t>www.aph.gov.au/parliamentary_business/committees/senate/community_affairs/socialwelfaresystem</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43">
    <w:p w14:paraId="625CA947" w14:textId="60D916CA" w:rsidR="00D22E85" w:rsidRPr="00270C54" w:rsidRDefault="00D22E85" w:rsidP="00570860">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{"citationID":"cWk8rH3G","properties":{"formattedCitation":"British Academy for the Humanities and Social Sciences and the Royal Society, {\\i{}Data Management and Use: Governance in the 21st Century} &lt;https://Royalsociety.Org/Topics-Policy/Projects/Data-Governance/&gt;.","plainCitation":"British Academy for the Humanities and Social Sciences and the Royal Society, Data Management and Use: Governance in the 21st Century &lt;https://Royalsociety.Org/Topics-Policy/Projects/Data-Governance/&gt;.","dontUpdate":true,"noteIndex":44},"citationItems":[{"id":2308,"uris":["http://zotero.org/groups/1703699/items/NCGM5CR2"],"uri":["http://zotero.org/groups/1703699/items/NCGM5CR2"],"itemData":{"id":2308,"type":"bill","title":"British Academy for the Humanities and Social Sciences and the Royal Society, &lt;i&gt;Data management and use: Governance in the 21st century&lt;/i&gt; &lt;https://royalsociety.org/topics-policy/projects/data-governance/&gt;"}}],"schema":"https://github.com/citation-style-language/schema/raw/master/csl-citation.json"}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British Academy for the Humanities and Social Sciences and the Royal Society, </w:t>
      </w:r>
      <w:r w:rsidRPr="00270C54">
        <w:rPr>
          <w:rFonts w:cs="Arial"/>
          <w:i/>
          <w:iCs/>
          <w:sz w:val="18"/>
          <w:szCs w:val="18"/>
        </w:rPr>
        <w:t>Data Management and Use: Governance in the 21st Century</w:t>
      </w:r>
      <w:r>
        <w:rPr>
          <w:rFonts w:cs="Arial"/>
          <w:i/>
          <w:iCs/>
          <w:sz w:val="18"/>
          <w:szCs w:val="18"/>
        </w:rPr>
        <w:t xml:space="preserve">, </w:t>
      </w:r>
      <w:r>
        <w:rPr>
          <w:rFonts w:cs="Arial"/>
          <w:sz w:val="18"/>
          <w:szCs w:val="18"/>
        </w:rPr>
        <w:t>&lt;</w:t>
      </w:r>
      <w:r w:rsidRPr="00EC4EB7">
        <w:rPr>
          <w:rStyle w:val="Hyperlink"/>
          <w:rFonts w:cs="Arial"/>
          <w:sz w:val="18"/>
          <w:szCs w:val="18"/>
        </w:rPr>
        <w:t>www.royalsociety.org/topics-policy/projects/data-governance/</w:t>
      </w:r>
      <w:r>
        <w:rPr>
          <w:rFonts w:cs="Arial"/>
          <w:sz w:val="18"/>
          <w:szCs w:val="18"/>
        </w:rPr>
        <w:t>&gt;</w:t>
      </w:r>
      <w:r w:rsidRPr="00270C54">
        <w:rPr>
          <w:rFonts w:cs="Arial"/>
          <w:sz w:val="18"/>
          <w:szCs w:val="18"/>
        </w:rPr>
        <w:t>.</w:t>
      </w:r>
      <w:r w:rsidRPr="00270C54">
        <w:rPr>
          <w:rFonts w:cs="Arial"/>
          <w:sz w:val="18"/>
          <w:szCs w:val="18"/>
        </w:rPr>
        <w:fldChar w:fldCharType="end"/>
      </w:r>
    </w:p>
  </w:endnote>
  <w:endnote w:id="44">
    <w:p w14:paraId="17D6FCC9" w14:textId="1ADE9BD0" w:rsidR="00D22E85" w:rsidRPr="00270C54" w:rsidRDefault="00D22E85" w:rsidP="00270C54">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{"citationID":"8t0tmjoh","properties":{"formattedCitation":"AI Now, {\\i{}The AI Now Report: The Social and Economic Implications of Artificial Intelligence Technologies in the Near-Term} (2016) &lt;https://Ainowinstitute.Org/AI_Now_2016_Report.Pdf&gt;.","plainCitation":"AI Now, The AI Now Report: The Social and Economic Implications of Artificial Intelligence Technologies in the Near-Term (2016) &lt;https://Ainowinstitute.Org/AI_Now_2016_Report.Pdf&gt;.","dontUpdate":true,"noteIndex":45},"citationItems":[{"id":2307,"uris":["http://zotero.org/groups/1703699/items/GFM2LCDR"],"uri":["http://zotero.org/groups/1703699/items/GFM2LCDR"],"itemData":{"id":2307,"type":"bill","title":"AI Now, &lt;i&gt;The AI Now Report: The Social and Economic Implications of Artificial Intelligence Technologies in the Near-Term&lt;/i&gt; (2016) &lt;https://ainowinstitute.org/AI_Now_2016_Report.pdf&gt;"}}],"schema":"https://github.com/citation-style-language/schema/raw/master/csl-citation.json"}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AI Now, </w:t>
      </w:r>
      <w:r w:rsidRPr="00270C54">
        <w:rPr>
          <w:rFonts w:cs="Arial"/>
          <w:i/>
          <w:iCs/>
          <w:sz w:val="18"/>
          <w:szCs w:val="18"/>
        </w:rPr>
        <w:t>The AI Now Report: The Social and Economic Implications of Artificial Intelligence Technologies in the Near-Term</w:t>
      </w:r>
      <w:r w:rsidRPr="00270C54">
        <w:rPr>
          <w:rFonts w:cs="Arial"/>
          <w:sz w:val="18"/>
          <w:szCs w:val="18"/>
        </w:rPr>
        <w:t xml:space="preserve"> (2016) </w:t>
      </w:r>
      <w:r>
        <w:rPr>
          <w:rFonts w:cs="Arial"/>
          <w:sz w:val="18"/>
          <w:szCs w:val="18"/>
        </w:rPr>
        <w:t>&lt;</w:t>
      </w:r>
      <w:hyperlink r:id="rId23" w:history="1">
        <w:r w:rsidRPr="00B83C9E">
          <w:rPr>
            <w:rStyle w:val="Hyperlink"/>
            <w:rFonts w:cs="Arial"/>
            <w:sz w:val="18"/>
            <w:szCs w:val="18"/>
          </w:rPr>
          <w:t>https://ainowinstitute.org/ai_now_2016_report.pdf</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45">
    <w:p w14:paraId="2DAC6564" w14:textId="1AA68ECA" w:rsidR="00D22E85" w:rsidRDefault="00D22E85" w:rsidP="0071691B">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lang w:val="en-GB"/>
        </w:rPr>
        <w:t xml:space="preserve">The ACCC has compulsory information-gathering powers under s 155 of the </w:t>
      </w:r>
      <w:r w:rsidRPr="00270C54">
        <w:rPr>
          <w:rFonts w:cs="Arial"/>
          <w:i/>
          <w:sz w:val="18"/>
          <w:szCs w:val="18"/>
          <w:lang w:val="en-GB"/>
        </w:rPr>
        <w:t xml:space="preserve">Competition and Consumer Act 2010 </w:t>
      </w:r>
      <w:r w:rsidRPr="00270C54">
        <w:rPr>
          <w:rFonts w:cs="Arial"/>
          <w:sz w:val="18"/>
          <w:szCs w:val="18"/>
          <w:lang w:val="en-GB"/>
        </w:rPr>
        <w:t>(Cth)</w:t>
      </w:r>
      <w:r>
        <w:rPr>
          <w:rFonts w:cs="Arial"/>
          <w:sz w:val="18"/>
          <w:szCs w:val="18"/>
          <w:lang w:val="en-GB"/>
        </w:rPr>
        <w:t>.</w:t>
      </w:r>
    </w:p>
    <w:p w14:paraId="02C0A4E4" w14:textId="33827993" w:rsidR="00D22E85" w:rsidRDefault="00D22E85" w:rsidP="0071691B">
      <w:pPr>
        <w:pStyle w:val="EndnoteText"/>
        <w:rPr>
          <w:rFonts w:cs="Arial"/>
          <w:sz w:val="18"/>
          <w:szCs w:val="18"/>
          <w:lang w:val="en-GB"/>
        </w:rPr>
      </w:pPr>
    </w:p>
    <w:p w14:paraId="62AD4316" w14:textId="77777777" w:rsidR="00D22E85" w:rsidRPr="00270C54" w:rsidRDefault="00D22E85" w:rsidP="0071691B">
      <w:pPr>
        <w:pStyle w:val="EndnoteText"/>
        <w:rPr>
          <w:rFonts w:cs="Arial"/>
          <w:sz w:val="18"/>
          <w:szCs w:val="18"/>
          <w:lang w:val="en-GB"/>
        </w:rPr>
      </w:pPr>
    </w:p>
  </w:endnote>
  <w:endnote w:id="46">
    <w:p w14:paraId="49BA73E9" w14:textId="7203C123" w:rsidR="00D22E85" w:rsidRPr="00270C54" w:rsidRDefault="00D22E85" w:rsidP="0071691B">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lang w:val="en-GB"/>
        </w:rPr>
        <w:t xml:space="preserve">Section 80W of the </w:t>
      </w:r>
      <w:r w:rsidRPr="00270C54">
        <w:rPr>
          <w:rFonts w:cs="Arial"/>
          <w:i/>
          <w:sz w:val="18"/>
          <w:szCs w:val="18"/>
          <w:lang w:val="en-GB"/>
        </w:rPr>
        <w:t xml:space="preserve">Privacy Act 1988 </w:t>
      </w:r>
      <w:r w:rsidRPr="00270C54">
        <w:rPr>
          <w:rFonts w:cs="Arial"/>
          <w:sz w:val="18"/>
          <w:szCs w:val="18"/>
          <w:lang w:val="en-GB"/>
        </w:rPr>
        <w:t>(Cth) empowers the Privacy Commissioner to apply to the Federal Court or the Federal Circuit Court for an order that an entity pay the Commonwealth a pecuniary penalty where that entity has contravened a civil penalty provision, such as a serious or repeated interference with privacy.</w:t>
      </w:r>
    </w:p>
  </w:endnote>
  <w:endnote w:id="47">
    <w:p w14:paraId="10FD8F88" w14:textId="13889BB9" w:rsidR="00D22E85" w:rsidRPr="00270C54" w:rsidRDefault="00D22E85" w:rsidP="0071691B">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lang w:val="en-GB"/>
        </w:rPr>
        <w:t xml:space="preserve">See </w:t>
      </w:r>
      <w:r w:rsidRPr="00270C54">
        <w:rPr>
          <w:rFonts w:cs="Arial"/>
          <w:sz w:val="18"/>
          <w:szCs w:val="18"/>
        </w:rPr>
        <w:fldChar w:fldCharType="begin"/>
      </w:r>
      <w:r>
        <w:rPr>
          <w:rFonts w:cs="Arial"/>
          <w:sz w:val="18"/>
          <w:szCs w:val="18"/>
        </w:rPr>
        <w:instrText xml:space="preserve"> ADDIN ZOTERO_ITEM CSL_CITATION {"citationID":"QQb3ftOx","properties":{"formattedCitation":"Information Commissioner\\uc0\\u8217{}s Office, {\\i{}Taking Action-Data Protection}, &lt;https://Ico.Org.Uk/about-the-Ico/What-We-Do/Taking-Action-Data-Protection/&gt;.","plainCitation":"Information Commissioner’s Office, Taking Action-Data Protection, &lt;https://Ico.Org.Uk/about-the-Ico/What-We-Do/Taking-Action-Data-Protection/&gt;.","dontUpdate":true,"noteIndex":48},"citationItems":[{"id":2309,"uris":["http://zotero.org/groups/1703699/items/SH8MKYIN"],"uri":["http://zotero.org/groups/1703699/items/SH8MKYIN"],"itemData":{"id":2309,"type":"bill","title":"Information Commissioner's Office, &lt;i&gt;Taking action-data protection&lt;/i&gt;, &lt;https://ico.org.uk/about-the-ico/what-we-do/taking-action-data-protection/&gt;"}}],"schema":"https://github.com/citation-style-language/schema/raw/master/csl-citation.json"}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Information Commissioner’s Office, </w:t>
      </w:r>
      <w:r w:rsidRPr="00270C54">
        <w:rPr>
          <w:rFonts w:cs="Arial"/>
          <w:i/>
          <w:iCs/>
          <w:sz w:val="18"/>
          <w:szCs w:val="18"/>
        </w:rPr>
        <w:t>Taking Action-Data Protection</w:t>
      </w:r>
      <w:r w:rsidRPr="00270C54">
        <w:rPr>
          <w:rFonts w:cs="Arial"/>
          <w:sz w:val="18"/>
          <w:szCs w:val="18"/>
        </w:rPr>
        <w:t xml:space="preserve">, </w:t>
      </w:r>
      <w:r>
        <w:rPr>
          <w:rFonts w:cs="Arial"/>
          <w:sz w:val="18"/>
          <w:szCs w:val="18"/>
        </w:rPr>
        <w:t>&lt;</w:t>
      </w:r>
      <w:hyperlink r:id="rId24" w:history="1">
        <w:r w:rsidRPr="00B83C9E">
          <w:rPr>
            <w:rStyle w:val="Hyperlink"/>
            <w:rFonts w:cs="Arial"/>
            <w:sz w:val="18"/>
            <w:szCs w:val="18"/>
          </w:rPr>
          <w:t>https://ico.org.uk/about-the-ico/what-we-do/taking-action-data-protection/</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48">
    <w:p w14:paraId="6A781EBC" w14:textId="52073249" w:rsidR="00D22E85" w:rsidRPr="00270C54" w:rsidRDefault="00D22E85" w:rsidP="0071691B">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lang w:val="en-GB"/>
        </w:rPr>
        <w:t xml:space="preserve">See </w:t>
      </w:r>
      <w:r w:rsidRPr="00270C54">
        <w:rPr>
          <w:rFonts w:cs="Arial"/>
          <w:sz w:val="18"/>
          <w:szCs w:val="18"/>
        </w:rPr>
        <w:fldChar w:fldCharType="begin"/>
      </w:r>
      <w:r>
        <w:rPr>
          <w:rFonts w:cs="Arial"/>
          <w:sz w:val="18"/>
          <w:szCs w:val="18"/>
        </w:rPr>
        <w:instrText xml:space="preserve"> ADDIN ZOTERO_ITEM CSL_CITATION {"citationID":"D8GlTsZb","properties":{"formattedCitation":"Yolandra Redrup, \\uc0\\u8216{}Chief Scientist Alan Finkel Calls for Artificial Intelligence Regulation,\\uc0\\u8217{} {\\i{}The Australian Financial Review} (Online), 14 November 2017 &lt;https://Www.Afr.Com/Technology/Chief-Scientist-Alan-Finkel-Calls-for-Artificial-Intelligence-Regulation-20171114-Gzkt17&gt;.","plainCitation":"Yolandra Redrup, ‘Chief Scientist Alan Finkel Calls for Artificial Intelligence Regulation,’ The Australian Financial Review (Online), 14 November 2017 &lt;https://Www.Afr.Com/Technology/Chief-Scientist-Alan-Finkel-Calls-for-Artificial-Intelligence-Regulation-20171114-Gzkt17&gt;.","dontUpdate":true,"noteIndex":49},"citationItems":[{"id":2310,"uris":["http://zotero.org/groups/1703699/items/ACMCDYDZ"],"uri":["http://zotero.org/groups/1703699/items/ACMCDYDZ"],"itemData":{"id":2310,"type":"bill","title":"Yolandra Redrup, 'Chief scientist Alan Finkel calls for artificial intelligence regulation,' &lt;i&gt;The Australian Financial Review&lt;/i&gt; (online), 14 November 2017 &lt;https://www.afr.com/technology/chief-scientist-alan-finkel-calls-for-artificial-intelligence-regulation-20171114-gzkt17&gt;"}}],"schema":"https://github.com/citation-style-language/schema/raw/master/csl-citation.json"}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Yolandra Redrup, ‘Chief Scientist Alan Finkel Calls for Artificial Intelligence Regulation,’ </w:t>
      </w:r>
      <w:r w:rsidRPr="00270C54">
        <w:rPr>
          <w:rFonts w:cs="Arial"/>
          <w:i/>
          <w:iCs/>
          <w:sz w:val="18"/>
          <w:szCs w:val="18"/>
        </w:rPr>
        <w:t>The Australian Financial Review</w:t>
      </w:r>
      <w:r w:rsidRPr="00270C54">
        <w:rPr>
          <w:rFonts w:cs="Arial"/>
          <w:sz w:val="18"/>
          <w:szCs w:val="18"/>
        </w:rPr>
        <w:t xml:space="preserve"> (online), 14 November 2017 </w:t>
      </w:r>
      <w:r>
        <w:rPr>
          <w:rFonts w:cs="Arial"/>
          <w:sz w:val="18"/>
          <w:szCs w:val="18"/>
        </w:rPr>
        <w:t>&lt;</w:t>
      </w:r>
      <w:hyperlink r:id="rId25" w:history="1">
        <w:r w:rsidRPr="00B83C9E">
          <w:rPr>
            <w:rStyle w:val="Hyperlink"/>
            <w:rFonts w:cs="Arial"/>
            <w:sz w:val="18"/>
            <w:szCs w:val="18"/>
          </w:rPr>
          <w:t>https://www.afr.com/technology/chief-scientist-alan-finkel-calls-for-artificial-intelligence-regulation-20171114-gzkt17</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49">
    <w:p w14:paraId="1D3FF355" w14:textId="7F204C8A" w:rsidR="00D22E85" w:rsidRPr="00270C54" w:rsidRDefault="00D22E85" w:rsidP="00270C54">
      <w:pPr>
        <w:pStyle w:val="EndnoteText"/>
        <w:spacing w:after="40"/>
        <w:rPr>
          <w:rFonts w:cs="Arial"/>
          <w:sz w:val="18"/>
          <w:szCs w:val="18"/>
          <w:lang w:val="en-GB"/>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{"citationID":"JuEH9YmX","properties":{"formattedCitation":"Executive Office of the President National Science and Technology Council Committee on Technology, {\\i{}Preparing for the Future of Artificial Intelligence}  (2016)&lt;https://Obamawhitehouse.Archives.Gov/Sites/Default/Files/Whitehouse_files/Microsites/Ostp/NSTC/Preparing_for_the_future_of_ai.Pdf&gt;.","plainCitation":"Executive Office of the President National Science and Technology Council Committee on Technology, Preparing for the Future of Artificial Intelligence  (2016)&lt;https://Obamawhitehouse.Archives.Gov/Sites/Default/Files/Whitehouse_files/Microsites/Ostp/NSTC/Preparing_for_the_future_of_ai.Pdf&gt;.","dontUpdate":true,"noteIndex":50},"citationItems":[{"id":2289,"uris":["http://zotero.org/groups/1703699/items/4ASIFP47"],"uri":["http://zotero.org/groups/1703699/items/4ASIFP47"],"itemData":{"id":2289,"type":"bill","title":"Executive Office of the President National Science and Technology Council Committee on Technology, &lt;i&gt;Preparing for the Future of Artificial Intelligence&lt;/i&gt;  (2016)&lt;https://obamawhitehouse.archives.gov/sites/default/files/whitehouse_files/microsites/ostp/NSTC/preparing_for_the_future_of_ai.pdf&gt;"}}],"schema":"https://github.com/citation-style-language/schema/raw/master/csl-citation.json"}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Executive Office of the President National Science and Technology Council Committee on Technology, </w:t>
      </w:r>
      <w:r w:rsidRPr="00270C54">
        <w:rPr>
          <w:rFonts w:cs="Arial"/>
          <w:i/>
          <w:iCs/>
          <w:sz w:val="18"/>
          <w:szCs w:val="18"/>
        </w:rPr>
        <w:t>Preparing for the Future of Artificial Intelligence</w:t>
      </w:r>
      <w:r w:rsidRPr="00270C54">
        <w:rPr>
          <w:rFonts w:cs="Arial"/>
          <w:sz w:val="18"/>
          <w:szCs w:val="18"/>
        </w:rPr>
        <w:t xml:space="preserve"> (2016) </w:t>
      </w:r>
      <w:r>
        <w:rPr>
          <w:rFonts w:cs="Arial"/>
          <w:sz w:val="18"/>
          <w:szCs w:val="18"/>
        </w:rPr>
        <w:t>&lt;</w:t>
      </w:r>
      <w:hyperlink r:id="rId26" w:history="1">
        <w:r w:rsidRPr="00B83C9E">
          <w:rPr>
            <w:rStyle w:val="Hyperlink"/>
            <w:rFonts w:cs="Arial"/>
            <w:sz w:val="18"/>
            <w:szCs w:val="18"/>
          </w:rPr>
          <w:t>https://obamawhitehouse.archives.gov/sites/default/files/whitehouse_files/microsites/ostp/nstc/preparing_for_the_future_of_ai.pdf</w:t>
        </w:r>
      </w:hyperlink>
      <w:r>
        <w:rPr>
          <w:rFonts w:cs="Arial"/>
          <w:sz w:val="18"/>
          <w:szCs w:val="18"/>
        </w:rPr>
        <w:t>&gt;</w:t>
      </w:r>
      <w:r w:rsidRPr="00270C54">
        <w:rPr>
          <w:rFonts w:cs="Arial"/>
          <w:sz w:val="18"/>
          <w:szCs w:val="18"/>
        </w:rPr>
        <w:t>.</w:t>
      </w:r>
      <w:r w:rsidRPr="00270C54">
        <w:rPr>
          <w:rFonts w:cs="Arial"/>
          <w:sz w:val="18"/>
          <w:szCs w:val="18"/>
        </w:rPr>
        <w:fldChar w:fldCharType="end"/>
      </w:r>
      <w:r w:rsidRPr="00270C54">
        <w:rPr>
          <w:rFonts w:cs="Arial"/>
          <w:sz w:val="18"/>
          <w:szCs w:val="18"/>
        </w:rPr>
        <w:t xml:space="preserve"> </w:t>
      </w:r>
      <w:r w:rsidRPr="00270C54">
        <w:rPr>
          <w:rFonts w:cs="Arial"/>
          <w:sz w:val="18"/>
          <w:szCs w:val="18"/>
          <w:lang w:val="en-GB"/>
        </w:rPr>
        <w:t xml:space="preserve">(“AI can be a major driver of economic growth and social progress, if industry, civil society, government, and the public work together to support development of the technology, with thoughtful attention to its potential and to managing its risks.”); see also </w:t>
      </w:r>
      <w:r w:rsidRPr="00270C54">
        <w:rPr>
          <w:rFonts w:cs="Arial"/>
          <w:sz w:val="18"/>
          <w:szCs w:val="18"/>
        </w:rPr>
        <w:t xml:space="preserve">Microsoft, </w:t>
      </w:r>
      <w:r w:rsidRPr="00270C54">
        <w:rPr>
          <w:rFonts w:cs="Arial"/>
          <w:i/>
          <w:iCs/>
          <w:sz w:val="18"/>
          <w:szCs w:val="18"/>
        </w:rPr>
        <w:t>The Future Computed: Artificial Intelligence and Its Role in Society</w:t>
      </w:r>
      <w:r w:rsidRPr="00270C54">
        <w:rPr>
          <w:rFonts w:cs="Arial"/>
          <w:sz w:val="18"/>
          <w:szCs w:val="18"/>
        </w:rPr>
        <w:t xml:space="preserve"> (Microsoft, 2018) 17.</w:t>
      </w:r>
    </w:p>
  </w:endnote>
  <w:endnote w:id="50">
    <w:p w14:paraId="3966BFF9" w14:textId="3B589764" w:rsidR="00D22E85" w:rsidRPr="00270C54" w:rsidRDefault="00D22E85" w:rsidP="00270C54">
      <w:pPr>
        <w:pStyle w:val="EndnoteText"/>
        <w:spacing w:after="40"/>
        <w:rPr>
          <w:rFonts w:cs="Arial"/>
          <w:sz w:val="18"/>
          <w:szCs w:val="18"/>
          <w:lang w:val="en-GB"/>
        </w:rPr>
      </w:pPr>
      <w:r w:rsidRPr="00270C54">
        <w:rPr>
          <w:rStyle w:val="EndnoteReference"/>
          <w:rFonts w:cs="Arial"/>
          <w:sz w:val="18"/>
          <w:szCs w:val="18"/>
        </w:rPr>
        <w:endnoteRef/>
      </w:r>
      <w:r>
        <w:rPr>
          <w:rFonts w:cs="Arial"/>
          <w:sz w:val="18"/>
          <w:szCs w:val="18"/>
          <w:lang w:val="en-GB"/>
        </w:rPr>
        <w:t xml:space="preserve"> </w:t>
      </w:r>
      <w:r>
        <w:rPr>
          <w:rFonts w:cs="Arial"/>
          <w:sz w:val="18"/>
          <w:szCs w:val="18"/>
          <w:lang w:val="en-GB"/>
        </w:rPr>
        <w:fldChar w:fldCharType="begin"/>
      </w:r>
      <w:r>
        <w:rPr>
          <w:rFonts w:cs="Arial"/>
          <w:sz w:val="18"/>
          <w:szCs w:val="18"/>
          <w:lang w:val="en-GB"/>
        </w:rPr>
        <w:instrText xml:space="preserve"> ADDIN ZOTERO_ITEM CSL_CITATION {"citationID":"HXFRjsdC","properties":{"formattedCitation":"Executive Office of the President National Science and Technology Council Committee on Technology, {\\i{}Preparing for the Future of Artificial Intelligence} (2016) 39.","plainCitation":"Executive Office of the President National Science and Technology Council Committee on Technology, Preparing for the Future of Artificial Intelligence (2016) 39.","noteIndex":51},"citationItems":[{"id":2390,"uris":["http://zotero.org/groups/1703699/items/QXITJ455"],"uri":["http://zotero.org/groups/1703699/items/QXITJ455"],"itemData":{"id":2390,"type":"bill","title":"Executive Office of the President National Science and Technology Council Committee on Technology, &lt;i&gt;Preparing for the Future of Artificial Intelligence&lt;/i&gt; (2016) 39."}}],"schema":"https://github.com/citation-style-language/schema/raw/master/csl-citation.json"} </w:instrText>
      </w:r>
      <w:r>
        <w:rPr>
          <w:rFonts w:cs="Arial"/>
          <w:sz w:val="18"/>
          <w:szCs w:val="18"/>
          <w:lang w:val="en-GB"/>
        </w:rPr>
        <w:fldChar w:fldCharType="separate"/>
      </w:r>
      <w:r w:rsidRPr="001B75F2">
        <w:rPr>
          <w:rFonts w:cs="Arial"/>
          <w:sz w:val="18"/>
          <w:szCs w:val="24"/>
        </w:rPr>
        <w:t xml:space="preserve">Executive Office of the President National Science and Technology Council Committee on Technology, </w:t>
      </w:r>
      <w:r w:rsidRPr="001B75F2">
        <w:rPr>
          <w:rFonts w:cs="Arial"/>
          <w:i/>
          <w:iCs/>
          <w:sz w:val="18"/>
          <w:szCs w:val="24"/>
        </w:rPr>
        <w:t>Preparing for the Future of Artificial Intelligence</w:t>
      </w:r>
      <w:r w:rsidRPr="001B75F2">
        <w:rPr>
          <w:rFonts w:cs="Arial"/>
          <w:sz w:val="18"/>
          <w:szCs w:val="24"/>
        </w:rPr>
        <w:t xml:space="preserve"> (2016) 39.</w:t>
      </w:r>
      <w:r>
        <w:rPr>
          <w:rFonts w:cs="Arial"/>
          <w:sz w:val="18"/>
          <w:szCs w:val="18"/>
          <w:lang w:val="en-GB"/>
        </w:rPr>
        <w:fldChar w:fldCharType="end"/>
      </w:r>
    </w:p>
  </w:endnote>
  <w:endnote w:id="51">
    <w:p w14:paraId="35DF80DC" w14:textId="50B4A720" w:rsidR="00D22E85" w:rsidRPr="00270C54" w:rsidRDefault="00D22E85" w:rsidP="00270C54">
      <w:pPr>
        <w:pStyle w:val="EndnoteText"/>
        <w:spacing w:after="40"/>
        <w:rPr>
          <w:rFonts w:cs="Arial"/>
          <w:sz w:val="18"/>
          <w:szCs w:val="18"/>
          <w:lang w:val="en-GB"/>
        </w:rPr>
      </w:pPr>
      <w:r w:rsidRPr="00270C54">
        <w:rPr>
          <w:rStyle w:val="EndnoteReference"/>
          <w:rFonts w:cs="Arial"/>
          <w:sz w:val="18"/>
          <w:szCs w:val="18"/>
        </w:rPr>
        <w:endnoteRef/>
      </w:r>
      <w:r>
        <w:rPr>
          <w:rFonts w:cs="Arial"/>
          <w:sz w:val="18"/>
          <w:szCs w:val="18"/>
          <w:lang w:val="en-GB"/>
        </w:rPr>
        <w:t xml:space="preserve"> </w:t>
      </w:r>
      <w:r w:rsidRPr="00270C54">
        <w:rPr>
          <w:rFonts w:cs="Arial"/>
          <w:sz w:val="18"/>
          <w:szCs w:val="18"/>
          <w:lang w:val="en-GB"/>
        </w:rPr>
        <w:t>Ibid.</w:t>
      </w:r>
    </w:p>
  </w:endnote>
  <w:endnote w:id="52">
    <w:p w14:paraId="5A5F43BF" w14:textId="53930C20" w:rsidR="00D22E85" w:rsidRPr="00270C54" w:rsidRDefault="00D22E85" w:rsidP="00270C54">
      <w:pPr>
        <w:pStyle w:val="EndnoteText"/>
        <w:rPr>
          <w:rFonts w:cs="Arial"/>
          <w:sz w:val="18"/>
          <w:szCs w:val="18"/>
          <w:lang w:val="en-US"/>
        </w:rPr>
      </w:pPr>
      <w:r w:rsidRPr="00270C54">
        <w:rPr>
          <w:rStyle w:val="EndnoteReference"/>
          <w:rFonts w:cs="Arial"/>
          <w:sz w:val="18"/>
          <w:szCs w:val="18"/>
        </w:rPr>
        <w:endnoteRef/>
      </w:r>
      <w:r>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{"citationID":"DqaqBz4I","properties":{"formattedCitation":"Nima Elmi and Nicholas Davis, {\\i{}How Governance Is Changing in the 4IR} (18 January 2018) &lt;https://Www.Weforum.Org/Agenda/2018/01/Agile-Governance-Changing-4ir-Public-Private-Emerging-Technologies&gt;.","plainCitation":"Nima Elmi and Nicholas Davis, How Governance Is Changing in the 4IR (18 January 2018) &lt;https://Www.Weforum.Org/Agenda/2018/01/Agile-Governance-Changing-4ir-Public-Private-Emerging-Technologies&gt;.","dontUpdate":true,"noteIndex":53},"citationItems":[{"id":2311,"uris":["http://zotero.org/groups/1703699/items/KWGL9LFT"],"uri":["http://zotero.org/groups/1703699/items/KWGL9LFT"],"itemData":{"id":2311,"type":"bill","title":"Nima Elmi and Nicholas Davis, &lt;i&gt;How governance is changing in the 4IR&lt;/i&gt; (18 January 2018) &lt;https://www.weforum.org/agenda/2018/01/agile-governance-changing-4ir-public-private-emerging-technologies&gt;"}}],"schema":"https://github.com/citation-style-language/schema/raw/master/csl-citation.json"}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Nima Elmi and Nicholas Davis, </w:t>
      </w:r>
      <w:r w:rsidRPr="00270C54">
        <w:rPr>
          <w:rFonts w:cs="Arial"/>
          <w:i/>
          <w:iCs/>
          <w:sz w:val="18"/>
          <w:szCs w:val="18"/>
        </w:rPr>
        <w:t>How Governance Is Changing in the 4IR</w:t>
      </w:r>
      <w:r w:rsidRPr="00270C54">
        <w:rPr>
          <w:rFonts w:cs="Arial"/>
          <w:sz w:val="18"/>
          <w:szCs w:val="18"/>
        </w:rPr>
        <w:t xml:space="preserve"> (18 January 2018) </w:t>
      </w:r>
      <w:r>
        <w:rPr>
          <w:rFonts w:cs="Arial"/>
          <w:sz w:val="18"/>
          <w:szCs w:val="18"/>
        </w:rPr>
        <w:t>&lt;</w:t>
      </w:r>
      <w:hyperlink r:id="rId27" w:history="1">
        <w:r w:rsidRPr="00B83C9E">
          <w:rPr>
            <w:rStyle w:val="Hyperlink"/>
            <w:rFonts w:cs="Arial"/>
            <w:sz w:val="18"/>
            <w:szCs w:val="18"/>
          </w:rPr>
          <w:t>www.weforum.org/agenda/2018/01/agile-governance-changing-4ir-public-private-emerging-technologies</w:t>
        </w:r>
      </w:hyperlink>
      <w:r>
        <w:rPr>
          <w:rFonts w:cs="Arial"/>
          <w:sz w:val="18"/>
          <w:szCs w:val="18"/>
        </w:rPr>
        <w:t>&gt;</w:t>
      </w:r>
      <w:r w:rsidRPr="00270C54">
        <w:rPr>
          <w:rFonts w:cs="Arial"/>
          <w:sz w:val="18"/>
          <w:szCs w:val="18"/>
        </w:rPr>
        <w:t>.</w:t>
      </w:r>
      <w:r w:rsidRPr="00270C54">
        <w:rPr>
          <w:rFonts w:cs="Arial"/>
          <w:sz w:val="18"/>
          <w:szCs w:val="18"/>
        </w:rPr>
        <w:fldChar w:fldCharType="end"/>
      </w:r>
    </w:p>
  </w:endnote>
  <w:endnote w:id="53">
    <w:p w14:paraId="13B6EFB3" w14:textId="0CA6C9EF" w:rsidR="00D22E85" w:rsidRPr="00270C54" w:rsidRDefault="00D22E85" w:rsidP="00270C54">
      <w:pPr>
        <w:pStyle w:val="EndnoteText"/>
        <w:rPr>
          <w:rFonts w:cs="Arial"/>
          <w:sz w:val="18"/>
          <w:szCs w:val="18"/>
        </w:rPr>
      </w:pPr>
      <w:r w:rsidRPr="00270C54">
        <w:rPr>
          <w:rStyle w:val="EndnoteReference"/>
          <w:rFonts w:cs="Arial"/>
          <w:sz w:val="18"/>
          <w:szCs w:val="18"/>
        </w:rPr>
        <w:endnoteRef/>
      </w:r>
      <w:r>
        <w:rPr>
          <w:rFonts w:cs="Arial"/>
          <w:sz w:val="18"/>
          <w:szCs w:val="18"/>
        </w:rPr>
        <w:t xml:space="preserve"> </w:t>
      </w:r>
      <w:r w:rsidRPr="00270C54">
        <w:rPr>
          <w:rFonts w:cs="Arial"/>
          <w:sz w:val="18"/>
          <w:szCs w:val="18"/>
        </w:rPr>
        <w:t>Ibid.</w:t>
      </w:r>
    </w:p>
  </w:endnote>
  <w:endnote w:id="54">
    <w:p w14:paraId="6C165C6C" w14:textId="322D9A34" w:rsidR="00D22E85" w:rsidRPr="00270C54" w:rsidRDefault="00D22E85" w:rsidP="006D5AD1">
      <w:pPr>
        <w:pStyle w:val="EndnoteText"/>
        <w:rPr>
          <w:rFonts w:cs="Arial"/>
          <w:sz w:val="18"/>
          <w:szCs w:val="18"/>
          <w:lang w:val="en-GB"/>
        </w:rPr>
      </w:pPr>
      <w:r w:rsidRPr="00270C54">
        <w:rPr>
          <w:rStyle w:val="EndnoteReference"/>
          <w:rFonts w:cs="Arial"/>
          <w:sz w:val="18"/>
          <w:szCs w:val="18"/>
        </w:rPr>
        <w:endnoteRef/>
      </w:r>
      <w:r w:rsidRPr="00270C54">
        <w:rPr>
          <w:rFonts w:cs="Arial"/>
          <w:sz w:val="18"/>
          <w:szCs w:val="18"/>
        </w:rPr>
        <w:t xml:space="preserve"> </w:t>
      </w:r>
      <w:r w:rsidRPr="00270C54">
        <w:rPr>
          <w:rFonts w:cs="Arial"/>
          <w:sz w:val="18"/>
          <w:szCs w:val="18"/>
        </w:rPr>
        <w:fldChar w:fldCharType="begin"/>
      </w:r>
      <w:r>
        <w:rPr>
          <w:rFonts w:cs="Arial"/>
          <w:sz w:val="18"/>
          <w:szCs w:val="18"/>
        </w:rPr>
        <w:instrText xml:space="preserve"> ADDIN ZOTERO_ITEM CSL_CITATION {"citationID":"0UAumYZD","properties":{"formattedCitation":"Prime Minister\\uc0\\u8217{}s Office and The Rt Hon Theresa May MP, {\\i{}PM\\uc0\\u8217{}s Speech at Davos 2018: 25 January} (25 January 2018) &lt;https://Www.Gov.Uk/Government/Speeches/Pms-Speech-at-Davos-2018-25-January&gt;.","plainCitation":"Prime Minister’s Office and The Rt Hon Theresa May MP, PM’s Speech at Davos 2018: 25 January (25 January 2018) &lt;https://Www.Gov.Uk/Government/Speeches/Pms-Speech-at-Davos-2018-25-January&gt;.","dontUpdate":true,"noteIndex":55},"citationItems":[{"id":2306,"uris":["http://zotero.org/groups/1703699/items/M4C83TRP"],"uri":["http://zotero.org/groups/1703699/items/M4C83TRP"],"itemData":{"id":2306,"type":"bill","title":"Prime Minister's Office and The Rt Hon Theresa May MP, &lt;i&gt;PM's speech at Davos 2018: 25 January&lt;/i&gt; (25 January 2018) &lt;https://www.gov.uk/government/speeches/pms-speech-at-davos-2018-25-january&gt;"}}],"schema":"https://github.com/citation-style-language/schema/raw/master/csl-citation.json"} </w:instrText>
      </w:r>
      <w:r w:rsidRPr="00270C54">
        <w:rPr>
          <w:rFonts w:cs="Arial"/>
          <w:sz w:val="18"/>
          <w:szCs w:val="18"/>
        </w:rPr>
        <w:fldChar w:fldCharType="separate"/>
      </w:r>
      <w:r w:rsidRPr="00270C54">
        <w:rPr>
          <w:rFonts w:cs="Arial"/>
          <w:sz w:val="18"/>
          <w:szCs w:val="18"/>
        </w:rPr>
        <w:t xml:space="preserve">Prime Minister’s Office and The Rt Hon Theresa May MP, </w:t>
      </w:r>
      <w:r w:rsidRPr="00270C54">
        <w:rPr>
          <w:rFonts w:cs="Arial"/>
          <w:i/>
          <w:iCs/>
          <w:sz w:val="18"/>
          <w:szCs w:val="18"/>
        </w:rPr>
        <w:t>PM’s Speech at Davos 2018: 25 January</w:t>
      </w:r>
      <w:r w:rsidRPr="00270C54">
        <w:rPr>
          <w:rFonts w:cs="Arial"/>
          <w:sz w:val="18"/>
          <w:szCs w:val="18"/>
        </w:rPr>
        <w:t xml:space="preserve"> (25 January 2018) </w:t>
      </w:r>
      <w:r>
        <w:rPr>
          <w:rFonts w:cs="Arial"/>
          <w:sz w:val="18"/>
          <w:szCs w:val="18"/>
        </w:rPr>
        <w:t>&lt;</w:t>
      </w:r>
      <w:hyperlink r:id="rId28" w:history="1">
        <w:r w:rsidRPr="00B83C9E">
          <w:rPr>
            <w:rStyle w:val="Hyperlink"/>
            <w:rFonts w:cs="Arial"/>
            <w:sz w:val="18"/>
            <w:szCs w:val="18"/>
          </w:rPr>
          <w:t>https://www.gov.uk/government/speeches/pms-speech-at-davos-2018-25-january</w:t>
        </w:r>
      </w:hyperlink>
      <w:r>
        <w:rPr>
          <w:rFonts w:cs="Arial"/>
          <w:sz w:val="18"/>
          <w:szCs w:val="18"/>
        </w:rPr>
        <w:t>&gt;</w:t>
      </w:r>
      <w:r w:rsidRPr="00270C54">
        <w:rPr>
          <w:rFonts w:cs="Arial"/>
          <w:sz w:val="18"/>
          <w:szCs w:val="18"/>
        </w:rPr>
        <w:t>.</w:t>
      </w:r>
      <w:r w:rsidRPr="00270C54">
        <w:rPr>
          <w:rFonts w:cs="Arial"/>
          <w:sz w:val="18"/>
          <w:szCs w:val="18"/>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HelveticaNeueLT Pro 57 Cn">
    <w:charset w:val="4D"/>
    <w:family w:val="swiss"/>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CE3B" w14:textId="5EA196DA" w:rsidR="00D22E85" w:rsidRPr="006D5ECC" w:rsidRDefault="00D22E85" w:rsidP="004446D9">
    <w:pPr>
      <w:rPr>
        <w:sz w:val="18"/>
        <w:szCs w:val="18"/>
      </w:rPr>
    </w:pPr>
    <w:r w:rsidRPr="006D5ECC">
      <w:rPr>
        <w:sz w:val="18"/>
        <w:szCs w:val="18"/>
      </w:rPr>
      <w:fldChar w:fldCharType="begin"/>
    </w:r>
    <w:r w:rsidRPr="006D5ECC">
      <w:rPr>
        <w:sz w:val="18"/>
        <w:szCs w:val="18"/>
      </w:rPr>
      <w:instrText xml:space="preserve"> PAGE   \* MERGEFORMAT </w:instrText>
    </w:r>
    <w:r w:rsidRPr="006D5ECC">
      <w:rPr>
        <w:sz w:val="18"/>
        <w:szCs w:val="18"/>
      </w:rPr>
      <w:fldChar w:fldCharType="separate"/>
    </w:r>
    <w:r w:rsidR="00535EA2">
      <w:rPr>
        <w:noProof/>
        <w:sz w:val="18"/>
        <w:szCs w:val="18"/>
      </w:rPr>
      <w:t>26</w:t>
    </w:r>
    <w:r w:rsidRPr="006D5ECC">
      <w:rPr>
        <w:sz w:val="18"/>
        <w:szCs w:val="18"/>
      </w:rPr>
      <w:fldChar w:fldCharType="end"/>
    </w:r>
    <w:r w:rsidRPr="006D5ECC">
      <w:rPr>
        <w:sz w:val="18"/>
        <w:szCs w:val="18"/>
      </w:rPr>
      <w:t xml:space="preserve"> </w:t>
    </w:r>
    <w:r w:rsidRPr="006D5ECC">
      <w:rPr>
        <w:b/>
        <w:sz w:val="18"/>
        <w:szCs w:val="18"/>
      </w:rPr>
      <w:t xml:space="preserve">• Artificial Intelligence: governance and leadership • </w:t>
    </w:r>
    <w:r w:rsidRPr="006D5ECC">
      <w:rPr>
        <w:sz w:val="18"/>
        <w:szCs w:val="18"/>
      </w:rPr>
      <w:t>White Paper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7026" w14:textId="783FAC7B" w:rsidR="00D22E85" w:rsidRPr="006D5ECC" w:rsidRDefault="00D22E85" w:rsidP="004446D9">
    <w:pPr>
      <w:jc w:val="right"/>
      <w:rPr>
        <w:sz w:val="18"/>
        <w:szCs w:val="18"/>
      </w:rPr>
    </w:pPr>
    <w:r w:rsidRPr="006D5ECC">
      <w:rPr>
        <w:b/>
        <w:sz w:val="18"/>
        <w:szCs w:val="18"/>
      </w:rPr>
      <w:t xml:space="preserve">Artificial Intelligence: governance and leadership • </w:t>
    </w:r>
    <w:r w:rsidRPr="006D5ECC">
      <w:rPr>
        <w:sz w:val="18"/>
        <w:szCs w:val="18"/>
      </w:rPr>
      <w:t>White Paper</w:t>
    </w:r>
    <w:r w:rsidRPr="006D5ECC">
      <w:rPr>
        <w:b/>
        <w:sz w:val="18"/>
        <w:szCs w:val="18"/>
      </w:rPr>
      <w:t xml:space="preserve"> • </w:t>
    </w:r>
    <w:r w:rsidRPr="006D5ECC">
      <w:rPr>
        <w:sz w:val="18"/>
        <w:szCs w:val="18"/>
      </w:rPr>
      <w:fldChar w:fldCharType="begin"/>
    </w:r>
    <w:r w:rsidRPr="006D5ECC">
      <w:rPr>
        <w:sz w:val="18"/>
        <w:szCs w:val="18"/>
      </w:rPr>
      <w:instrText xml:space="preserve"> PAGE   \* MERGEFORMAT </w:instrText>
    </w:r>
    <w:r w:rsidRPr="006D5ECC">
      <w:rPr>
        <w:sz w:val="18"/>
        <w:szCs w:val="18"/>
      </w:rPr>
      <w:fldChar w:fldCharType="separate"/>
    </w:r>
    <w:r w:rsidR="00535EA2">
      <w:rPr>
        <w:noProof/>
        <w:sz w:val="18"/>
        <w:szCs w:val="18"/>
      </w:rPr>
      <w:t>25</w:t>
    </w:r>
    <w:r w:rsidRPr="006D5EC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D496" w14:textId="77777777" w:rsidR="00852346" w:rsidRDefault="00852346" w:rsidP="00F14C6D">
      <w:r>
        <w:separator/>
      </w:r>
    </w:p>
  </w:footnote>
  <w:footnote w:type="continuationSeparator" w:id="0">
    <w:p w14:paraId="3A1DF496" w14:textId="77777777" w:rsidR="00852346" w:rsidRDefault="00852346"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96A1" w14:textId="5B76D391" w:rsidR="00D22E85" w:rsidRPr="00F25BFD" w:rsidRDefault="00D22E85" w:rsidP="00F25BFD">
    <w:pPr>
      <w:spacing w:before="0" w:after="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533"/>
    <w:multiLevelType w:val="hybridMultilevel"/>
    <w:tmpl w:val="E940E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9F65223"/>
    <w:multiLevelType w:val="hybridMultilevel"/>
    <w:tmpl w:val="925AEA3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1E9304E"/>
    <w:multiLevelType w:val="hybridMultilevel"/>
    <w:tmpl w:val="9DAEC6A0"/>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7" w15:restartNumberingAfterBreak="0">
    <w:nsid w:val="24BC7563"/>
    <w:multiLevelType w:val="hybridMultilevel"/>
    <w:tmpl w:val="6B5E878E"/>
    <w:lvl w:ilvl="0" w:tplc="233AC2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4CF4CB5"/>
    <w:multiLevelType w:val="hybridMultilevel"/>
    <w:tmpl w:val="0D2E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6E2E48"/>
    <w:multiLevelType w:val="hybridMultilevel"/>
    <w:tmpl w:val="77D81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7817C3"/>
    <w:multiLevelType w:val="multilevel"/>
    <w:tmpl w:val="53124E8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ind w:left="851" w:hanging="851"/>
      </w:pPr>
      <w:rPr>
        <w:rFonts w:ascii="Arial" w:hAnsi="Arial" w:hint="default"/>
        <w:b w:val="0"/>
        <w:i w:val="0"/>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E941819"/>
    <w:multiLevelType w:val="hybridMultilevel"/>
    <w:tmpl w:val="799CB0A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2F132D40"/>
    <w:multiLevelType w:val="hybridMultilevel"/>
    <w:tmpl w:val="F668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2D96AF0"/>
    <w:multiLevelType w:val="hybridMultilevel"/>
    <w:tmpl w:val="E208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4B425C7"/>
    <w:multiLevelType w:val="hybridMultilevel"/>
    <w:tmpl w:val="517C9A1E"/>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7" w15:restartNumberingAfterBreak="0">
    <w:nsid w:val="37DD46AC"/>
    <w:multiLevelType w:val="hybridMultilevel"/>
    <w:tmpl w:val="0684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E2131C"/>
    <w:multiLevelType w:val="hybridMultilevel"/>
    <w:tmpl w:val="B7C6C1F0"/>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34A2CB3"/>
    <w:multiLevelType w:val="hybridMultilevel"/>
    <w:tmpl w:val="F256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797DFB"/>
    <w:multiLevelType w:val="hybridMultilevel"/>
    <w:tmpl w:val="A636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D3D6862"/>
    <w:multiLevelType w:val="hybridMultilevel"/>
    <w:tmpl w:val="9A1A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507611BA"/>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45A54BB"/>
    <w:multiLevelType w:val="hybridMultilevel"/>
    <w:tmpl w:val="AE00C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47303E9"/>
    <w:multiLevelType w:val="hybridMultilevel"/>
    <w:tmpl w:val="75D268F2"/>
    <w:lvl w:ilvl="0" w:tplc="73A4D1F4">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8B3157"/>
    <w:multiLevelType w:val="hybridMultilevel"/>
    <w:tmpl w:val="2176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56C39"/>
    <w:multiLevelType w:val="hybridMultilevel"/>
    <w:tmpl w:val="1D524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9C42C4"/>
    <w:multiLevelType w:val="hybridMultilevel"/>
    <w:tmpl w:val="495E2408"/>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44" w15:restartNumberingAfterBreak="0">
    <w:nsid w:val="5ECC76DB"/>
    <w:multiLevelType w:val="hybridMultilevel"/>
    <w:tmpl w:val="2EA27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2312C00"/>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7" w15:restartNumberingAfterBreak="0">
    <w:nsid w:val="676A0F26"/>
    <w:multiLevelType w:val="hybridMultilevel"/>
    <w:tmpl w:val="9E48DE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0136208"/>
    <w:multiLevelType w:val="hybridMultilevel"/>
    <w:tmpl w:val="5358E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230521"/>
    <w:multiLevelType w:val="hybridMultilevel"/>
    <w:tmpl w:val="B2226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BE4E85"/>
    <w:multiLevelType w:val="hybridMultilevel"/>
    <w:tmpl w:val="2C94B7E2"/>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5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7D5F02E7"/>
    <w:multiLevelType w:val="hybridMultilevel"/>
    <w:tmpl w:val="133A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6"/>
  </w:num>
  <w:num w:numId="12">
    <w:abstractNumId w:val="29"/>
  </w:num>
  <w:num w:numId="13">
    <w:abstractNumId w:val="15"/>
  </w:num>
  <w:num w:numId="14">
    <w:abstractNumId w:val="34"/>
  </w:num>
  <w:num w:numId="15">
    <w:abstractNumId w:val="20"/>
  </w:num>
  <w:num w:numId="16">
    <w:abstractNumId w:val="11"/>
  </w:num>
  <w:num w:numId="17">
    <w:abstractNumId w:val="5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30"/>
  </w:num>
  <w:num w:numId="22">
    <w:abstractNumId w:val="1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6"/>
  </w:num>
  <w:num w:numId="28">
    <w:abstractNumId w:val="21"/>
  </w:num>
  <w:num w:numId="29">
    <w:abstractNumId w:val="22"/>
  </w:num>
  <w:num w:numId="30">
    <w:abstractNumId w:val="47"/>
  </w:num>
  <w:num w:numId="31">
    <w:abstractNumId w:val="44"/>
  </w:num>
  <w:num w:numId="32">
    <w:abstractNumId w:val="39"/>
  </w:num>
  <w:num w:numId="33">
    <w:abstractNumId w:val="26"/>
  </w:num>
  <w:num w:numId="34">
    <w:abstractNumId w:val="16"/>
  </w:num>
  <w:num w:numId="35">
    <w:abstractNumId w:val="50"/>
  </w:num>
  <w:num w:numId="36">
    <w:abstractNumId w:val="28"/>
  </w:num>
  <w:num w:numId="37">
    <w:abstractNumId w:val="43"/>
  </w:num>
  <w:num w:numId="38">
    <w:abstractNumId w:val="40"/>
  </w:num>
  <w:num w:numId="39">
    <w:abstractNumId w:val="18"/>
  </w:num>
  <w:num w:numId="40">
    <w:abstractNumId w:val="48"/>
  </w:num>
  <w:num w:numId="41">
    <w:abstractNumId w:val="32"/>
  </w:num>
  <w:num w:numId="42">
    <w:abstractNumId w:val="52"/>
  </w:num>
  <w:num w:numId="43">
    <w:abstractNumId w:val="17"/>
  </w:num>
  <w:num w:numId="44">
    <w:abstractNumId w:val="27"/>
  </w:num>
  <w:num w:numId="45">
    <w:abstractNumId w:val="24"/>
  </w:num>
  <w:num w:numId="46">
    <w:abstractNumId w:val="12"/>
  </w:num>
  <w:num w:numId="47">
    <w:abstractNumId w:val="41"/>
  </w:num>
  <w:num w:numId="48">
    <w:abstractNumId w:val="31"/>
  </w:num>
  <w:num w:numId="49">
    <w:abstractNumId w:val="42"/>
  </w:num>
  <w:num w:numId="50">
    <w:abstractNumId w:val="35"/>
  </w:num>
  <w:num w:numId="51">
    <w:abstractNumId w:val="10"/>
  </w:num>
  <w:num w:numId="52">
    <w:abstractNumId w:val="20"/>
  </w:num>
  <w:num w:numId="53">
    <w:abstractNumId w:val="20"/>
  </w:num>
  <w:num w:numId="54">
    <w:abstractNumId w:val="20"/>
  </w:num>
  <w:num w:numId="55">
    <w:abstractNumId w:val="19"/>
  </w:num>
  <w:num w:numId="56">
    <w:abstractNumId w:val="49"/>
  </w:num>
  <w:num w:numId="57">
    <w:abstractNumId w:val="38"/>
  </w:num>
  <w:num w:numId="58">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E9"/>
    <w:rsid w:val="00001567"/>
    <w:rsid w:val="00003BC1"/>
    <w:rsid w:val="00004C0A"/>
    <w:rsid w:val="00006729"/>
    <w:rsid w:val="000108C6"/>
    <w:rsid w:val="000120B8"/>
    <w:rsid w:val="0001254B"/>
    <w:rsid w:val="00013272"/>
    <w:rsid w:val="00013B1B"/>
    <w:rsid w:val="000142EE"/>
    <w:rsid w:val="00014547"/>
    <w:rsid w:val="000148E2"/>
    <w:rsid w:val="00015F2F"/>
    <w:rsid w:val="000163D2"/>
    <w:rsid w:val="00016834"/>
    <w:rsid w:val="00017596"/>
    <w:rsid w:val="00021134"/>
    <w:rsid w:val="00021931"/>
    <w:rsid w:val="000241EA"/>
    <w:rsid w:val="00024BEB"/>
    <w:rsid w:val="00024F41"/>
    <w:rsid w:val="000268D3"/>
    <w:rsid w:val="000270EE"/>
    <w:rsid w:val="00031AA8"/>
    <w:rsid w:val="000368E5"/>
    <w:rsid w:val="00036E86"/>
    <w:rsid w:val="00040600"/>
    <w:rsid w:val="00044304"/>
    <w:rsid w:val="000445DC"/>
    <w:rsid w:val="00044C1B"/>
    <w:rsid w:val="00045649"/>
    <w:rsid w:val="000461E3"/>
    <w:rsid w:val="00047632"/>
    <w:rsid w:val="0005018B"/>
    <w:rsid w:val="0005080C"/>
    <w:rsid w:val="000508DC"/>
    <w:rsid w:val="00050E67"/>
    <w:rsid w:val="00053A23"/>
    <w:rsid w:val="000540A0"/>
    <w:rsid w:val="00057889"/>
    <w:rsid w:val="000579B1"/>
    <w:rsid w:val="00061193"/>
    <w:rsid w:val="00061380"/>
    <w:rsid w:val="000617F6"/>
    <w:rsid w:val="00063F87"/>
    <w:rsid w:val="00065388"/>
    <w:rsid w:val="00071079"/>
    <w:rsid w:val="000723C4"/>
    <w:rsid w:val="000735D1"/>
    <w:rsid w:val="00074750"/>
    <w:rsid w:val="00074CD6"/>
    <w:rsid w:val="00076872"/>
    <w:rsid w:val="00085999"/>
    <w:rsid w:val="0008775C"/>
    <w:rsid w:val="00090B1D"/>
    <w:rsid w:val="0009122E"/>
    <w:rsid w:val="000948ED"/>
    <w:rsid w:val="00096651"/>
    <w:rsid w:val="000A0432"/>
    <w:rsid w:val="000A3FE8"/>
    <w:rsid w:val="000B0A5D"/>
    <w:rsid w:val="000B3604"/>
    <w:rsid w:val="000B4D13"/>
    <w:rsid w:val="000B4E06"/>
    <w:rsid w:val="000B4E8D"/>
    <w:rsid w:val="000B580D"/>
    <w:rsid w:val="000B7D67"/>
    <w:rsid w:val="000C1F72"/>
    <w:rsid w:val="000C2183"/>
    <w:rsid w:val="000C5CD6"/>
    <w:rsid w:val="000C7F73"/>
    <w:rsid w:val="000D04BD"/>
    <w:rsid w:val="000D5527"/>
    <w:rsid w:val="000D68FE"/>
    <w:rsid w:val="000D6C9B"/>
    <w:rsid w:val="000D792A"/>
    <w:rsid w:val="000E2618"/>
    <w:rsid w:val="000E3FEA"/>
    <w:rsid w:val="000E41BE"/>
    <w:rsid w:val="000E4BA6"/>
    <w:rsid w:val="000E6797"/>
    <w:rsid w:val="000E7E62"/>
    <w:rsid w:val="000F04C3"/>
    <w:rsid w:val="000F05E3"/>
    <w:rsid w:val="000F135E"/>
    <w:rsid w:val="000F532B"/>
    <w:rsid w:val="000F5643"/>
    <w:rsid w:val="000F6BC0"/>
    <w:rsid w:val="001008E4"/>
    <w:rsid w:val="001011C8"/>
    <w:rsid w:val="00103891"/>
    <w:rsid w:val="0010606B"/>
    <w:rsid w:val="00107529"/>
    <w:rsid w:val="00113BE2"/>
    <w:rsid w:val="0011596C"/>
    <w:rsid w:val="00116F06"/>
    <w:rsid w:val="00120079"/>
    <w:rsid w:val="00125BB1"/>
    <w:rsid w:val="00127C98"/>
    <w:rsid w:val="001302DE"/>
    <w:rsid w:val="00131206"/>
    <w:rsid w:val="001318F8"/>
    <w:rsid w:val="00132462"/>
    <w:rsid w:val="00133087"/>
    <w:rsid w:val="00134491"/>
    <w:rsid w:val="00135B81"/>
    <w:rsid w:val="00137EFD"/>
    <w:rsid w:val="00140077"/>
    <w:rsid w:val="0014209B"/>
    <w:rsid w:val="00142668"/>
    <w:rsid w:val="00142AF4"/>
    <w:rsid w:val="00143D95"/>
    <w:rsid w:val="00145CE8"/>
    <w:rsid w:val="00146B5E"/>
    <w:rsid w:val="00147560"/>
    <w:rsid w:val="001523D8"/>
    <w:rsid w:val="001566D4"/>
    <w:rsid w:val="00160399"/>
    <w:rsid w:val="00161E88"/>
    <w:rsid w:val="00162A8D"/>
    <w:rsid w:val="00164DF2"/>
    <w:rsid w:val="00165109"/>
    <w:rsid w:val="00165394"/>
    <w:rsid w:val="001664B1"/>
    <w:rsid w:val="00167DFD"/>
    <w:rsid w:val="00170CC6"/>
    <w:rsid w:val="00172B42"/>
    <w:rsid w:val="001748DE"/>
    <w:rsid w:val="00175973"/>
    <w:rsid w:val="00184098"/>
    <w:rsid w:val="001867A2"/>
    <w:rsid w:val="001874E7"/>
    <w:rsid w:val="001878D0"/>
    <w:rsid w:val="00190AC8"/>
    <w:rsid w:val="00192695"/>
    <w:rsid w:val="00196228"/>
    <w:rsid w:val="001A0CE5"/>
    <w:rsid w:val="001A3403"/>
    <w:rsid w:val="001A4514"/>
    <w:rsid w:val="001A5D46"/>
    <w:rsid w:val="001B0034"/>
    <w:rsid w:val="001B02AE"/>
    <w:rsid w:val="001B0353"/>
    <w:rsid w:val="001B1A50"/>
    <w:rsid w:val="001B2212"/>
    <w:rsid w:val="001B3C7D"/>
    <w:rsid w:val="001B3D79"/>
    <w:rsid w:val="001B3EC2"/>
    <w:rsid w:val="001B47F4"/>
    <w:rsid w:val="001B75F2"/>
    <w:rsid w:val="001C0B24"/>
    <w:rsid w:val="001C0DCA"/>
    <w:rsid w:val="001C139C"/>
    <w:rsid w:val="001C1AE4"/>
    <w:rsid w:val="001C1EC5"/>
    <w:rsid w:val="001C451B"/>
    <w:rsid w:val="001C4C0E"/>
    <w:rsid w:val="001C5360"/>
    <w:rsid w:val="001D163D"/>
    <w:rsid w:val="001D32A4"/>
    <w:rsid w:val="001D6803"/>
    <w:rsid w:val="001D6DA6"/>
    <w:rsid w:val="001E06FB"/>
    <w:rsid w:val="001E485B"/>
    <w:rsid w:val="001E7428"/>
    <w:rsid w:val="001E76C5"/>
    <w:rsid w:val="001F2BBB"/>
    <w:rsid w:val="001F31F8"/>
    <w:rsid w:val="001F5E99"/>
    <w:rsid w:val="00201313"/>
    <w:rsid w:val="00201BB8"/>
    <w:rsid w:val="002021BC"/>
    <w:rsid w:val="0020362D"/>
    <w:rsid w:val="00204D1B"/>
    <w:rsid w:val="00206FA8"/>
    <w:rsid w:val="0020759E"/>
    <w:rsid w:val="002112AC"/>
    <w:rsid w:val="00211E4E"/>
    <w:rsid w:val="00213A82"/>
    <w:rsid w:val="00216AFA"/>
    <w:rsid w:val="0022072C"/>
    <w:rsid w:val="00223F3A"/>
    <w:rsid w:val="00230315"/>
    <w:rsid w:val="00230EC7"/>
    <w:rsid w:val="00231BC6"/>
    <w:rsid w:val="00231ED1"/>
    <w:rsid w:val="0023303F"/>
    <w:rsid w:val="00240960"/>
    <w:rsid w:val="00240AD8"/>
    <w:rsid w:val="00240EA0"/>
    <w:rsid w:val="002426DE"/>
    <w:rsid w:val="0024300C"/>
    <w:rsid w:val="002446DF"/>
    <w:rsid w:val="00245344"/>
    <w:rsid w:val="0024557E"/>
    <w:rsid w:val="00247342"/>
    <w:rsid w:val="00251508"/>
    <w:rsid w:val="00251B7C"/>
    <w:rsid w:val="00251FF3"/>
    <w:rsid w:val="0025458D"/>
    <w:rsid w:val="002551EA"/>
    <w:rsid w:val="00257D94"/>
    <w:rsid w:val="00260304"/>
    <w:rsid w:val="002606C9"/>
    <w:rsid w:val="00261425"/>
    <w:rsid w:val="00264F69"/>
    <w:rsid w:val="00266029"/>
    <w:rsid w:val="00266FF1"/>
    <w:rsid w:val="002673C6"/>
    <w:rsid w:val="002675FC"/>
    <w:rsid w:val="002702D9"/>
    <w:rsid w:val="00270C54"/>
    <w:rsid w:val="002731C2"/>
    <w:rsid w:val="00274DD8"/>
    <w:rsid w:val="00275ED3"/>
    <w:rsid w:val="002765BB"/>
    <w:rsid w:val="002871B6"/>
    <w:rsid w:val="002910F6"/>
    <w:rsid w:val="00292519"/>
    <w:rsid w:val="002A0E1F"/>
    <w:rsid w:val="002A127C"/>
    <w:rsid w:val="002A169B"/>
    <w:rsid w:val="002A42F4"/>
    <w:rsid w:val="002A67CF"/>
    <w:rsid w:val="002B1C0C"/>
    <w:rsid w:val="002B75E2"/>
    <w:rsid w:val="002C348D"/>
    <w:rsid w:val="002C5E55"/>
    <w:rsid w:val="002C663C"/>
    <w:rsid w:val="002D1C92"/>
    <w:rsid w:val="002D21E9"/>
    <w:rsid w:val="002D36D6"/>
    <w:rsid w:val="002D6090"/>
    <w:rsid w:val="002D6E4A"/>
    <w:rsid w:val="002E04E4"/>
    <w:rsid w:val="002E0E6B"/>
    <w:rsid w:val="002E1DFD"/>
    <w:rsid w:val="002E49B1"/>
    <w:rsid w:val="002E4FFF"/>
    <w:rsid w:val="002E67AD"/>
    <w:rsid w:val="002E6C64"/>
    <w:rsid w:val="002E6CB4"/>
    <w:rsid w:val="002F1E87"/>
    <w:rsid w:val="002F3047"/>
    <w:rsid w:val="002F538A"/>
    <w:rsid w:val="003040CA"/>
    <w:rsid w:val="0030565C"/>
    <w:rsid w:val="00310ED4"/>
    <w:rsid w:val="003120A4"/>
    <w:rsid w:val="00312DD7"/>
    <w:rsid w:val="0031492A"/>
    <w:rsid w:val="00316504"/>
    <w:rsid w:val="0031670F"/>
    <w:rsid w:val="00316C1A"/>
    <w:rsid w:val="00321AF0"/>
    <w:rsid w:val="0033175B"/>
    <w:rsid w:val="003324E3"/>
    <w:rsid w:val="00333807"/>
    <w:rsid w:val="0033682B"/>
    <w:rsid w:val="00341550"/>
    <w:rsid w:val="00341AA3"/>
    <w:rsid w:val="00342A5F"/>
    <w:rsid w:val="00345626"/>
    <w:rsid w:val="0034583B"/>
    <w:rsid w:val="003472A6"/>
    <w:rsid w:val="0035238D"/>
    <w:rsid w:val="0036212C"/>
    <w:rsid w:val="00362BA8"/>
    <w:rsid w:val="00363678"/>
    <w:rsid w:val="00363FB4"/>
    <w:rsid w:val="00367311"/>
    <w:rsid w:val="00367390"/>
    <w:rsid w:val="00370728"/>
    <w:rsid w:val="00377C8F"/>
    <w:rsid w:val="00383117"/>
    <w:rsid w:val="003847E9"/>
    <w:rsid w:val="00384A96"/>
    <w:rsid w:val="0039003E"/>
    <w:rsid w:val="00390649"/>
    <w:rsid w:val="00390F8C"/>
    <w:rsid w:val="003931C7"/>
    <w:rsid w:val="003932EC"/>
    <w:rsid w:val="003941B6"/>
    <w:rsid w:val="00394C14"/>
    <w:rsid w:val="003955AE"/>
    <w:rsid w:val="00395B25"/>
    <w:rsid w:val="00397715"/>
    <w:rsid w:val="003A0E9A"/>
    <w:rsid w:val="003A36B7"/>
    <w:rsid w:val="003A499B"/>
    <w:rsid w:val="003A4FB5"/>
    <w:rsid w:val="003A533F"/>
    <w:rsid w:val="003B0B95"/>
    <w:rsid w:val="003B18A7"/>
    <w:rsid w:val="003B2420"/>
    <w:rsid w:val="003B2EC6"/>
    <w:rsid w:val="003B39E5"/>
    <w:rsid w:val="003B4244"/>
    <w:rsid w:val="003B576B"/>
    <w:rsid w:val="003B5C3F"/>
    <w:rsid w:val="003B76FB"/>
    <w:rsid w:val="003B79FB"/>
    <w:rsid w:val="003B7D9C"/>
    <w:rsid w:val="003C52EF"/>
    <w:rsid w:val="003C53DA"/>
    <w:rsid w:val="003C72D7"/>
    <w:rsid w:val="003D107F"/>
    <w:rsid w:val="003D2CDE"/>
    <w:rsid w:val="003D478C"/>
    <w:rsid w:val="003E027B"/>
    <w:rsid w:val="003E0859"/>
    <w:rsid w:val="003E0FA3"/>
    <w:rsid w:val="003E2BE2"/>
    <w:rsid w:val="003E40F3"/>
    <w:rsid w:val="003E71FD"/>
    <w:rsid w:val="003F0346"/>
    <w:rsid w:val="003F035C"/>
    <w:rsid w:val="003F0CEE"/>
    <w:rsid w:val="003F0DB4"/>
    <w:rsid w:val="003F1866"/>
    <w:rsid w:val="003F2299"/>
    <w:rsid w:val="003F2553"/>
    <w:rsid w:val="003F3FB3"/>
    <w:rsid w:val="003F470D"/>
    <w:rsid w:val="003F6127"/>
    <w:rsid w:val="003F714C"/>
    <w:rsid w:val="00400C6F"/>
    <w:rsid w:val="00401CEA"/>
    <w:rsid w:val="004036BC"/>
    <w:rsid w:val="00407F18"/>
    <w:rsid w:val="004100E5"/>
    <w:rsid w:val="0041107C"/>
    <w:rsid w:val="0041153A"/>
    <w:rsid w:val="00411E5B"/>
    <w:rsid w:val="00412C36"/>
    <w:rsid w:val="00412C82"/>
    <w:rsid w:val="004135BD"/>
    <w:rsid w:val="0041518A"/>
    <w:rsid w:val="00415CDE"/>
    <w:rsid w:val="00415EAA"/>
    <w:rsid w:val="004215B3"/>
    <w:rsid w:val="00424024"/>
    <w:rsid w:val="00424AD3"/>
    <w:rsid w:val="00426031"/>
    <w:rsid w:val="004269FF"/>
    <w:rsid w:val="0042706D"/>
    <w:rsid w:val="0043180D"/>
    <w:rsid w:val="00431E09"/>
    <w:rsid w:val="00432F44"/>
    <w:rsid w:val="00433679"/>
    <w:rsid w:val="00433F9D"/>
    <w:rsid w:val="00434129"/>
    <w:rsid w:val="0043485B"/>
    <w:rsid w:val="00434EED"/>
    <w:rsid w:val="004351E8"/>
    <w:rsid w:val="00437447"/>
    <w:rsid w:val="00437D07"/>
    <w:rsid w:val="00443CDB"/>
    <w:rsid w:val="00444303"/>
    <w:rsid w:val="004446D9"/>
    <w:rsid w:val="00444BCD"/>
    <w:rsid w:val="004456C3"/>
    <w:rsid w:val="00450ED2"/>
    <w:rsid w:val="0045324F"/>
    <w:rsid w:val="004561BE"/>
    <w:rsid w:val="004618B4"/>
    <w:rsid w:val="00462D4C"/>
    <w:rsid w:val="004658F0"/>
    <w:rsid w:val="004714A7"/>
    <w:rsid w:val="00473DB9"/>
    <w:rsid w:val="00474063"/>
    <w:rsid w:val="004740D2"/>
    <w:rsid w:val="00475A20"/>
    <w:rsid w:val="00476EEA"/>
    <w:rsid w:val="00476FF0"/>
    <w:rsid w:val="00480653"/>
    <w:rsid w:val="00480D7C"/>
    <w:rsid w:val="0048259F"/>
    <w:rsid w:val="00485C10"/>
    <w:rsid w:val="00494D4B"/>
    <w:rsid w:val="004A0DDB"/>
    <w:rsid w:val="004A49BF"/>
    <w:rsid w:val="004A666F"/>
    <w:rsid w:val="004A6C2F"/>
    <w:rsid w:val="004A722D"/>
    <w:rsid w:val="004B0F26"/>
    <w:rsid w:val="004B1592"/>
    <w:rsid w:val="004B7590"/>
    <w:rsid w:val="004C176F"/>
    <w:rsid w:val="004C177A"/>
    <w:rsid w:val="004C2575"/>
    <w:rsid w:val="004C2F6E"/>
    <w:rsid w:val="004C471D"/>
    <w:rsid w:val="004D0FA2"/>
    <w:rsid w:val="004D5F33"/>
    <w:rsid w:val="004D7029"/>
    <w:rsid w:val="004D7989"/>
    <w:rsid w:val="004E3099"/>
    <w:rsid w:val="004E5087"/>
    <w:rsid w:val="004E5A30"/>
    <w:rsid w:val="004F0422"/>
    <w:rsid w:val="004F1A7D"/>
    <w:rsid w:val="004F23B4"/>
    <w:rsid w:val="004F35B6"/>
    <w:rsid w:val="004F3A80"/>
    <w:rsid w:val="004F519D"/>
    <w:rsid w:val="004F53EF"/>
    <w:rsid w:val="004F5E9B"/>
    <w:rsid w:val="00501450"/>
    <w:rsid w:val="00502434"/>
    <w:rsid w:val="00503E04"/>
    <w:rsid w:val="005042F8"/>
    <w:rsid w:val="00504B28"/>
    <w:rsid w:val="00507363"/>
    <w:rsid w:val="00510154"/>
    <w:rsid w:val="0051290D"/>
    <w:rsid w:val="00513540"/>
    <w:rsid w:val="00513FF1"/>
    <w:rsid w:val="00515277"/>
    <w:rsid w:val="005164FC"/>
    <w:rsid w:val="00517EA9"/>
    <w:rsid w:val="00520F33"/>
    <w:rsid w:val="00522CED"/>
    <w:rsid w:val="005242A8"/>
    <w:rsid w:val="0052527E"/>
    <w:rsid w:val="00531743"/>
    <w:rsid w:val="00532245"/>
    <w:rsid w:val="00533DF8"/>
    <w:rsid w:val="00535EA2"/>
    <w:rsid w:val="0053692B"/>
    <w:rsid w:val="0054202E"/>
    <w:rsid w:val="00543E17"/>
    <w:rsid w:val="005445FB"/>
    <w:rsid w:val="00550623"/>
    <w:rsid w:val="00551812"/>
    <w:rsid w:val="005523D6"/>
    <w:rsid w:val="00554C04"/>
    <w:rsid w:val="005557A4"/>
    <w:rsid w:val="005576EE"/>
    <w:rsid w:val="005605D2"/>
    <w:rsid w:val="00565290"/>
    <w:rsid w:val="00570860"/>
    <w:rsid w:val="00574E51"/>
    <w:rsid w:val="00575D0E"/>
    <w:rsid w:val="005816C8"/>
    <w:rsid w:val="00582490"/>
    <w:rsid w:val="00582907"/>
    <w:rsid w:val="0058666D"/>
    <w:rsid w:val="00587A6B"/>
    <w:rsid w:val="005903CE"/>
    <w:rsid w:val="00591E39"/>
    <w:rsid w:val="00591E7B"/>
    <w:rsid w:val="00592A6F"/>
    <w:rsid w:val="005950CC"/>
    <w:rsid w:val="00596844"/>
    <w:rsid w:val="00597444"/>
    <w:rsid w:val="005A0F3A"/>
    <w:rsid w:val="005A5713"/>
    <w:rsid w:val="005A5A1C"/>
    <w:rsid w:val="005A7083"/>
    <w:rsid w:val="005B4087"/>
    <w:rsid w:val="005B7515"/>
    <w:rsid w:val="005B7A00"/>
    <w:rsid w:val="005C1654"/>
    <w:rsid w:val="005C2BFB"/>
    <w:rsid w:val="005C3794"/>
    <w:rsid w:val="005C3C55"/>
    <w:rsid w:val="005C4A37"/>
    <w:rsid w:val="005C5651"/>
    <w:rsid w:val="005C71F4"/>
    <w:rsid w:val="005D04F4"/>
    <w:rsid w:val="005D0BBA"/>
    <w:rsid w:val="005D1F34"/>
    <w:rsid w:val="005D69B4"/>
    <w:rsid w:val="005D6F06"/>
    <w:rsid w:val="005D7F53"/>
    <w:rsid w:val="005E1D09"/>
    <w:rsid w:val="005E3391"/>
    <w:rsid w:val="005E4F56"/>
    <w:rsid w:val="005E68BE"/>
    <w:rsid w:val="005F0B1F"/>
    <w:rsid w:val="005F51AF"/>
    <w:rsid w:val="005F588D"/>
    <w:rsid w:val="005F5F45"/>
    <w:rsid w:val="005F6DA7"/>
    <w:rsid w:val="00603084"/>
    <w:rsid w:val="006036FF"/>
    <w:rsid w:val="0060597C"/>
    <w:rsid w:val="00606127"/>
    <w:rsid w:val="00607916"/>
    <w:rsid w:val="00607E19"/>
    <w:rsid w:val="00610BCE"/>
    <w:rsid w:val="00612586"/>
    <w:rsid w:val="00613657"/>
    <w:rsid w:val="00617985"/>
    <w:rsid w:val="00620607"/>
    <w:rsid w:val="00621210"/>
    <w:rsid w:val="006225EB"/>
    <w:rsid w:val="0062290C"/>
    <w:rsid w:val="0062296B"/>
    <w:rsid w:val="0062351F"/>
    <w:rsid w:val="00630051"/>
    <w:rsid w:val="006316A8"/>
    <w:rsid w:val="006325D0"/>
    <w:rsid w:val="00632A5B"/>
    <w:rsid w:val="00633FC6"/>
    <w:rsid w:val="00635C0B"/>
    <w:rsid w:val="00637B00"/>
    <w:rsid w:val="00642E8E"/>
    <w:rsid w:val="00645D1D"/>
    <w:rsid w:val="00645F67"/>
    <w:rsid w:val="0064669B"/>
    <w:rsid w:val="006503A7"/>
    <w:rsid w:val="00662964"/>
    <w:rsid w:val="00664786"/>
    <w:rsid w:val="00670706"/>
    <w:rsid w:val="006719A7"/>
    <w:rsid w:val="00672817"/>
    <w:rsid w:val="00672A33"/>
    <w:rsid w:val="006731C7"/>
    <w:rsid w:val="006736AA"/>
    <w:rsid w:val="00674902"/>
    <w:rsid w:val="00674AFF"/>
    <w:rsid w:val="00674EE9"/>
    <w:rsid w:val="00676D7B"/>
    <w:rsid w:val="00676F0D"/>
    <w:rsid w:val="00680B0D"/>
    <w:rsid w:val="006810F1"/>
    <w:rsid w:val="00682AC5"/>
    <w:rsid w:val="006844CC"/>
    <w:rsid w:val="006847DC"/>
    <w:rsid w:val="0068678A"/>
    <w:rsid w:val="00686BAF"/>
    <w:rsid w:val="006870BB"/>
    <w:rsid w:val="00687598"/>
    <w:rsid w:val="00690313"/>
    <w:rsid w:val="00690FB7"/>
    <w:rsid w:val="00694A7F"/>
    <w:rsid w:val="00695508"/>
    <w:rsid w:val="00695513"/>
    <w:rsid w:val="0069566D"/>
    <w:rsid w:val="00696390"/>
    <w:rsid w:val="00696F96"/>
    <w:rsid w:val="00697720"/>
    <w:rsid w:val="00697BDB"/>
    <w:rsid w:val="006A0E26"/>
    <w:rsid w:val="006A332A"/>
    <w:rsid w:val="006A6BB3"/>
    <w:rsid w:val="006A7A2E"/>
    <w:rsid w:val="006B0277"/>
    <w:rsid w:val="006B0679"/>
    <w:rsid w:val="006B0D9E"/>
    <w:rsid w:val="006B3680"/>
    <w:rsid w:val="006B38DD"/>
    <w:rsid w:val="006B622A"/>
    <w:rsid w:val="006C3A05"/>
    <w:rsid w:val="006C642F"/>
    <w:rsid w:val="006D0CDF"/>
    <w:rsid w:val="006D2356"/>
    <w:rsid w:val="006D38AD"/>
    <w:rsid w:val="006D437F"/>
    <w:rsid w:val="006D5AD1"/>
    <w:rsid w:val="006D5ECC"/>
    <w:rsid w:val="006D5EE5"/>
    <w:rsid w:val="006E06ED"/>
    <w:rsid w:val="006E06F5"/>
    <w:rsid w:val="006E1CB8"/>
    <w:rsid w:val="006E1F13"/>
    <w:rsid w:val="006E5297"/>
    <w:rsid w:val="006E682B"/>
    <w:rsid w:val="006F29BE"/>
    <w:rsid w:val="006F3A22"/>
    <w:rsid w:val="006F5EFE"/>
    <w:rsid w:val="006F7909"/>
    <w:rsid w:val="0070096A"/>
    <w:rsid w:val="0070374A"/>
    <w:rsid w:val="007039FC"/>
    <w:rsid w:val="00704609"/>
    <w:rsid w:val="007053EB"/>
    <w:rsid w:val="00705744"/>
    <w:rsid w:val="00706FAB"/>
    <w:rsid w:val="00707793"/>
    <w:rsid w:val="00707D7F"/>
    <w:rsid w:val="00711690"/>
    <w:rsid w:val="00714A49"/>
    <w:rsid w:val="0071691B"/>
    <w:rsid w:val="007169BB"/>
    <w:rsid w:val="00716BC7"/>
    <w:rsid w:val="007212DD"/>
    <w:rsid w:val="00724C98"/>
    <w:rsid w:val="00725D5E"/>
    <w:rsid w:val="00730990"/>
    <w:rsid w:val="00731110"/>
    <w:rsid w:val="0073201C"/>
    <w:rsid w:val="0073245F"/>
    <w:rsid w:val="00732662"/>
    <w:rsid w:val="007327C4"/>
    <w:rsid w:val="00737DF1"/>
    <w:rsid w:val="00737F14"/>
    <w:rsid w:val="00740CE4"/>
    <w:rsid w:val="007427AF"/>
    <w:rsid w:val="007429B8"/>
    <w:rsid w:val="0074306F"/>
    <w:rsid w:val="00753FDB"/>
    <w:rsid w:val="0075453F"/>
    <w:rsid w:val="007548CA"/>
    <w:rsid w:val="00755DCC"/>
    <w:rsid w:val="00763DB4"/>
    <w:rsid w:val="007663CA"/>
    <w:rsid w:val="00766FDC"/>
    <w:rsid w:val="00770DCB"/>
    <w:rsid w:val="00771C82"/>
    <w:rsid w:val="00774DC1"/>
    <w:rsid w:val="00775485"/>
    <w:rsid w:val="00777066"/>
    <w:rsid w:val="007776C7"/>
    <w:rsid w:val="007841E1"/>
    <w:rsid w:val="007854E6"/>
    <w:rsid w:val="007860B4"/>
    <w:rsid w:val="00786C3B"/>
    <w:rsid w:val="007A0230"/>
    <w:rsid w:val="007A094C"/>
    <w:rsid w:val="007A1CE9"/>
    <w:rsid w:val="007A27B6"/>
    <w:rsid w:val="007A28F3"/>
    <w:rsid w:val="007A42C3"/>
    <w:rsid w:val="007A6094"/>
    <w:rsid w:val="007A76EC"/>
    <w:rsid w:val="007B2844"/>
    <w:rsid w:val="007B4B87"/>
    <w:rsid w:val="007B60D2"/>
    <w:rsid w:val="007C071F"/>
    <w:rsid w:val="007C0D60"/>
    <w:rsid w:val="007C2539"/>
    <w:rsid w:val="007D0909"/>
    <w:rsid w:val="007D1B65"/>
    <w:rsid w:val="007D335F"/>
    <w:rsid w:val="007D40BD"/>
    <w:rsid w:val="007D6173"/>
    <w:rsid w:val="007D65E7"/>
    <w:rsid w:val="007D7042"/>
    <w:rsid w:val="007E1369"/>
    <w:rsid w:val="007E137F"/>
    <w:rsid w:val="007E1866"/>
    <w:rsid w:val="007E240D"/>
    <w:rsid w:val="007E5EE6"/>
    <w:rsid w:val="007E5FFB"/>
    <w:rsid w:val="007E6354"/>
    <w:rsid w:val="007E6434"/>
    <w:rsid w:val="007F0AB3"/>
    <w:rsid w:val="007F3226"/>
    <w:rsid w:val="007F3C8B"/>
    <w:rsid w:val="007F7626"/>
    <w:rsid w:val="00801E32"/>
    <w:rsid w:val="00804E8D"/>
    <w:rsid w:val="008064C3"/>
    <w:rsid w:val="00807D0F"/>
    <w:rsid w:val="00810ABF"/>
    <w:rsid w:val="008125EE"/>
    <w:rsid w:val="00814F62"/>
    <w:rsid w:val="0082058A"/>
    <w:rsid w:val="00821369"/>
    <w:rsid w:val="008241ED"/>
    <w:rsid w:val="00827D22"/>
    <w:rsid w:val="008303FD"/>
    <w:rsid w:val="0083209A"/>
    <w:rsid w:val="00833DF4"/>
    <w:rsid w:val="008358A9"/>
    <w:rsid w:val="00835BCF"/>
    <w:rsid w:val="00842046"/>
    <w:rsid w:val="008444E6"/>
    <w:rsid w:val="00844BD5"/>
    <w:rsid w:val="008504EE"/>
    <w:rsid w:val="008509D6"/>
    <w:rsid w:val="00852346"/>
    <w:rsid w:val="00852389"/>
    <w:rsid w:val="0085641B"/>
    <w:rsid w:val="00856B13"/>
    <w:rsid w:val="00856EA2"/>
    <w:rsid w:val="00860E7D"/>
    <w:rsid w:val="00862671"/>
    <w:rsid w:val="008632DD"/>
    <w:rsid w:val="00866794"/>
    <w:rsid w:val="00866941"/>
    <w:rsid w:val="00870C75"/>
    <w:rsid w:val="008724DE"/>
    <w:rsid w:val="008747A5"/>
    <w:rsid w:val="00877D12"/>
    <w:rsid w:val="00882137"/>
    <w:rsid w:val="00883A9F"/>
    <w:rsid w:val="00884CE2"/>
    <w:rsid w:val="008857F1"/>
    <w:rsid w:val="0088595F"/>
    <w:rsid w:val="0088598F"/>
    <w:rsid w:val="00891BA4"/>
    <w:rsid w:val="00891CEB"/>
    <w:rsid w:val="00893B09"/>
    <w:rsid w:val="008941B2"/>
    <w:rsid w:val="00895D07"/>
    <w:rsid w:val="00897111"/>
    <w:rsid w:val="008A224E"/>
    <w:rsid w:val="008A2AF7"/>
    <w:rsid w:val="008A3D57"/>
    <w:rsid w:val="008A6695"/>
    <w:rsid w:val="008B0165"/>
    <w:rsid w:val="008B2F6D"/>
    <w:rsid w:val="008B3423"/>
    <w:rsid w:val="008C3A3E"/>
    <w:rsid w:val="008C5087"/>
    <w:rsid w:val="008C57FB"/>
    <w:rsid w:val="008C628F"/>
    <w:rsid w:val="008C694A"/>
    <w:rsid w:val="008C76DD"/>
    <w:rsid w:val="008D17D3"/>
    <w:rsid w:val="008D19E0"/>
    <w:rsid w:val="008E17AF"/>
    <w:rsid w:val="008E18AF"/>
    <w:rsid w:val="008E261B"/>
    <w:rsid w:val="008E3396"/>
    <w:rsid w:val="008E3D60"/>
    <w:rsid w:val="008E3E8E"/>
    <w:rsid w:val="008E6447"/>
    <w:rsid w:val="008E649A"/>
    <w:rsid w:val="008E69EE"/>
    <w:rsid w:val="008F0C12"/>
    <w:rsid w:val="008F652E"/>
    <w:rsid w:val="009001E7"/>
    <w:rsid w:val="00900544"/>
    <w:rsid w:val="0090165F"/>
    <w:rsid w:val="00902B85"/>
    <w:rsid w:val="00903588"/>
    <w:rsid w:val="0090644C"/>
    <w:rsid w:val="0090719E"/>
    <w:rsid w:val="0090793A"/>
    <w:rsid w:val="00910D32"/>
    <w:rsid w:val="00913D5A"/>
    <w:rsid w:val="00915256"/>
    <w:rsid w:val="00916B7B"/>
    <w:rsid w:val="00920A29"/>
    <w:rsid w:val="00921787"/>
    <w:rsid w:val="00921CB7"/>
    <w:rsid w:val="009221C9"/>
    <w:rsid w:val="00923C4F"/>
    <w:rsid w:val="009255A3"/>
    <w:rsid w:val="009266B1"/>
    <w:rsid w:val="00926979"/>
    <w:rsid w:val="00927C42"/>
    <w:rsid w:val="009300F1"/>
    <w:rsid w:val="009303E3"/>
    <w:rsid w:val="00931AF9"/>
    <w:rsid w:val="00931BC0"/>
    <w:rsid w:val="00933FAE"/>
    <w:rsid w:val="0094082A"/>
    <w:rsid w:val="00941E0C"/>
    <w:rsid w:val="00941FA0"/>
    <w:rsid w:val="00945A93"/>
    <w:rsid w:val="009462C4"/>
    <w:rsid w:val="009472C4"/>
    <w:rsid w:val="00947B0A"/>
    <w:rsid w:val="00950E88"/>
    <w:rsid w:val="00951B1B"/>
    <w:rsid w:val="00952B90"/>
    <w:rsid w:val="009534D0"/>
    <w:rsid w:val="00954E4E"/>
    <w:rsid w:val="00956561"/>
    <w:rsid w:val="00957585"/>
    <w:rsid w:val="009620D1"/>
    <w:rsid w:val="00964B24"/>
    <w:rsid w:val="00965267"/>
    <w:rsid w:val="00965385"/>
    <w:rsid w:val="00966C2F"/>
    <w:rsid w:val="00967E23"/>
    <w:rsid w:val="00974FE2"/>
    <w:rsid w:val="00975E1E"/>
    <w:rsid w:val="0097761D"/>
    <w:rsid w:val="009802F3"/>
    <w:rsid w:val="009808F1"/>
    <w:rsid w:val="00990DE9"/>
    <w:rsid w:val="00991E02"/>
    <w:rsid w:val="00992184"/>
    <w:rsid w:val="009930EA"/>
    <w:rsid w:val="00993746"/>
    <w:rsid w:val="0099426E"/>
    <w:rsid w:val="009A2106"/>
    <w:rsid w:val="009A5753"/>
    <w:rsid w:val="009A601E"/>
    <w:rsid w:val="009A676F"/>
    <w:rsid w:val="009A6F52"/>
    <w:rsid w:val="009B0565"/>
    <w:rsid w:val="009B2E94"/>
    <w:rsid w:val="009B3FDB"/>
    <w:rsid w:val="009B5F9C"/>
    <w:rsid w:val="009B6434"/>
    <w:rsid w:val="009B6C60"/>
    <w:rsid w:val="009B7865"/>
    <w:rsid w:val="009C097D"/>
    <w:rsid w:val="009C2AD3"/>
    <w:rsid w:val="009C5154"/>
    <w:rsid w:val="009C5FB8"/>
    <w:rsid w:val="009C6C57"/>
    <w:rsid w:val="009D016E"/>
    <w:rsid w:val="009D04F0"/>
    <w:rsid w:val="009D0D05"/>
    <w:rsid w:val="009D10F6"/>
    <w:rsid w:val="009D2853"/>
    <w:rsid w:val="009D37BD"/>
    <w:rsid w:val="009D5863"/>
    <w:rsid w:val="009D7553"/>
    <w:rsid w:val="009D760A"/>
    <w:rsid w:val="009D7B50"/>
    <w:rsid w:val="009E6BA2"/>
    <w:rsid w:val="009E6E74"/>
    <w:rsid w:val="009E7FC4"/>
    <w:rsid w:val="009F0702"/>
    <w:rsid w:val="009F396F"/>
    <w:rsid w:val="009F403A"/>
    <w:rsid w:val="009F51D9"/>
    <w:rsid w:val="009F6460"/>
    <w:rsid w:val="009F7755"/>
    <w:rsid w:val="009F7AAC"/>
    <w:rsid w:val="00A00FFA"/>
    <w:rsid w:val="00A01869"/>
    <w:rsid w:val="00A02F56"/>
    <w:rsid w:val="00A030C9"/>
    <w:rsid w:val="00A0326B"/>
    <w:rsid w:val="00A0406E"/>
    <w:rsid w:val="00A0505B"/>
    <w:rsid w:val="00A06418"/>
    <w:rsid w:val="00A07C02"/>
    <w:rsid w:val="00A131F8"/>
    <w:rsid w:val="00A15552"/>
    <w:rsid w:val="00A15A94"/>
    <w:rsid w:val="00A204D0"/>
    <w:rsid w:val="00A26093"/>
    <w:rsid w:val="00A26E94"/>
    <w:rsid w:val="00A30BA8"/>
    <w:rsid w:val="00A3135C"/>
    <w:rsid w:val="00A339B0"/>
    <w:rsid w:val="00A34762"/>
    <w:rsid w:val="00A41355"/>
    <w:rsid w:val="00A43B92"/>
    <w:rsid w:val="00A446BC"/>
    <w:rsid w:val="00A44720"/>
    <w:rsid w:val="00A448EF"/>
    <w:rsid w:val="00A45620"/>
    <w:rsid w:val="00A456B8"/>
    <w:rsid w:val="00A46AC1"/>
    <w:rsid w:val="00A47456"/>
    <w:rsid w:val="00A525C5"/>
    <w:rsid w:val="00A539AA"/>
    <w:rsid w:val="00A57B4F"/>
    <w:rsid w:val="00A6179E"/>
    <w:rsid w:val="00A62C75"/>
    <w:rsid w:val="00A64129"/>
    <w:rsid w:val="00A65028"/>
    <w:rsid w:val="00A652DC"/>
    <w:rsid w:val="00A65604"/>
    <w:rsid w:val="00A66F67"/>
    <w:rsid w:val="00A675A8"/>
    <w:rsid w:val="00A709F5"/>
    <w:rsid w:val="00A71090"/>
    <w:rsid w:val="00A71F89"/>
    <w:rsid w:val="00A7234F"/>
    <w:rsid w:val="00A737F1"/>
    <w:rsid w:val="00A7589E"/>
    <w:rsid w:val="00A77388"/>
    <w:rsid w:val="00A77F20"/>
    <w:rsid w:val="00A8067A"/>
    <w:rsid w:val="00A85722"/>
    <w:rsid w:val="00A85B0C"/>
    <w:rsid w:val="00A86232"/>
    <w:rsid w:val="00A966BB"/>
    <w:rsid w:val="00AA0568"/>
    <w:rsid w:val="00AA15F7"/>
    <w:rsid w:val="00AA4D59"/>
    <w:rsid w:val="00AA72C5"/>
    <w:rsid w:val="00AB781D"/>
    <w:rsid w:val="00AC27AB"/>
    <w:rsid w:val="00AC4D8A"/>
    <w:rsid w:val="00AC6A34"/>
    <w:rsid w:val="00AC6FB0"/>
    <w:rsid w:val="00AC7123"/>
    <w:rsid w:val="00AC7479"/>
    <w:rsid w:val="00AD2552"/>
    <w:rsid w:val="00AD494F"/>
    <w:rsid w:val="00AD5E27"/>
    <w:rsid w:val="00AD718B"/>
    <w:rsid w:val="00AD750A"/>
    <w:rsid w:val="00AD7DE7"/>
    <w:rsid w:val="00AE02AC"/>
    <w:rsid w:val="00AE1A6A"/>
    <w:rsid w:val="00AE1F75"/>
    <w:rsid w:val="00AE3630"/>
    <w:rsid w:val="00AE76EB"/>
    <w:rsid w:val="00AF43DC"/>
    <w:rsid w:val="00AF58D2"/>
    <w:rsid w:val="00B02876"/>
    <w:rsid w:val="00B03091"/>
    <w:rsid w:val="00B0324F"/>
    <w:rsid w:val="00B070ED"/>
    <w:rsid w:val="00B07417"/>
    <w:rsid w:val="00B1014C"/>
    <w:rsid w:val="00B10444"/>
    <w:rsid w:val="00B10E33"/>
    <w:rsid w:val="00B111BB"/>
    <w:rsid w:val="00B1659D"/>
    <w:rsid w:val="00B16C4A"/>
    <w:rsid w:val="00B1733D"/>
    <w:rsid w:val="00B1769E"/>
    <w:rsid w:val="00B22697"/>
    <w:rsid w:val="00B22C0A"/>
    <w:rsid w:val="00B2360D"/>
    <w:rsid w:val="00B25341"/>
    <w:rsid w:val="00B26EDA"/>
    <w:rsid w:val="00B277E0"/>
    <w:rsid w:val="00B311E1"/>
    <w:rsid w:val="00B32100"/>
    <w:rsid w:val="00B35392"/>
    <w:rsid w:val="00B36208"/>
    <w:rsid w:val="00B422FC"/>
    <w:rsid w:val="00B4265D"/>
    <w:rsid w:val="00B4340E"/>
    <w:rsid w:val="00B43D51"/>
    <w:rsid w:val="00B52E2D"/>
    <w:rsid w:val="00B53852"/>
    <w:rsid w:val="00B540A1"/>
    <w:rsid w:val="00B566AD"/>
    <w:rsid w:val="00B5700B"/>
    <w:rsid w:val="00B61A8D"/>
    <w:rsid w:val="00B653AC"/>
    <w:rsid w:val="00B66175"/>
    <w:rsid w:val="00B664C3"/>
    <w:rsid w:val="00B744C3"/>
    <w:rsid w:val="00B76632"/>
    <w:rsid w:val="00B76653"/>
    <w:rsid w:val="00B77C59"/>
    <w:rsid w:val="00B80F05"/>
    <w:rsid w:val="00B8189A"/>
    <w:rsid w:val="00B83A54"/>
    <w:rsid w:val="00B83C9E"/>
    <w:rsid w:val="00B848AD"/>
    <w:rsid w:val="00B85A87"/>
    <w:rsid w:val="00B85EAE"/>
    <w:rsid w:val="00B87170"/>
    <w:rsid w:val="00B90D3A"/>
    <w:rsid w:val="00B919FE"/>
    <w:rsid w:val="00B91A70"/>
    <w:rsid w:val="00B920CC"/>
    <w:rsid w:val="00B9357D"/>
    <w:rsid w:val="00B94A0A"/>
    <w:rsid w:val="00B94E0A"/>
    <w:rsid w:val="00BA0618"/>
    <w:rsid w:val="00BA262D"/>
    <w:rsid w:val="00BA5078"/>
    <w:rsid w:val="00BA6D84"/>
    <w:rsid w:val="00BA7BCE"/>
    <w:rsid w:val="00BB1150"/>
    <w:rsid w:val="00BB30CD"/>
    <w:rsid w:val="00BB3587"/>
    <w:rsid w:val="00BB3A20"/>
    <w:rsid w:val="00BB71A5"/>
    <w:rsid w:val="00BC3BBF"/>
    <w:rsid w:val="00BC50B6"/>
    <w:rsid w:val="00BC50F0"/>
    <w:rsid w:val="00BC79EB"/>
    <w:rsid w:val="00BD0EA2"/>
    <w:rsid w:val="00BD33D8"/>
    <w:rsid w:val="00BD5710"/>
    <w:rsid w:val="00BE268E"/>
    <w:rsid w:val="00BE3CAD"/>
    <w:rsid w:val="00BF7740"/>
    <w:rsid w:val="00C06D0A"/>
    <w:rsid w:val="00C072B2"/>
    <w:rsid w:val="00C076F2"/>
    <w:rsid w:val="00C10DCC"/>
    <w:rsid w:val="00C1367B"/>
    <w:rsid w:val="00C15F10"/>
    <w:rsid w:val="00C21784"/>
    <w:rsid w:val="00C22B28"/>
    <w:rsid w:val="00C247EB"/>
    <w:rsid w:val="00C25BDA"/>
    <w:rsid w:val="00C277F7"/>
    <w:rsid w:val="00C317A8"/>
    <w:rsid w:val="00C32E17"/>
    <w:rsid w:val="00C36C6D"/>
    <w:rsid w:val="00C37DC6"/>
    <w:rsid w:val="00C37FF2"/>
    <w:rsid w:val="00C455FF"/>
    <w:rsid w:val="00C50B9B"/>
    <w:rsid w:val="00C5184C"/>
    <w:rsid w:val="00C53037"/>
    <w:rsid w:val="00C5312C"/>
    <w:rsid w:val="00C5326B"/>
    <w:rsid w:val="00C53971"/>
    <w:rsid w:val="00C545F5"/>
    <w:rsid w:val="00C54FB1"/>
    <w:rsid w:val="00C56165"/>
    <w:rsid w:val="00C56279"/>
    <w:rsid w:val="00C57496"/>
    <w:rsid w:val="00C60A7A"/>
    <w:rsid w:val="00C6105F"/>
    <w:rsid w:val="00C63436"/>
    <w:rsid w:val="00C64D8A"/>
    <w:rsid w:val="00C719A6"/>
    <w:rsid w:val="00C72080"/>
    <w:rsid w:val="00C72179"/>
    <w:rsid w:val="00C73B5A"/>
    <w:rsid w:val="00C763FA"/>
    <w:rsid w:val="00C77C6C"/>
    <w:rsid w:val="00C80F9F"/>
    <w:rsid w:val="00C934C1"/>
    <w:rsid w:val="00C94315"/>
    <w:rsid w:val="00C9436F"/>
    <w:rsid w:val="00C96AE2"/>
    <w:rsid w:val="00CA096A"/>
    <w:rsid w:val="00CA0D78"/>
    <w:rsid w:val="00CA15BD"/>
    <w:rsid w:val="00CA36EA"/>
    <w:rsid w:val="00CA39F0"/>
    <w:rsid w:val="00CA749F"/>
    <w:rsid w:val="00CB0FD2"/>
    <w:rsid w:val="00CB1339"/>
    <w:rsid w:val="00CB1DD8"/>
    <w:rsid w:val="00CB21DE"/>
    <w:rsid w:val="00CB24BD"/>
    <w:rsid w:val="00CB27A8"/>
    <w:rsid w:val="00CB5D3F"/>
    <w:rsid w:val="00CC0056"/>
    <w:rsid w:val="00CC0BE1"/>
    <w:rsid w:val="00CC1E0B"/>
    <w:rsid w:val="00CC2A45"/>
    <w:rsid w:val="00CC5FDB"/>
    <w:rsid w:val="00CC6FC1"/>
    <w:rsid w:val="00CD13E4"/>
    <w:rsid w:val="00CD63B9"/>
    <w:rsid w:val="00CD6B28"/>
    <w:rsid w:val="00CE598D"/>
    <w:rsid w:val="00CE5B26"/>
    <w:rsid w:val="00CE6CA6"/>
    <w:rsid w:val="00CE7182"/>
    <w:rsid w:val="00CE763B"/>
    <w:rsid w:val="00CE7E16"/>
    <w:rsid w:val="00CF2A80"/>
    <w:rsid w:val="00CF3079"/>
    <w:rsid w:val="00CF3A6A"/>
    <w:rsid w:val="00D0247C"/>
    <w:rsid w:val="00D03E5C"/>
    <w:rsid w:val="00D04617"/>
    <w:rsid w:val="00D04E2D"/>
    <w:rsid w:val="00D11631"/>
    <w:rsid w:val="00D12958"/>
    <w:rsid w:val="00D131B4"/>
    <w:rsid w:val="00D158EB"/>
    <w:rsid w:val="00D22E85"/>
    <w:rsid w:val="00D2524A"/>
    <w:rsid w:val="00D30687"/>
    <w:rsid w:val="00D3166D"/>
    <w:rsid w:val="00D31830"/>
    <w:rsid w:val="00D33CDC"/>
    <w:rsid w:val="00D36D90"/>
    <w:rsid w:val="00D37CC4"/>
    <w:rsid w:val="00D42801"/>
    <w:rsid w:val="00D439C4"/>
    <w:rsid w:val="00D443BA"/>
    <w:rsid w:val="00D50F9A"/>
    <w:rsid w:val="00D51C4C"/>
    <w:rsid w:val="00D53BFB"/>
    <w:rsid w:val="00D55F08"/>
    <w:rsid w:val="00D57AD0"/>
    <w:rsid w:val="00D60849"/>
    <w:rsid w:val="00D643A2"/>
    <w:rsid w:val="00D64DA0"/>
    <w:rsid w:val="00D65C76"/>
    <w:rsid w:val="00D66364"/>
    <w:rsid w:val="00D7169D"/>
    <w:rsid w:val="00D71F67"/>
    <w:rsid w:val="00D7236A"/>
    <w:rsid w:val="00D74980"/>
    <w:rsid w:val="00D76B03"/>
    <w:rsid w:val="00D76D51"/>
    <w:rsid w:val="00D81AF5"/>
    <w:rsid w:val="00D8539B"/>
    <w:rsid w:val="00D854E4"/>
    <w:rsid w:val="00D864E4"/>
    <w:rsid w:val="00D92E7F"/>
    <w:rsid w:val="00D95F06"/>
    <w:rsid w:val="00D9716D"/>
    <w:rsid w:val="00DA0A98"/>
    <w:rsid w:val="00DA1E4B"/>
    <w:rsid w:val="00DA270C"/>
    <w:rsid w:val="00DA2F73"/>
    <w:rsid w:val="00DA3E9F"/>
    <w:rsid w:val="00DA42E8"/>
    <w:rsid w:val="00DA4F31"/>
    <w:rsid w:val="00DA61DF"/>
    <w:rsid w:val="00DA65E5"/>
    <w:rsid w:val="00DA6DF6"/>
    <w:rsid w:val="00DA7AAD"/>
    <w:rsid w:val="00DB03E1"/>
    <w:rsid w:val="00DB1E14"/>
    <w:rsid w:val="00DB6458"/>
    <w:rsid w:val="00DC193F"/>
    <w:rsid w:val="00DC2EC2"/>
    <w:rsid w:val="00DC3140"/>
    <w:rsid w:val="00DC38F1"/>
    <w:rsid w:val="00DC3C4F"/>
    <w:rsid w:val="00DC41C6"/>
    <w:rsid w:val="00DC462F"/>
    <w:rsid w:val="00DC4BF7"/>
    <w:rsid w:val="00DC606C"/>
    <w:rsid w:val="00DC7819"/>
    <w:rsid w:val="00DD55E3"/>
    <w:rsid w:val="00DD5B2A"/>
    <w:rsid w:val="00DE1CEE"/>
    <w:rsid w:val="00DE2AE5"/>
    <w:rsid w:val="00DE2B5F"/>
    <w:rsid w:val="00DE4D44"/>
    <w:rsid w:val="00DE596A"/>
    <w:rsid w:val="00DE7D65"/>
    <w:rsid w:val="00DF0E79"/>
    <w:rsid w:val="00DF1511"/>
    <w:rsid w:val="00DF1FB1"/>
    <w:rsid w:val="00DF29A3"/>
    <w:rsid w:val="00DF2C9B"/>
    <w:rsid w:val="00DF3AD5"/>
    <w:rsid w:val="00DF4522"/>
    <w:rsid w:val="00DF53D2"/>
    <w:rsid w:val="00DF58D4"/>
    <w:rsid w:val="00DF638E"/>
    <w:rsid w:val="00DF7B46"/>
    <w:rsid w:val="00E026C7"/>
    <w:rsid w:val="00E03424"/>
    <w:rsid w:val="00E0545C"/>
    <w:rsid w:val="00E05DFF"/>
    <w:rsid w:val="00E06ED3"/>
    <w:rsid w:val="00E10CCC"/>
    <w:rsid w:val="00E112A5"/>
    <w:rsid w:val="00E135F1"/>
    <w:rsid w:val="00E2321B"/>
    <w:rsid w:val="00E24FA3"/>
    <w:rsid w:val="00E25376"/>
    <w:rsid w:val="00E26121"/>
    <w:rsid w:val="00E2761F"/>
    <w:rsid w:val="00E31673"/>
    <w:rsid w:val="00E328CD"/>
    <w:rsid w:val="00E333FD"/>
    <w:rsid w:val="00E345CD"/>
    <w:rsid w:val="00E34A30"/>
    <w:rsid w:val="00E42CED"/>
    <w:rsid w:val="00E43948"/>
    <w:rsid w:val="00E4474F"/>
    <w:rsid w:val="00E4535E"/>
    <w:rsid w:val="00E45954"/>
    <w:rsid w:val="00E47506"/>
    <w:rsid w:val="00E5033B"/>
    <w:rsid w:val="00E52B17"/>
    <w:rsid w:val="00E55C95"/>
    <w:rsid w:val="00E57E60"/>
    <w:rsid w:val="00E63093"/>
    <w:rsid w:val="00E63D98"/>
    <w:rsid w:val="00E64734"/>
    <w:rsid w:val="00E6552F"/>
    <w:rsid w:val="00E71B35"/>
    <w:rsid w:val="00E72EF9"/>
    <w:rsid w:val="00E745AE"/>
    <w:rsid w:val="00E758FD"/>
    <w:rsid w:val="00E75D90"/>
    <w:rsid w:val="00E77CCB"/>
    <w:rsid w:val="00E81AA7"/>
    <w:rsid w:val="00E8271F"/>
    <w:rsid w:val="00E82EAB"/>
    <w:rsid w:val="00E835AF"/>
    <w:rsid w:val="00E843B4"/>
    <w:rsid w:val="00E8522F"/>
    <w:rsid w:val="00E8523B"/>
    <w:rsid w:val="00E86920"/>
    <w:rsid w:val="00E90891"/>
    <w:rsid w:val="00E90B79"/>
    <w:rsid w:val="00E919B2"/>
    <w:rsid w:val="00E91CA6"/>
    <w:rsid w:val="00E91D88"/>
    <w:rsid w:val="00E9317C"/>
    <w:rsid w:val="00E9626B"/>
    <w:rsid w:val="00E9787C"/>
    <w:rsid w:val="00E97AAA"/>
    <w:rsid w:val="00E97EF8"/>
    <w:rsid w:val="00EA41DA"/>
    <w:rsid w:val="00EA51DD"/>
    <w:rsid w:val="00EA7553"/>
    <w:rsid w:val="00EB0395"/>
    <w:rsid w:val="00EB1D69"/>
    <w:rsid w:val="00EB40E9"/>
    <w:rsid w:val="00EB598A"/>
    <w:rsid w:val="00EC4EB7"/>
    <w:rsid w:val="00EC4F6D"/>
    <w:rsid w:val="00EC5836"/>
    <w:rsid w:val="00EC5A90"/>
    <w:rsid w:val="00ED00D2"/>
    <w:rsid w:val="00ED1F3F"/>
    <w:rsid w:val="00ED3E70"/>
    <w:rsid w:val="00ED4A20"/>
    <w:rsid w:val="00ED4F36"/>
    <w:rsid w:val="00ED5465"/>
    <w:rsid w:val="00ED5ACE"/>
    <w:rsid w:val="00EE121D"/>
    <w:rsid w:val="00EE44D7"/>
    <w:rsid w:val="00EE4DBA"/>
    <w:rsid w:val="00EE60A8"/>
    <w:rsid w:val="00EE693E"/>
    <w:rsid w:val="00EF0159"/>
    <w:rsid w:val="00EF0CB8"/>
    <w:rsid w:val="00EF28E8"/>
    <w:rsid w:val="00EF3649"/>
    <w:rsid w:val="00EF7DE3"/>
    <w:rsid w:val="00F00345"/>
    <w:rsid w:val="00F01AD4"/>
    <w:rsid w:val="00F05100"/>
    <w:rsid w:val="00F06D0B"/>
    <w:rsid w:val="00F10D60"/>
    <w:rsid w:val="00F110FC"/>
    <w:rsid w:val="00F14B24"/>
    <w:rsid w:val="00F14C6D"/>
    <w:rsid w:val="00F21194"/>
    <w:rsid w:val="00F2182E"/>
    <w:rsid w:val="00F22385"/>
    <w:rsid w:val="00F22987"/>
    <w:rsid w:val="00F22E80"/>
    <w:rsid w:val="00F24EDE"/>
    <w:rsid w:val="00F2553B"/>
    <w:rsid w:val="00F25BFD"/>
    <w:rsid w:val="00F25ED4"/>
    <w:rsid w:val="00F2600A"/>
    <w:rsid w:val="00F26381"/>
    <w:rsid w:val="00F3100E"/>
    <w:rsid w:val="00F3377D"/>
    <w:rsid w:val="00F351EB"/>
    <w:rsid w:val="00F35290"/>
    <w:rsid w:val="00F37908"/>
    <w:rsid w:val="00F3794B"/>
    <w:rsid w:val="00F41482"/>
    <w:rsid w:val="00F41970"/>
    <w:rsid w:val="00F41D06"/>
    <w:rsid w:val="00F45EE4"/>
    <w:rsid w:val="00F4721D"/>
    <w:rsid w:val="00F47CC9"/>
    <w:rsid w:val="00F51F45"/>
    <w:rsid w:val="00F520C4"/>
    <w:rsid w:val="00F5683B"/>
    <w:rsid w:val="00F64482"/>
    <w:rsid w:val="00F64F1D"/>
    <w:rsid w:val="00F65C3D"/>
    <w:rsid w:val="00F66C32"/>
    <w:rsid w:val="00F66F64"/>
    <w:rsid w:val="00F70F98"/>
    <w:rsid w:val="00F7169C"/>
    <w:rsid w:val="00F71A6E"/>
    <w:rsid w:val="00F72421"/>
    <w:rsid w:val="00F72E7D"/>
    <w:rsid w:val="00F737AC"/>
    <w:rsid w:val="00F752AE"/>
    <w:rsid w:val="00F761AC"/>
    <w:rsid w:val="00F770E9"/>
    <w:rsid w:val="00F776A5"/>
    <w:rsid w:val="00F83E99"/>
    <w:rsid w:val="00F84502"/>
    <w:rsid w:val="00F84E33"/>
    <w:rsid w:val="00F86F70"/>
    <w:rsid w:val="00F8707B"/>
    <w:rsid w:val="00F9078E"/>
    <w:rsid w:val="00F90BA9"/>
    <w:rsid w:val="00F91E3F"/>
    <w:rsid w:val="00F93D56"/>
    <w:rsid w:val="00F94650"/>
    <w:rsid w:val="00F9582F"/>
    <w:rsid w:val="00F95982"/>
    <w:rsid w:val="00F95F51"/>
    <w:rsid w:val="00F973A1"/>
    <w:rsid w:val="00FA0A2D"/>
    <w:rsid w:val="00FA16AA"/>
    <w:rsid w:val="00FA2C11"/>
    <w:rsid w:val="00FA2FC4"/>
    <w:rsid w:val="00FA3BCA"/>
    <w:rsid w:val="00FA52DE"/>
    <w:rsid w:val="00FA7C9E"/>
    <w:rsid w:val="00FB0DA7"/>
    <w:rsid w:val="00FB3FF6"/>
    <w:rsid w:val="00FB534F"/>
    <w:rsid w:val="00FC0031"/>
    <w:rsid w:val="00FC402F"/>
    <w:rsid w:val="00FC582E"/>
    <w:rsid w:val="00FC6878"/>
    <w:rsid w:val="00FD0C69"/>
    <w:rsid w:val="00FD26E4"/>
    <w:rsid w:val="00FD341B"/>
    <w:rsid w:val="00FD6449"/>
    <w:rsid w:val="00FD66B6"/>
    <w:rsid w:val="00FD70DD"/>
    <w:rsid w:val="00FD754C"/>
    <w:rsid w:val="00FD7868"/>
    <w:rsid w:val="00FD7A4C"/>
    <w:rsid w:val="00FE1A5F"/>
    <w:rsid w:val="00FF06C1"/>
    <w:rsid w:val="00FF3C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7FDAE6"/>
  <w15:docId w15:val="{98876A61-504F-7C40-98B4-CFB3BE40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51"/>
    <w:pPr>
      <w:spacing w:before="240" w:after="240"/>
    </w:pPr>
    <w:rPr>
      <w:rFonts w:ascii="Open Sans" w:hAnsi="Open Sans"/>
      <w:sz w:val="24"/>
      <w:szCs w:val="24"/>
    </w:rPr>
  </w:style>
  <w:style w:type="paragraph" w:styleId="Heading1">
    <w:name w:val="heading 1"/>
    <w:basedOn w:val="Normal"/>
    <w:next w:val="Normal"/>
    <w:link w:val="Heading1Char"/>
    <w:qFormat/>
    <w:rsid w:val="009F7755"/>
    <w:pPr>
      <w:keepNext/>
      <w:keepLines/>
      <w:numPr>
        <w:numId w:val="15"/>
      </w:numPr>
      <w:spacing w:before="360"/>
      <w:outlineLvl w:val="0"/>
    </w:pPr>
    <w:rPr>
      <w:b/>
      <w:bCs/>
      <w:sz w:val="36"/>
      <w:szCs w:val="28"/>
    </w:rPr>
  </w:style>
  <w:style w:type="paragraph" w:styleId="Heading2">
    <w:name w:val="heading 2"/>
    <w:basedOn w:val="Heading1"/>
    <w:next w:val="Normal"/>
    <w:link w:val="Heading2Char"/>
    <w:qFormat/>
    <w:rsid w:val="00476FF0"/>
    <w:pPr>
      <w:numPr>
        <w:ilvl w:val="1"/>
      </w:numPr>
      <w:outlineLvl w:val="1"/>
    </w:pPr>
    <w:rPr>
      <w:bCs w:val="0"/>
      <w:color w:val="000000"/>
      <w:sz w:val="28"/>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FF0"/>
    <w:rPr>
      <w:rFonts w:ascii="Open Sans" w:hAnsi="Open Sans"/>
      <w:b/>
      <w:bCs/>
      <w:sz w:val="36"/>
      <w:szCs w:val="28"/>
    </w:rPr>
  </w:style>
  <w:style w:type="character" w:customStyle="1" w:styleId="Heading2Char">
    <w:name w:val="Heading 2 Char"/>
    <w:basedOn w:val="DefaultParagraphFont"/>
    <w:link w:val="Heading2"/>
    <w:rsid w:val="00476FF0"/>
    <w:rPr>
      <w:rFonts w:ascii="Open Sans" w:hAnsi="Open Sans"/>
      <w:b/>
      <w:color w:val="000000"/>
      <w:sz w:val="28"/>
      <w:szCs w:val="26"/>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862671"/>
    <w:pPr>
      <w:spacing w:before="0" w:after="0"/>
      <w:ind w:left="2160" w:hanging="720"/>
    </w:pPr>
    <w:rPr>
      <w:rFonts w:eastAsia="MS Mincho" w:cs="Arial"/>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862671"/>
    <w:pPr>
      <w:spacing w:before="0" w:after="0"/>
      <w:ind w:left="1440" w:hanging="720"/>
    </w:pPr>
    <w:rPr>
      <w:b/>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N Ref,FR,header 3,Footnote number"/>
    <w:basedOn w:val="DefaultParagraphFont"/>
    <w:semiHidden/>
    <w:qFormat/>
    <w:rsid w:val="00074CD6"/>
    <w:rPr>
      <w:rFonts w:ascii="Arial" w:hAnsi="Arial"/>
      <w:sz w:val="20"/>
      <w:vertAlign w:val="superscript"/>
    </w:rPr>
  </w:style>
  <w:style w:type="paragraph" w:styleId="FootnoteText">
    <w:name w:val="footnote text"/>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EOT List Paragraph,Bullet point,List Paragraph Number"/>
    <w:basedOn w:val="Normal"/>
    <w:link w:val="ListParagraphChar"/>
    <w:uiPriority w:val="34"/>
    <w:qFormat/>
    <w:rsid w:val="003B5C3F"/>
    <w:pPr>
      <w:ind w:left="720"/>
      <w:contextualSpacing/>
    </w:pPr>
    <w:rPr>
      <w:color w:val="000000"/>
      <w:szCs w:val="20"/>
      <w:lang w:eastAsia="en-US"/>
    </w:rPr>
  </w:style>
  <w:style w:type="character" w:customStyle="1" w:styleId="ListParagraphChar">
    <w:name w:val="List Paragraph Char"/>
    <w:aliases w:val="L Char,List Paragraph1 Char,List Paragraph11 Char,Recommendation Char,EOT List Paragraph Char,Bullet point Char,List Paragraph Number Char"/>
    <w:link w:val="ListParagraph"/>
    <w:uiPriority w:val="34"/>
    <w:rsid w:val="0073201C"/>
    <w:rPr>
      <w:rFonts w:ascii="Arial" w:hAnsi="Arial"/>
      <w:color w:val="000000"/>
      <w:sz w:val="24"/>
      <w:lang w:eastAsia="en-US"/>
    </w:rPr>
  </w:style>
  <w:style w:type="character" w:styleId="CommentReference">
    <w:name w:val="annotation reference"/>
    <w:basedOn w:val="DefaultParagraphFont"/>
    <w:unhideWhenUsed/>
    <w:locked/>
    <w:rsid w:val="00FD26E4"/>
    <w:rPr>
      <w:sz w:val="16"/>
      <w:szCs w:val="16"/>
    </w:rPr>
  </w:style>
  <w:style w:type="paragraph" w:styleId="CommentText">
    <w:name w:val="annotation text"/>
    <w:basedOn w:val="Normal"/>
    <w:link w:val="CommentTextChar"/>
    <w:unhideWhenUsed/>
    <w:locked/>
    <w:rsid w:val="00FD26E4"/>
    <w:rPr>
      <w:sz w:val="20"/>
      <w:szCs w:val="20"/>
    </w:rPr>
  </w:style>
  <w:style w:type="character" w:customStyle="1" w:styleId="CommentTextChar">
    <w:name w:val="Comment Text Char"/>
    <w:basedOn w:val="DefaultParagraphFont"/>
    <w:link w:val="CommentText"/>
    <w:rsid w:val="00FD26E4"/>
    <w:rPr>
      <w:rFonts w:ascii="Arial" w:hAnsi="Arial"/>
    </w:rPr>
  </w:style>
  <w:style w:type="paragraph" w:styleId="CommentSubject">
    <w:name w:val="annotation subject"/>
    <w:basedOn w:val="CommentText"/>
    <w:next w:val="CommentText"/>
    <w:link w:val="CommentSubjectChar"/>
    <w:semiHidden/>
    <w:unhideWhenUsed/>
    <w:locked/>
    <w:rsid w:val="00FD26E4"/>
    <w:rPr>
      <w:b/>
      <w:bCs/>
    </w:rPr>
  </w:style>
  <w:style w:type="character" w:customStyle="1" w:styleId="CommentSubjectChar">
    <w:name w:val="Comment Subject Char"/>
    <w:basedOn w:val="CommentTextChar"/>
    <w:link w:val="CommentSubject"/>
    <w:semiHidden/>
    <w:rsid w:val="00FD26E4"/>
    <w:rPr>
      <w:rFonts w:ascii="Arial" w:hAnsi="Arial"/>
      <w:b/>
      <w:bCs/>
    </w:rPr>
  </w:style>
  <w:style w:type="paragraph" w:styleId="BalloonText">
    <w:name w:val="Balloon Text"/>
    <w:basedOn w:val="Normal"/>
    <w:link w:val="BalloonTextChar"/>
    <w:semiHidden/>
    <w:unhideWhenUsed/>
    <w:locked/>
    <w:rsid w:val="00FD26E4"/>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D26E4"/>
    <w:rPr>
      <w:rFonts w:ascii="Segoe UI" w:hAnsi="Segoe UI" w:cs="Segoe UI"/>
      <w:sz w:val="18"/>
      <w:szCs w:val="18"/>
    </w:rPr>
  </w:style>
  <w:style w:type="character" w:customStyle="1" w:styleId="UnresolvedMention1">
    <w:name w:val="Unresolved Mention1"/>
    <w:basedOn w:val="DefaultParagraphFont"/>
    <w:uiPriority w:val="99"/>
    <w:semiHidden/>
    <w:unhideWhenUsed/>
    <w:rsid w:val="00C455FF"/>
    <w:rPr>
      <w:color w:val="808080"/>
      <w:shd w:val="clear" w:color="auto" w:fill="E6E6E6"/>
    </w:rPr>
  </w:style>
  <w:style w:type="paragraph" w:styleId="Revision">
    <w:name w:val="Revision"/>
    <w:hidden/>
    <w:uiPriority w:val="99"/>
    <w:semiHidden/>
    <w:rsid w:val="0005018B"/>
    <w:rPr>
      <w:rFonts w:ascii="Arial" w:hAnsi="Arial"/>
      <w:sz w:val="24"/>
      <w:szCs w:val="24"/>
    </w:rPr>
  </w:style>
  <w:style w:type="character" w:customStyle="1" w:styleId="UnresolvedMention2">
    <w:name w:val="Unresolved Mention2"/>
    <w:basedOn w:val="DefaultParagraphFont"/>
    <w:uiPriority w:val="99"/>
    <w:semiHidden/>
    <w:unhideWhenUsed/>
    <w:rsid w:val="00856EA2"/>
    <w:rPr>
      <w:color w:val="605E5C"/>
      <w:shd w:val="clear" w:color="auto" w:fill="E1DFDD"/>
    </w:rPr>
  </w:style>
  <w:style w:type="paragraph" w:customStyle="1" w:styleId="CopyrightText">
    <w:name w:val="Copyright Text"/>
    <w:basedOn w:val="Normal"/>
    <w:uiPriority w:val="99"/>
    <w:qFormat/>
    <w:rsid w:val="00107529"/>
    <w:pPr>
      <w:widowControl w:val="0"/>
      <w:spacing w:before="0" w:after="100"/>
      <w:ind w:left="624"/>
    </w:pPr>
    <w:rPr>
      <w:rFonts w:eastAsia="Arial" w:cs="Arial"/>
      <w:sz w:val="18"/>
      <w:szCs w:val="16"/>
      <w:lang w:val="en-US" w:eastAsia="en-US"/>
    </w:rPr>
  </w:style>
  <w:style w:type="paragraph" w:styleId="NoSpacing">
    <w:name w:val="No Spacing"/>
    <w:uiPriority w:val="1"/>
    <w:qFormat/>
    <w:rsid w:val="006D437F"/>
    <w:rPr>
      <w:rFonts w:ascii="Arial" w:hAnsi="Arial"/>
      <w:sz w:val="24"/>
      <w:szCs w:val="24"/>
    </w:rPr>
  </w:style>
  <w:style w:type="character" w:customStyle="1" w:styleId="Menzionenonrisolta1">
    <w:name w:val="Menzione non risolta1"/>
    <w:basedOn w:val="DefaultParagraphFont"/>
    <w:uiPriority w:val="99"/>
    <w:semiHidden/>
    <w:unhideWhenUsed/>
    <w:rsid w:val="00BB3587"/>
    <w:rPr>
      <w:color w:val="605E5C"/>
      <w:shd w:val="clear" w:color="auto" w:fill="E1DFDD"/>
    </w:rPr>
  </w:style>
  <w:style w:type="character" w:customStyle="1" w:styleId="CondensedBold">
    <w:name w:val="Condensed Bold"/>
    <w:uiPriority w:val="99"/>
    <w:rsid w:val="00D57AD0"/>
    <w:rPr>
      <w:rFonts w:ascii="HelveticaNeueLT Pro 57 Cn" w:hAnsi="HelveticaNeueLT Pro 57 Cn" w:cs="HelveticaNeueLT Pro 57 Cn"/>
      <w:b/>
      <w:b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40012491">
      <w:bodyDiv w:val="1"/>
      <w:marLeft w:val="0"/>
      <w:marRight w:val="0"/>
      <w:marTop w:val="0"/>
      <w:marBottom w:val="0"/>
      <w:divBdr>
        <w:top w:val="none" w:sz="0" w:space="0" w:color="auto"/>
        <w:left w:val="none" w:sz="0" w:space="0" w:color="auto"/>
        <w:bottom w:val="none" w:sz="0" w:space="0" w:color="auto"/>
        <w:right w:val="none" w:sz="0" w:space="0" w:color="auto"/>
      </w:divBdr>
    </w:div>
    <w:div w:id="1297293592">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18371085">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forum.org/about/world-economic-foru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rights.gov.au/about-commis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legalcode" TargetMode="External"/><Relationship Id="rId5" Type="http://schemas.openxmlformats.org/officeDocument/2006/relationships/webSettings" Target="webSettings.xml"/><Relationship Id="rId15" Type="http://schemas.openxmlformats.org/officeDocument/2006/relationships/hyperlink" Target="https://tech.humanrights.gov.a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ch@humanrights.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obamawhitehouse.archives.gov/sites/default/files/whitehouse_files/microsites/ostp/nstc/preparing_for_the_future_of_ai.pdf" TargetMode="External"/><Relationship Id="rId13" Type="http://schemas.openxmlformats.org/officeDocument/2006/relationships/hyperlink" Target="http://www.forbes.com/sites/bernardmarr/2017/06/09/why-ai-would-be-nothing-without-big-data/" TargetMode="External"/><Relationship Id="rId18" Type="http://schemas.openxmlformats.org/officeDocument/2006/relationships/hyperlink" Target="http://www.gov.uk/government/news/world-leading-expert-demis-hassabis-to-advise-new-government-office-for-artificial-intelligence" TargetMode="External"/><Relationship Id="rId26" Type="http://schemas.openxmlformats.org/officeDocument/2006/relationships/hyperlink" Target="https://obamawhitehouse.archives.gov/sites/default/files/whitehouse_files/microsites/ostp/nstc/preparing_for_the_future_of_ai.pdf" TargetMode="External"/><Relationship Id="rId3" Type="http://schemas.openxmlformats.org/officeDocument/2006/relationships/hyperlink" Target="http://www.cnbc.com/2018/04/11/facebook-ceo-mark-zuckerberg-testimony-key-points.html" TargetMode="External"/><Relationship Id="rId21" Type="http://schemas.openxmlformats.org/officeDocument/2006/relationships/hyperlink" Target="http://www.alphabetas.com/wp-content/uploads/2017/08/the-automation-advantage.pdf" TargetMode="External"/><Relationship Id="rId7" Type="http://schemas.openxmlformats.org/officeDocument/2006/relationships/hyperlink" Target="http://www.theaustralian.com.au/business/technology/australian-bosses-embrace-artificial-intelligence/news-story/336a20c3a1df43d21947d57be780e7d1" TargetMode="External"/><Relationship Id="rId12" Type="http://schemas.openxmlformats.org/officeDocument/2006/relationships/hyperlink" Target="https://medium.com/@cehl/data-the-fuel-for-artificial-intelligence-ed90bf141372" TargetMode="External"/><Relationship Id="rId17" Type="http://schemas.openxmlformats.org/officeDocument/2006/relationships/hyperlink" Target="https://www.gov.uk/government/consultations/consultation-on-the-centre-for-data-ethics-and-innovation" TargetMode="External"/><Relationship Id="rId25" Type="http://schemas.openxmlformats.org/officeDocument/2006/relationships/hyperlink" Target="https://www.afr.com/technology/chief-scientist-alan-finkel-calls-for-artificial-intelligence-regulation-20171114-gzkt17" TargetMode="External"/><Relationship Id="rId2" Type="http://schemas.openxmlformats.org/officeDocument/2006/relationships/hyperlink" Target="http://www.government.diginomica.com/2018/01/23/world-economic-forum-2018-trust-valued-higher-growth-4ir/" TargetMode="External"/><Relationship Id="rId16" Type="http://schemas.openxmlformats.org/officeDocument/2006/relationships/hyperlink" Target="https://www.accc.gov.au/system/files/accc%20digital%20platforms%20inquiry%20-%20preliminary%20report.pdf" TargetMode="External"/><Relationship Id="rId20" Type="http://schemas.openxmlformats.org/officeDocument/2006/relationships/hyperlink" Target="http://www.budget.gov.au/2018-19/content/bp2/download/bp2_combined.pdf" TargetMode="External"/><Relationship Id="rId1" Type="http://schemas.openxmlformats.org/officeDocument/2006/relationships/hyperlink" Target="http://www.propublica.org/article/machine-bias-risk-assessments-in-criminal-sentencing" TargetMode="External"/><Relationship Id="rId6" Type="http://schemas.openxmlformats.org/officeDocument/2006/relationships/hyperlink" Target="http://www.adelaide.edu.au/aiml/docs/australian-institute-for-machine-learning-brochure.pdf" TargetMode="External"/><Relationship Id="rId11" Type="http://schemas.openxmlformats.org/officeDocument/2006/relationships/hyperlink" Target="https://www.humanrights.gov.au/employers/business-and-human-rights" TargetMode="External"/><Relationship Id="rId24" Type="http://schemas.openxmlformats.org/officeDocument/2006/relationships/hyperlink" Target="https://ico.org.uk/about-the-ico/what-we-do/taking-action-data-protection/" TargetMode="External"/><Relationship Id="rId5" Type="http://schemas.openxmlformats.org/officeDocument/2006/relationships/hyperlink" Target="http://www.medium.com/dfrlab/we-need-21st-century-responses-6b7eed6750a4" TargetMode="External"/><Relationship Id="rId15" Type="http://schemas.openxmlformats.org/officeDocument/2006/relationships/hyperlink" Target="http://www3.weforum.org/docs/wef_40065_white_paper_how_to_prevent_discriminatory_outcomes_in_machine_learning.pdf" TargetMode="External"/><Relationship Id="rId23" Type="http://schemas.openxmlformats.org/officeDocument/2006/relationships/hyperlink" Target="https://ainowinstitute.org/ai_now_2016_report.pdf" TargetMode="External"/><Relationship Id="rId28" Type="http://schemas.openxmlformats.org/officeDocument/2006/relationships/hyperlink" Target="https://www.gov.uk/government/speeches/pms-speech-at-davos-2018-25-january" TargetMode="External"/><Relationship Id="rId10" Type="http://schemas.openxmlformats.org/officeDocument/2006/relationships/hyperlink" Target="http://www.humanrights.gov.au/our-work/legal/legislation" TargetMode="External"/><Relationship Id="rId19" Type="http://schemas.openxmlformats.org/officeDocument/2006/relationships/hyperlink" Target="http://www.alphabeta.com/wp-content/uploads/2017/08/the-automation-advantage.pdf" TargetMode="External"/><Relationship Id="rId4" Type="http://schemas.openxmlformats.org/officeDocument/2006/relationships/hyperlink" Target="https://www.smh.com.au/business/companies/we-have-to-admit-when-the-free-market-is-not-working-apple-chief-s-privacy-call-20181120-p50h2n.html" TargetMode="External"/><Relationship Id="rId9" Type="http://schemas.openxmlformats.org/officeDocument/2006/relationships/hyperlink" Target="https://www.humanrights.gov.au/our-work/rights-and-freedoms/projects/human-rights-and-technology" TargetMode="External"/><Relationship Id="rId14" Type="http://schemas.openxmlformats.org/officeDocument/2006/relationships/hyperlink" Target="http://www.medium.com/swlh/ai-innovation-security-and-privacy-challenges-84c0200b1bae" TargetMode="External"/><Relationship Id="rId22" Type="http://schemas.openxmlformats.org/officeDocument/2006/relationships/hyperlink" Target="http://www.aph.gov.au/parliamentary_business/committees/senate/community_affairs/socialwelfaresystem" TargetMode="External"/><Relationship Id="rId27" Type="http://schemas.openxmlformats.org/officeDocument/2006/relationships/hyperlink" Target="http://www.weforum.org/agenda/2018/01/agile-governance-changing-4ir-public-private-emerging-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50FF-13BD-44C1-98E4-723A3C6F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6035</Words>
  <Characters>35994</Characters>
  <Application>Microsoft Office Word</Application>
  <DocSecurity>4</DocSecurity>
  <Lines>299</Lines>
  <Paragraphs>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Australian Human Rights Commission</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Sophie Farthing</dc:creator>
  <cp:lastModifiedBy>Zoe Paleologos</cp:lastModifiedBy>
  <cp:revision>2</cp:revision>
  <cp:lastPrinted>2019-01-10T05:03:00Z</cp:lastPrinted>
  <dcterms:created xsi:type="dcterms:W3CDTF">2019-01-20T23:13:00Z</dcterms:created>
  <dcterms:modified xsi:type="dcterms:W3CDTF">2019-01-20T23:13:00Z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id="jYaF1ovT"/&gt;&lt;style id="http://www.zotero.org/styles/ahrc-australian-guide-to-legal-citation" hasBibliography="1" bibliographyStyleHasBeenSet="0"/&gt;&lt;prefs&gt;&lt;pref name="fieldType" value="Field"/&gt;&lt;pref</vt:lpwstr>
  </property>
  <property fmtid="{D5CDD505-2E9C-101B-9397-08002B2CF9AE}" pid="3" name="ZOTERO_PREF_2">
    <vt:lpwstr> name="noteType" value="1"/&gt;&lt;/prefs&gt;&lt;/data&gt;</vt:lpwstr>
  </property>
</Properties>
</file>