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C3057" w14:textId="77777777" w:rsidR="002174B7" w:rsidRDefault="002174B7" w:rsidP="00B1234D">
      <w:pPr>
        <w:spacing w:before="0" w:after="0"/>
      </w:pPr>
    </w:p>
    <w:p w14:paraId="05B770D2" w14:textId="77777777" w:rsidR="002174B7" w:rsidRDefault="002174B7" w:rsidP="000F4888">
      <w:pPr>
        <w:spacing w:before="0" w:after="0"/>
        <w:rPr>
          <w:b/>
        </w:rPr>
      </w:pPr>
      <w:r>
        <w:rPr>
          <w:noProof/>
        </w:rPr>
        <w:drawing>
          <wp:inline distT="0" distB="0" distL="0" distR="0" wp14:anchorId="7948ED70" wp14:editId="7DC9D992">
            <wp:extent cx="2265680" cy="770890"/>
            <wp:effectExtent l="0" t="0" r="127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680" cy="770890"/>
                    </a:xfrm>
                    <a:prstGeom prst="rect">
                      <a:avLst/>
                    </a:prstGeom>
                    <a:noFill/>
                    <a:ln>
                      <a:noFill/>
                    </a:ln>
                  </pic:spPr>
                </pic:pic>
              </a:graphicData>
            </a:graphic>
          </wp:inline>
        </w:drawing>
      </w:r>
    </w:p>
    <w:p w14:paraId="696FDB63" w14:textId="77777777" w:rsidR="002174B7" w:rsidRDefault="002174B7" w:rsidP="000F4888">
      <w:pPr>
        <w:spacing w:before="0" w:after="0"/>
        <w:rPr>
          <w:b/>
        </w:rPr>
      </w:pPr>
    </w:p>
    <w:p w14:paraId="03406087" w14:textId="77777777" w:rsidR="002174B7" w:rsidRDefault="002174B7" w:rsidP="000F4888">
      <w:pPr>
        <w:spacing w:before="0" w:after="0"/>
        <w:rPr>
          <w:b/>
        </w:rPr>
      </w:pPr>
    </w:p>
    <w:p w14:paraId="57C3BC4F" w14:textId="77777777" w:rsidR="002174B7" w:rsidRDefault="002174B7" w:rsidP="000F4888">
      <w:pPr>
        <w:spacing w:before="0" w:after="0"/>
        <w:jc w:val="center"/>
        <w:rPr>
          <w:b/>
          <w:sz w:val="30"/>
          <w:szCs w:val="30"/>
        </w:rPr>
      </w:pPr>
    </w:p>
    <w:p w14:paraId="0B1C156C" w14:textId="77777777" w:rsidR="002174B7" w:rsidRDefault="002174B7" w:rsidP="00DE5838">
      <w:pPr>
        <w:spacing w:before="0" w:after="0"/>
        <w:rPr>
          <w:b/>
          <w:sz w:val="30"/>
          <w:szCs w:val="30"/>
        </w:rPr>
      </w:pPr>
    </w:p>
    <w:p w14:paraId="4F6E77DF" w14:textId="77777777" w:rsidR="002174B7" w:rsidRDefault="002174B7" w:rsidP="000F4888">
      <w:pPr>
        <w:spacing w:before="0" w:after="0"/>
        <w:jc w:val="center"/>
        <w:rPr>
          <w:b/>
          <w:sz w:val="30"/>
          <w:szCs w:val="30"/>
        </w:rPr>
      </w:pPr>
    </w:p>
    <w:p w14:paraId="5BF98339" w14:textId="77777777" w:rsidR="002174B7" w:rsidRPr="00675432" w:rsidRDefault="002174B7" w:rsidP="000F4888">
      <w:pPr>
        <w:spacing w:before="0" w:after="0"/>
        <w:jc w:val="center"/>
        <w:rPr>
          <w:b/>
          <w:sz w:val="36"/>
          <w:szCs w:val="36"/>
        </w:rPr>
      </w:pPr>
      <w:r w:rsidRPr="00675432">
        <w:rPr>
          <w:b/>
          <w:sz w:val="36"/>
          <w:szCs w:val="36"/>
        </w:rPr>
        <w:t>Religious Freedom Roundtable</w:t>
      </w:r>
    </w:p>
    <w:p w14:paraId="0E2BFA0D" w14:textId="77777777" w:rsidR="002174B7" w:rsidRDefault="002174B7" w:rsidP="000F4888">
      <w:pPr>
        <w:spacing w:before="0" w:after="0"/>
        <w:jc w:val="center"/>
        <w:rPr>
          <w:b/>
          <w:sz w:val="30"/>
          <w:szCs w:val="30"/>
        </w:rPr>
      </w:pPr>
    </w:p>
    <w:p w14:paraId="48247E1E" w14:textId="77777777" w:rsidR="002174B7" w:rsidRDefault="002174B7" w:rsidP="00DE5838">
      <w:pPr>
        <w:spacing w:before="0" w:after="0"/>
        <w:rPr>
          <w:b/>
          <w:sz w:val="30"/>
          <w:szCs w:val="30"/>
        </w:rPr>
      </w:pPr>
    </w:p>
    <w:p w14:paraId="3B0723FC" w14:textId="77777777" w:rsidR="002174B7" w:rsidRPr="00B80BD0" w:rsidRDefault="002174B7" w:rsidP="000F4888">
      <w:pPr>
        <w:spacing w:before="0" w:after="0"/>
        <w:jc w:val="center"/>
        <w:rPr>
          <w:b/>
          <w:sz w:val="30"/>
          <w:szCs w:val="30"/>
        </w:rPr>
      </w:pPr>
    </w:p>
    <w:p w14:paraId="1BFC4148" w14:textId="77777777" w:rsidR="002174B7" w:rsidRDefault="002174B7" w:rsidP="000F4888">
      <w:pPr>
        <w:spacing w:before="0" w:after="0"/>
        <w:jc w:val="center"/>
        <w:rPr>
          <w:b/>
          <w:sz w:val="36"/>
          <w:szCs w:val="36"/>
        </w:rPr>
      </w:pPr>
      <w:r>
        <w:rPr>
          <w:b/>
          <w:sz w:val="36"/>
          <w:szCs w:val="36"/>
        </w:rPr>
        <w:t>Statement of purpose and</w:t>
      </w:r>
    </w:p>
    <w:p w14:paraId="37612C9E" w14:textId="77777777" w:rsidR="002174B7" w:rsidRDefault="00AD59E4" w:rsidP="000F4888">
      <w:pPr>
        <w:spacing w:before="0" w:after="0"/>
        <w:jc w:val="center"/>
      </w:pPr>
      <w:r>
        <w:rPr>
          <w:b/>
          <w:sz w:val="36"/>
          <w:szCs w:val="36"/>
        </w:rPr>
        <w:t>Guiding principles</w:t>
      </w:r>
    </w:p>
    <w:p w14:paraId="25F96B7D" w14:textId="77777777" w:rsidR="002174B7" w:rsidRDefault="002174B7" w:rsidP="000F4888">
      <w:pPr>
        <w:spacing w:before="0" w:after="0"/>
      </w:pPr>
    </w:p>
    <w:p w14:paraId="6C9D55D3" w14:textId="77777777" w:rsidR="002174B7" w:rsidRDefault="002174B7" w:rsidP="000F4888">
      <w:pPr>
        <w:spacing w:before="0" w:after="0"/>
      </w:pPr>
    </w:p>
    <w:p w14:paraId="6AF2816D" w14:textId="77777777" w:rsidR="00DE5838" w:rsidRDefault="00DE5838" w:rsidP="000F4888">
      <w:pPr>
        <w:spacing w:before="0" w:after="0"/>
        <w:rPr>
          <w:b/>
        </w:rPr>
      </w:pPr>
    </w:p>
    <w:p w14:paraId="745C2383" w14:textId="77777777" w:rsidR="00DE5838" w:rsidRDefault="00DE5838" w:rsidP="000F4888">
      <w:pPr>
        <w:spacing w:before="0" w:after="0"/>
        <w:rPr>
          <w:rFonts w:cs="Arial"/>
          <w:b/>
        </w:rPr>
      </w:pPr>
    </w:p>
    <w:p w14:paraId="0DCB4E9B" w14:textId="77777777" w:rsidR="002174B7" w:rsidRPr="00DE5838" w:rsidRDefault="002174B7" w:rsidP="000F4888">
      <w:pPr>
        <w:spacing w:before="0" w:after="0"/>
        <w:rPr>
          <w:b/>
        </w:rPr>
      </w:pPr>
      <w:r w:rsidRPr="0019574D">
        <w:rPr>
          <w:rFonts w:cs="Arial"/>
          <w:b/>
        </w:rPr>
        <w:t>Statement</w:t>
      </w:r>
      <w:r w:rsidRPr="0019574D">
        <w:rPr>
          <w:rFonts w:cs="Arial"/>
          <w:b/>
          <w:bCs/>
        </w:rPr>
        <w:t xml:space="preserve"> of purpose</w:t>
      </w:r>
    </w:p>
    <w:p w14:paraId="4B934715" w14:textId="77777777" w:rsidR="00B1234D" w:rsidRPr="0019574D" w:rsidRDefault="00B1234D" w:rsidP="000F4888">
      <w:pPr>
        <w:spacing w:before="0" w:after="0"/>
        <w:rPr>
          <w:rFonts w:cs="Arial"/>
          <w:b/>
          <w:bCs/>
        </w:rPr>
      </w:pPr>
    </w:p>
    <w:p w14:paraId="6C1AC200" w14:textId="77777777" w:rsidR="00853DF3" w:rsidRDefault="002174B7" w:rsidP="000F4888">
      <w:pPr>
        <w:spacing w:before="0" w:after="0"/>
        <w:rPr>
          <w:rFonts w:cs="Arial"/>
        </w:rPr>
      </w:pPr>
      <w:r w:rsidRPr="0019574D">
        <w:rPr>
          <w:rFonts w:cs="Arial"/>
        </w:rPr>
        <w:t xml:space="preserve">The Religious Freedom Roundtable provides a forum, within the structure of the Australian Human Rights Commission, for representatives of religious </w:t>
      </w:r>
      <w:r w:rsidR="00AB5543" w:rsidRPr="0019574D">
        <w:rPr>
          <w:rFonts w:cs="Arial"/>
        </w:rPr>
        <w:t xml:space="preserve">and spiritual </w:t>
      </w:r>
      <w:r w:rsidRPr="0019574D">
        <w:rPr>
          <w:rFonts w:cs="Arial"/>
        </w:rPr>
        <w:t>communities to have ongoing engagement and dialogue about freedom</w:t>
      </w:r>
      <w:r w:rsidR="00D277C9" w:rsidRPr="0019574D">
        <w:rPr>
          <w:rFonts w:cs="Arial"/>
        </w:rPr>
        <w:t xml:space="preserve"> of religion, conscience and belief (“religious freedom”) </w:t>
      </w:r>
      <w:r w:rsidRPr="0019574D">
        <w:rPr>
          <w:rFonts w:cs="Arial"/>
        </w:rPr>
        <w:t>and its interaction with public policy in 21st century Australia.</w:t>
      </w:r>
      <w:r w:rsidR="00853DF3">
        <w:rPr>
          <w:rFonts w:cs="Arial"/>
        </w:rPr>
        <w:t xml:space="preserve"> </w:t>
      </w:r>
    </w:p>
    <w:p w14:paraId="59915DE1" w14:textId="77777777" w:rsidR="00853DF3" w:rsidRDefault="00853DF3" w:rsidP="000F4888">
      <w:pPr>
        <w:spacing w:before="0" w:after="0"/>
        <w:rPr>
          <w:rFonts w:cs="Arial"/>
        </w:rPr>
      </w:pPr>
    </w:p>
    <w:p w14:paraId="38CB5F86" w14:textId="1218C1A6" w:rsidR="00853DF3" w:rsidRPr="00853DF3" w:rsidRDefault="00853DF3" w:rsidP="00853DF3">
      <w:pPr>
        <w:spacing w:before="0" w:after="0"/>
        <w:rPr>
          <w:rFonts w:cs="Arial"/>
        </w:rPr>
      </w:pPr>
      <w:r>
        <w:rPr>
          <w:rFonts w:cs="Arial"/>
        </w:rPr>
        <w:t>As outlined in Article 18 of the International Covenant on Civil and Political Rights</w:t>
      </w:r>
      <w:r w:rsidR="004F7E59">
        <w:rPr>
          <w:rFonts w:cs="Arial"/>
        </w:rPr>
        <w:t xml:space="preserve"> (ICCPR)</w:t>
      </w:r>
      <w:r>
        <w:rPr>
          <w:rFonts w:cs="Arial"/>
        </w:rPr>
        <w:t xml:space="preserve">, religious </w:t>
      </w:r>
      <w:r w:rsidRPr="00853DF3">
        <w:rPr>
          <w:rFonts w:cs="Arial"/>
        </w:rPr>
        <w:t xml:space="preserve">freedom includes that:  </w:t>
      </w:r>
    </w:p>
    <w:p w14:paraId="6D1C68E6" w14:textId="77777777" w:rsidR="00853DF3" w:rsidRPr="0080524B" w:rsidRDefault="00853DF3" w:rsidP="00853DF3">
      <w:pPr>
        <w:spacing w:before="0" w:after="0"/>
        <w:rPr>
          <w:rFonts w:cs="Arial"/>
        </w:rPr>
      </w:pPr>
    </w:p>
    <w:p w14:paraId="75F13BDC" w14:textId="77777777" w:rsidR="00853DF3" w:rsidRPr="009B5564" w:rsidRDefault="00853DF3" w:rsidP="009B5564">
      <w:pPr>
        <w:pStyle w:val="ListParagraph"/>
        <w:numPr>
          <w:ilvl w:val="0"/>
          <w:numId w:val="30"/>
        </w:numPr>
        <w:shd w:val="clear" w:color="auto" w:fill="FFFFFF"/>
        <w:spacing w:before="0" w:after="0"/>
        <w:rPr>
          <w:rFonts w:cs="Arial"/>
          <w:color w:val="000000"/>
          <w:szCs w:val="17"/>
        </w:rPr>
      </w:pPr>
      <w:r w:rsidRPr="009B5564">
        <w:rPr>
          <w:rFonts w:cs="Arial"/>
          <w:color w:val="000000"/>
          <w:szCs w:val="17"/>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42924DF3" w14:textId="77777777" w:rsidR="00853DF3" w:rsidRPr="009B5564" w:rsidRDefault="00853DF3" w:rsidP="009B5564">
      <w:pPr>
        <w:shd w:val="clear" w:color="auto" w:fill="FFFFFF"/>
        <w:spacing w:before="0" w:after="0"/>
        <w:rPr>
          <w:rFonts w:cs="Arial"/>
          <w:color w:val="000000"/>
          <w:szCs w:val="17"/>
        </w:rPr>
      </w:pPr>
    </w:p>
    <w:p w14:paraId="01C533D4" w14:textId="77777777" w:rsidR="00853DF3" w:rsidRPr="009B5564" w:rsidRDefault="00853DF3" w:rsidP="009B5564">
      <w:pPr>
        <w:pStyle w:val="ListParagraph"/>
        <w:numPr>
          <w:ilvl w:val="0"/>
          <w:numId w:val="30"/>
        </w:numPr>
        <w:shd w:val="clear" w:color="auto" w:fill="FFFFFF"/>
        <w:spacing w:before="0" w:after="0"/>
        <w:rPr>
          <w:rFonts w:cs="Arial"/>
          <w:color w:val="000000"/>
          <w:szCs w:val="17"/>
        </w:rPr>
      </w:pPr>
      <w:r w:rsidRPr="009B5564">
        <w:rPr>
          <w:rFonts w:cs="Arial"/>
          <w:color w:val="000000"/>
          <w:szCs w:val="17"/>
        </w:rPr>
        <w:t>No one shall be subject to coercion which would impair his freedom to have or to adopt a religion or belief of his choice.</w:t>
      </w:r>
    </w:p>
    <w:p w14:paraId="0562099C" w14:textId="77777777" w:rsidR="00853DF3" w:rsidRDefault="00853DF3" w:rsidP="009B5564">
      <w:pPr>
        <w:pStyle w:val="ListParagraph"/>
        <w:shd w:val="clear" w:color="auto" w:fill="FFFFFF"/>
        <w:spacing w:before="0" w:after="0"/>
        <w:rPr>
          <w:rFonts w:cs="Arial"/>
          <w:color w:val="000000"/>
          <w:szCs w:val="17"/>
        </w:rPr>
      </w:pPr>
    </w:p>
    <w:p w14:paraId="1D1764FE" w14:textId="77777777" w:rsidR="00853DF3" w:rsidRDefault="00853DF3" w:rsidP="009B5564">
      <w:pPr>
        <w:pStyle w:val="ListParagraph"/>
        <w:numPr>
          <w:ilvl w:val="0"/>
          <w:numId w:val="30"/>
        </w:numPr>
        <w:shd w:val="clear" w:color="auto" w:fill="FFFFFF"/>
        <w:spacing w:before="0" w:after="0"/>
        <w:rPr>
          <w:rFonts w:cs="Arial"/>
          <w:color w:val="000000"/>
          <w:szCs w:val="17"/>
        </w:rPr>
      </w:pPr>
      <w:r w:rsidRPr="009B5564">
        <w:rPr>
          <w:rFonts w:cs="Arial"/>
          <w:color w:val="000000"/>
          <w:szCs w:val="17"/>
        </w:rPr>
        <w:t>Freedom to manifest one's religion or beliefs may be subject only to such limitations as are prescribed by law and are necessary to protect public safety, order, health, or morals or the fundamental rights and freedoms of others.</w:t>
      </w:r>
    </w:p>
    <w:p w14:paraId="258A1B0A" w14:textId="77777777" w:rsidR="00853DF3" w:rsidRDefault="00853DF3" w:rsidP="000F4888">
      <w:pPr>
        <w:spacing w:before="0" w:after="0"/>
        <w:rPr>
          <w:rFonts w:cs="Arial"/>
        </w:rPr>
      </w:pPr>
    </w:p>
    <w:p w14:paraId="3E3C10C2" w14:textId="30CCC0D3" w:rsidR="002174B7" w:rsidRPr="0019574D" w:rsidRDefault="00853DF3" w:rsidP="000F4888">
      <w:pPr>
        <w:spacing w:before="0" w:after="0"/>
        <w:rPr>
          <w:rFonts w:cs="Arial"/>
        </w:rPr>
      </w:pPr>
      <w:r>
        <w:rPr>
          <w:rFonts w:cs="Arial"/>
        </w:rPr>
        <w:t xml:space="preserve">Religious freedom also includes </w:t>
      </w:r>
      <w:r w:rsidR="004F7E59">
        <w:rPr>
          <w:rFonts w:cs="Arial"/>
        </w:rPr>
        <w:t>the</w:t>
      </w:r>
      <w:r>
        <w:rPr>
          <w:rFonts w:cs="Arial"/>
        </w:rPr>
        <w:t xml:space="preserve"> freedom to </w:t>
      </w:r>
      <w:r w:rsidR="004F7E59">
        <w:rPr>
          <w:rFonts w:cs="Arial"/>
        </w:rPr>
        <w:t xml:space="preserve">not </w:t>
      </w:r>
      <w:r>
        <w:rPr>
          <w:rFonts w:cs="Arial"/>
        </w:rPr>
        <w:t xml:space="preserve">have a </w:t>
      </w:r>
      <w:r w:rsidR="00086FEF">
        <w:rPr>
          <w:rFonts w:cs="Arial"/>
        </w:rPr>
        <w:t>religio</w:t>
      </w:r>
      <w:r w:rsidR="004F7E59">
        <w:rPr>
          <w:rFonts w:cs="Arial"/>
        </w:rPr>
        <w:t>us faith</w:t>
      </w:r>
      <w:r w:rsidR="00086FEF">
        <w:rPr>
          <w:rFonts w:cs="Arial"/>
        </w:rPr>
        <w:t>.</w:t>
      </w:r>
      <w:r>
        <w:rPr>
          <w:rFonts w:cs="Arial"/>
        </w:rPr>
        <w:t xml:space="preserve"> </w:t>
      </w:r>
    </w:p>
    <w:p w14:paraId="215BB490" w14:textId="77777777" w:rsidR="00B1234D" w:rsidRPr="0019574D" w:rsidRDefault="00B1234D">
      <w:pPr>
        <w:pStyle w:val="Body"/>
        <w:rPr>
          <w:rFonts w:ascii="Arial" w:hAnsi="Arial" w:cs="Arial"/>
          <w:b/>
          <w:color w:val="auto"/>
          <w:sz w:val="24"/>
          <w:szCs w:val="24"/>
        </w:rPr>
      </w:pPr>
    </w:p>
    <w:p w14:paraId="1457C882" w14:textId="77777777" w:rsidR="009B5564" w:rsidRDefault="009B5564">
      <w:pPr>
        <w:spacing w:before="0" w:after="0"/>
        <w:rPr>
          <w:rFonts w:eastAsia="Arial Unicode MS" w:cs="Arial"/>
          <w:b/>
          <w:bdr w:val="nil"/>
        </w:rPr>
      </w:pPr>
      <w:r>
        <w:rPr>
          <w:rFonts w:cs="Arial"/>
          <w:b/>
        </w:rPr>
        <w:br w:type="page"/>
      </w:r>
    </w:p>
    <w:p w14:paraId="562ABE72" w14:textId="6969A124" w:rsidR="002174B7" w:rsidRPr="0019574D" w:rsidRDefault="00723CE1">
      <w:pPr>
        <w:pStyle w:val="Body"/>
        <w:rPr>
          <w:rFonts w:ascii="Arial" w:hAnsi="Arial" w:cs="Arial"/>
          <w:b/>
          <w:color w:val="auto"/>
          <w:sz w:val="24"/>
          <w:szCs w:val="24"/>
        </w:rPr>
      </w:pPr>
      <w:r w:rsidRPr="0019574D">
        <w:rPr>
          <w:rFonts w:ascii="Arial" w:hAnsi="Arial" w:cs="Arial"/>
          <w:b/>
          <w:color w:val="auto"/>
          <w:sz w:val="24"/>
          <w:szCs w:val="24"/>
        </w:rPr>
        <w:lastRenderedPageBreak/>
        <w:t>Mutual respect</w:t>
      </w:r>
    </w:p>
    <w:p w14:paraId="40D8F5DA" w14:textId="77777777" w:rsidR="002174B7" w:rsidRPr="0019574D" w:rsidRDefault="002174B7">
      <w:pPr>
        <w:pStyle w:val="Body"/>
        <w:rPr>
          <w:rFonts w:ascii="Arial" w:hAnsi="Arial" w:cs="Arial"/>
          <w:color w:val="auto"/>
          <w:sz w:val="24"/>
          <w:szCs w:val="24"/>
        </w:rPr>
      </w:pPr>
    </w:p>
    <w:p w14:paraId="5E5C8F40" w14:textId="49FCA099" w:rsidR="00723CE1" w:rsidRPr="0019574D" w:rsidRDefault="00723CE1">
      <w:pPr>
        <w:pStyle w:val="Body"/>
        <w:rPr>
          <w:rFonts w:ascii="Arial" w:hAnsi="Arial" w:cs="Arial"/>
          <w:color w:val="auto"/>
          <w:sz w:val="24"/>
          <w:szCs w:val="24"/>
        </w:rPr>
      </w:pPr>
      <w:r w:rsidRPr="0019574D">
        <w:rPr>
          <w:rFonts w:ascii="Arial" w:hAnsi="Arial" w:cs="Arial"/>
          <w:color w:val="auto"/>
          <w:sz w:val="24"/>
          <w:szCs w:val="24"/>
        </w:rPr>
        <w:t>Religious freedom is central to human rights. As a human right</w:t>
      </w:r>
      <w:r w:rsidR="00344A66">
        <w:rPr>
          <w:rFonts w:ascii="Arial" w:hAnsi="Arial" w:cs="Arial"/>
          <w:color w:val="auto"/>
          <w:sz w:val="24"/>
          <w:szCs w:val="24"/>
        </w:rPr>
        <w:t>,</w:t>
      </w:r>
      <w:r w:rsidRPr="0019574D">
        <w:rPr>
          <w:rFonts w:ascii="Arial" w:hAnsi="Arial" w:cs="Arial"/>
          <w:color w:val="auto"/>
          <w:sz w:val="24"/>
          <w:szCs w:val="24"/>
        </w:rPr>
        <w:t xml:space="preserve"> religious freedom does not sit in isolation. It interacts with other fundamental freedoms including freedom</w:t>
      </w:r>
      <w:r w:rsidR="00D277C9" w:rsidRPr="0019574D">
        <w:rPr>
          <w:rFonts w:ascii="Arial" w:hAnsi="Arial" w:cs="Arial"/>
          <w:color w:val="auto"/>
          <w:sz w:val="24"/>
          <w:szCs w:val="24"/>
        </w:rPr>
        <w:t>s</w:t>
      </w:r>
      <w:r w:rsidR="00827EA5" w:rsidRPr="0019574D">
        <w:rPr>
          <w:rFonts w:ascii="Arial" w:hAnsi="Arial" w:cs="Arial"/>
          <w:color w:val="auto"/>
          <w:sz w:val="24"/>
          <w:szCs w:val="24"/>
        </w:rPr>
        <w:t xml:space="preserve"> </w:t>
      </w:r>
      <w:r w:rsidRPr="0019574D">
        <w:rPr>
          <w:rFonts w:ascii="Arial" w:hAnsi="Arial" w:cs="Arial"/>
          <w:color w:val="auto"/>
          <w:sz w:val="24"/>
          <w:szCs w:val="24"/>
        </w:rPr>
        <w:t xml:space="preserve">of thought, conscience, speech and association, </w:t>
      </w:r>
      <w:r w:rsidR="00086FEF">
        <w:rPr>
          <w:rFonts w:ascii="Arial" w:hAnsi="Arial" w:cs="Arial"/>
          <w:color w:val="auto"/>
          <w:sz w:val="24"/>
          <w:szCs w:val="24"/>
        </w:rPr>
        <w:t xml:space="preserve">equality before the law, </w:t>
      </w:r>
      <w:r w:rsidR="00145B72">
        <w:rPr>
          <w:rFonts w:ascii="Arial" w:hAnsi="Arial" w:cs="Arial"/>
          <w:color w:val="auto"/>
          <w:sz w:val="24"/>
          <w:szCs w:val="24"/>
        </w:rPr>
        <w:t xml:space="preserve">and </w:t>
      </w:r>
      <w:r w:rsidR="00086FEF">
        <w:rPr>
          <w:rFonts w:ascii="Arial" w:hAnsi="Arial" w:cs="Arial"/>
          <w:color w:val="auto"/>
          <w:sz w:val="24"/>
          <w:szCs w:val="24"/>
        </w:rPr>
        <w:t xml:space="preserve">property rights, amongst others. </w:t>
      </w:r>
    </w:p>
    <w:p w14:paraId="1FF06909" w14:textId="77777777" w:rsidR="00723CE1" w:rsidRPr="0019574D" w:rsidRDefault="00723CE1">
      <w:pPr>
        <w:pStyle w:val="Body"/>
        <w:rPr>
          <w:rFonts w:ascii="Arial" w:hAnsi="Arial" w:cs="Arial"/>
          <w:color w:val="auto"/>
          <w:sz w:val="24"/>
          <w:szCs w:val="24"/>
        </w:rPr>
      </w:pPr>
    </w:p>
    <w:p w14:paraId="64FA4F7D" w14:textId="1122F16D" w:rsidR="00723CE1" w:rsidRPr="0019574D" w:rsidRDefault="00723CE1">
      <w:pPr>
        <w:pStyle w:val="Body"/>
        <w:rPr>
          <w:rFonts w:ascii="Arial" w:hAnsi="Arial" w:cs="Arial"/>
          <w:color w:val="auto"/>
          <w:sz w:val="24"/>
          <w:szCs w:val="24"/>
        </w:rPr>
      </w:pPr>
      <w:r w:rsidRPr="0019574D">
        <w:rPr>
          <w:rFonts w:ascii="Arial" w:hAnsi="Arial" w:cs="Arial"/>
          <w:color w:val="auto"/>
          <w:sz w:val="24"/>
          <w:szCs w:val="24"/>
        </w:rPr>
        <w:t xml:space="preserve">However, religious freedom is not unlimited. Like other human rights it must be exercised with a mindfulness of the rights of others, and has the potential to </w:t>
      </w:r>
      <w:r w:rsidR="00D277C9" w:rsidRPr="0019574D">
        <w:rPr>
          <w:rFonts w:ascii="Arial" w:hAnsi="Arial" w:cs="Arial"/>
          <w:color w:val="auto"/>
          <w:sz w:val="24"/>
          <w:szCs w:val="24"/>
        </w:rPr>
        <w:t xml:space="preserve">intersect and at times </w:t>
      </w:r>
      <w:r w:rsidR="00827EA5" w:rsidRPr="0019574D">
        <w:rPr>
          <w:rFonts w:ascii="Arial" w:hAnsi="Arial" w:cs="Arial"/>
          <w:color w:val="auto"/>
          <w:sz w:val="24"/>
          <w:szCs w:val="24"/>
        </w:rPr>
        <w:t xml:space="preserve">compete </w:t>
      </w:r>
      <w:r w:rsidRPr="0019574D">
        <w:rPr>
          <w:rFonts w:ascii="Arial" w:hAnsi="Arial" w:cs="Arial"/>
          <w:color w:val="auto"/>
          <w:sz w:val="24"/>
          <w:szCs w:val="24"/>
        </w:rPr>
        <w:t>with other human rights such as equality before the law and government</w:t>
      </w:r>
      <w:r w:rsidR="00344A66">
        <w:rPr>
          <w:rFonts w:ascii="Arial" w:hAnsi="Arial" w:cs="Arial"/>
          <w:color w:val="auto"/>
          <w:sz w:val="24"/>
          <w:szCs w:val="24"/>
        </w:rPr>
        <w:t>,</w:t>
      </w:r>
      <w:r w:rsidR="00AB5543" w:rsidRPr="0019574D">
        <w:rPr>
          <w:rFonts w:ascii="Arial" w:hAnsi="Arial" w:cs="Arial"/>
          <w:color w:val="auto"/>
          <w:sz w:val="24"/>
          <w:szCs w:val="24"/>
        </w:rPr>
        <w:t xml:space="preserve"> and the freedoms of those without faith</w:t>
      </w:r>
      <w:r w:rsidRPr="0019574D">
        <w:rPr>
          <w:rFonts w:ascii="Arial" w:hAnsi="Arial" w:cs="Arial"/>
          <w:color w:val="auto"/>
          <w:sz w:val="24"/>
          <w:szCs w:val="24"/>
        </w:rPr>
        <w:t>.</w:t>
      </w:r>
      <w:r w:rsidR="00D277C9" w:rsidRPr="0019574D">
        <w:rPr>
          <w:rFonts w:ascii="Arial" w:hAnsi="Arial" w:cs="Arial"/>
          <w:color w:val="auto"/>
          <w:sz w:val="24"/>
          <w:szCs w:val="24"/>
        </w:rPr>
        <w:t xml:space="preserve"> </w:t>
      </w:r>
      <w:r w:rsidR="00827EA5" w:rsidRPr="0019574D">
        <w:rPr>
          <w:rFonts w:ascii="Arial" w:hAnsi="Arial" w:cs="Arial"/>
          <w:color w:val="auto"/>
          <w:sz w:val="24"/>
          <w:szCs w:val="24"/>
        </w:rPr>
        <w:t xml:space="preserve">The role of law should be to seek accommodation of competing rights and enlarge the freedom for all. </w:t>
      </w:r>
      <w:r w:rsidR="00D277C9" w:rsidRPr="0019574D">
        <w:rPr>
          <w:rFonts w:ascii="Arial" w:hAnsi="Arial" w:cs="Arial"/>
          <w:color w:val="auto"/>
          <w:sz w:val="24"/>
          <w:szCs w:val="24"/>
        </w:rPr>
        <w:t>Care must be taken to balance rights so that</w:t>
      </w:r>
      <w:r w:rsidR="001A462E" w:rsidRPr="0019574D">
        <w:rPr>
          <w:rFonts w:ascii="Arial" w:hAnsi="Arial" w:cs="Arial"/>
          <w:color w:val="auto"/>
          <w:sz w:val="24"/>
          <w:szCs w:val="24"/>
        </w:rPr>
        <w:t xml:space="preserve"> </w:t>
      </w:r>
      <w:r w:rsidR="00D277C9" w:rsidRPr="0019574D">
        <w:rPr>
          <w:rFonts w:ascii="Arial" w:hAnsi="Arial" w:cs="Arial"/>
          <w:color w:val="auto"/>
          <w:sz w:val="24"/>
          <w:szCs w:val="24"/>
        </w:rPr>
        <w:t xml:space="preserve">neither religious freedom nor any right with which it may intersect is granted an imbalanced privileging so as to </w:t>
      </w:r>
      <w:r w:rsidR="00784BDB">
        <w:rPr>
          <w:rFonts w:ascii="Arial" w:hAnsi="Arial" w:cs="Arial"/>
          <w:color w:val="auto"/>
          <w:sz w:val="24"/>
          <w:szCs w:val="24"/>
        </w:rPr>
        <w:t xml:space="preserve">unduly </w:t>
      </w:r>
      <w:r w:rsidR="00D277C9" w:rsidRPr="0019574D">
        <w:rPr>
          <w:rFonts w:ascii="Arial" w:hAnsi="Arial" w:cs="Arial"/>
          <w:color w:val="auto"/>
          <w:sz w:val="24"/>
          <w:szCs w:val="24"/>
        </w:rPr>
        <w:t>impair the enjoyment of the other.</w:t>
      </w:r>
    </w:p>
    <w:p w14:paraId="71C86AB7" w14:textId="77777777" w:rsidR="00723CE1" w:rsidRPr="0019574D" w:rsidRDefault="00723CE1">
      <w:pPr>
        <w:pStyle w:val="Body"/>
        <w:rPr>
          <w:rFonts w:ascii="Arial" w:hAnsi="Arial" w:cs="Arial"/>
          <w:color w:val="auto"/>
          <w:sz w:val="24"/>
          <w:szCs w:val="24"/>
        </w:rPr>
      </w:pPr>
    </w:p>
    <w:p w14:paraId="30B2D56F" w14:textId="77777777" w:rsidR="00723CE1" w:rsidRPr="0019574D" w:rsidRDefault="00723CE1">
      <w:pPr>
        <w:pStyle w:val="Body"/>
        <w:rPr>
          <w:rFonts w:ascii="Arial" w:hAnsi="Arial" w:cs="Arial"/>
          <w:color w:val="auto"/>
          <w:sz w:val="24"/>
          <w:szCs w:val="24"/>
        </w:rPr>
      </w:pPr>
      <w:r w:rsidRPr="0019574D">
        <w:rPr>
          <w:rFonts w:ascii="Arial" w:hAnsi="Arial" w:cs="Arial"/>
          <w:color w:val="auto"/>
          <w:sz w:val="24"/>
          <w:szCs w:val="24"/>
        </w:rPr>
        <w:t xml:space="preserve">To ensure that the religious freedom roundtable is </w:t>
      </w:r>
      <w:r w:rsidR="00236F9C" w:rsidRPr="0019574D">
        <w:rPr>
          <w:rFonts w:ascii="Arial" w:hAnsi="Arial" w:cs="Arial"/>
          <w:color w:val="auto"/>
          <w:sz w:val="24"/>
          <w:szCs w:val="24"/>
        </w:rPr>
        <w:t xml:space="preserve">a dialogue </w:t>
      </w:r>
      <w:r w:rsidRPr="0019574D">
        <w:rPr>
          <w:rFonts w:ascii="Arial" w:hAnsi="Arial" w:cs="Arial"/>
          <w:color w:val="auto"/>
          <w:sz w:val="24"/>
          <w:szCs w:val="24"/>
        </w:rPr>
        <w:t>anchored in a</w:t>
      </w:r>
      <w:r w:rsidR="00236F9C" w:rsidRPr="0019574D">
        <w:rPr>
          <w:rFonts w:ascii="Arial" w:hAnsi="Arial" w:cs="Arial"/>
          <w:color w:val="auto"/>
          <w:sz w:val="24"/>
          <w:szCs w:val="24"/>
        </w:rPr>
        <w:t>n understanding and respect for the rights of all Australians, the following guiding principles are proposed:</w:t>
      </w:r>
      <w:r w:rsidRPr="0019574D">
        <w:rPr>
          <w:rFonts w:ascii="Arial" w:hAnsi="Arial" w:cs="Arial"/>
          <w:color w:val="auto"/>
          <w:sz w:val="24"/>
          <w:szCs w:val="24"/>
        </w:rPr>
        <w:t xml:space="preserve"> </w:t>
      </w:r>
    </w:p>
    <w:p w14:paraId="57B2CCFA" w14:textId="77777777" w:rsidR="00723CE1" w:rsidRPr="0019574D" w:rsidRDefault="00723CE1">
      <w:pPr>
        <w:pStyle w:val="Body"/>
        <w:rPr>
          <w:rFonts w:ascii="Arial" w:hAnsi="Arial" w:cs="Arial"/>
          <w:color w:val="auto"/>
          <w:sz w:val="24"/>
          <w:szCs w:val="24"/>
        </w:rPr>
      </w:pPr>
    </w:p>
    <w:p w14:paraId="016E81DE" w14:textId="77777777" w:rsidR="00DE5838" w:rsidRDefault="00DE5838">
      <w:pPr>
        <w:spacing w:before="0" w:after="0"/>
        <w:rPr>
          <w:rFonts w:eastAsia="Arial Unicode MS" w:cs="Arial"/>
          <w:b/>
          <w:bCs/>
          <w:bdr w:val="nil"/>
        </w:rPr>
      </w:pPr>
      <w:r>
        <w:rPr>
          <w:rFonts w:cs="Arial"/>
          <w:b/>
          <w:bCs/>
        </w:rPr>
        <w:br w:type="page"/>
      </w:r>
    </w:p>
    <w:p w14:paraId="0778DC79" w14:textId="77777777" w:rsidR="002174B7" w:rsidRPr="0019574D" w:rsidRDefault="00AD59E4">
      <w:pPr>
        <w:pStyle w:val="Body"/>
        <w:rPr>
          <w:rFonts w:ascii="Arial" w:hAnsi="Arial" w:cs="Arial"/>
          <w:b/>
          <w:bCs/>
          <w:color w:val="auto"/>
          <w:sz w:val="24"/>
          <w:szCs w:val="24"/>
        </w:rPr>
      </w:pPr>
      <w:r w:rsidRPr="0019574D">
        <w:rPr>
          <w:rFonts w:ascii="Arial" w:hAnsi="Arial" w:cs="Arial"/>
          <w:b/>
          <w:bCs/>
          <w:color w:val="auto"/>
          <w:sz w:val="24"/>
          <w:szCs w:val="24"/>
        </w:rPr>
        <w:lastRenderedPageBreak/>
        <w:t>Guiding principles</w:t>
      </w:r>
    </w:p>
    <w:p w14:paraId="42AEB1A0" w14:textId="77777777" w:rsidR="002174B7" w:rsidRPr="0019574D" w:rsidRDefault="002174B7">
      <w:pPr>
        <w:pStyle w:val="Body"/>
        <w:rPr>
          <w:rFonts w:ascii="Arial" w:hAnsi="Arial" w:cs="Arial"/>
          <w:color w:val="auto"/>
          <w:sz w:val="24"/>
          <w:szCs w:val="24"/>
        </w:rPr>
      </w:pPr>
    </w:p>
    <w:p w14:paraId="42E117C9" w14:textId="74CE69E5" w:rsidR="002174B7" w:rsidRPr="0019574D" w:rsidRDefault="002174B7">
      <w:pPr>
        <w:pStyle w:val="Body"/>
        <w:rPr>
          <w:rFonts w:ascii="Arial" w:hAnsi="Arial" w:cs="Arial"/>
          <w:color w:val="auto"/>
          <w:sz w:val="24"/>
          <w:szCs w:val="24"/>
        </w:rPr>
      </w:pPr>
      <w:r w:rsidRPr="0019574D">
        <w:rPr>
          <w:rFonts w:ascii="Arial" w:hAnsi="Arial" w:cs="Arial"/>
          <w:color w:val="auto"/>
          <w:sz w:val="24"/>
          <w:szCs w:val="24"/>
        </w:rPr>
        <w:t xml:space="preserve">As </w:t>
      </w:r>
      <w:r w:rsidR="00236F9C" w:rsidRPr="0019574D">
        <w:rPr>
          <w:rFonts w:ascii="Arial" w:hAnsi="Arial" w:cs="Arial"/>
          <w:color w:val="auto"/>
          <w:sz w:val="24"/>
          <w:szCs w:val="24"/>
        </w:rPr>
        <w:t xml:space="preserve">participants </w:t>
      </w:r>
      <w:r w:rsidRPr="0019574D">
        <w:rPr>
          <w:rFonts w:ascii="Arial" w:hAnsi="Arial" w:cs="Arial"/>
          <w:color w:val="auto"/>
          <w:sz w:val="24"/>
          <w:szCs w:val="24"/>
        </w:rPr>
        <w:t xml:space="preserve">we </w:t>
      </w:r>
    </w:p>
    <w:p w14:paraId="505A5548" w14:textId="77777777" w:rsidR="002174B7" w:rsidRPr="0019574D" w:rsidRDefault="002174B7">
      <w:pPr>
        <w:pStyle w:val="Body"/>
        <w:rPr>
          <w:rFonts w:ascii="Arial" w:hAnsi="Arial" w:cs="Arial"/>
          <w:color w:val="auto"/>
          <w:sz w:val="24"/>
          <w:szCs w:val="24"/>
        </w:rPr>
      </w:pPr>
    </w:p>
    <w:p w14:paraId="34868E23" w14:textId="7C9E1885" w:rsidR="00086FEF" w:rsidRDefault="0080524B" w:rsidP="004F7E59">
      <w:pPr>
        <w:pStyle w:val="ListParagraph"/>
        <w:numPr>
          <w:ilvl w:val="0"/>
          <w:numId w:val="31"/>
        </w:numPr>
        <w:shd w:val="clear" w:color="auto" w:fill="FFFFFF"/>
        <w:spacing w:before="0" w:after="0"/>
        <w:rPr>
          <w:rFonts w:eastAsia="Helvetica" w:cs="Arial"/>
          <w:position w:val="4"/>
        </w:rPr>
      </w:pPr>
      <w:r>
        <w:rPr>
          <w:rFonts w:eastAsia="Helvetica" w:cs="Arial"/>
          <w:position w:val="4"/>
        </w:rPr>
        <w:t>Respect e</w:t>
      </w:r>
      <w:r w:rsidR="00086FEF">
        <w:rPr>
          <w:rFonts w:eastAsia="Helvetica" w:cs="Arial"/>
          <w:position w:val="4"/>
        </w:rPr>
        <w:t xml:space="preserve">very person’s common humanity and freedom to choose or adopt a religion or </w:t>
      </w:r>
      <w:r w:rsidR="004F7E59">
        <w:rPr>
          <w:rFonts w:eastAsia="Helvetica" w:cs="Arial"/>
          <w:position w:val="4"/>
        </w:rPr>
        <w:t>belief system, or not to do so.</w:t>
      </w:r>
    </w:p>
    <w:p w14:paraId="581FACD0" w14:textId="77777777" w:rsidR="004F7E59" w:rsidRDefault="004F7E59" w:rsidP="004F7E59">
      <w:pPr>
        <w:pStyle w:val="ListParagraph"/>
        <w:shd w:val="clear" w:color="auto" w:fill="FFFFFF"/>
        <w:spacing w:before="0" w:after="0"/>
        <w:rPr>
          <w:rFonts w:eastAsia="Helvetica" w:cs="Arial"/>
          <w:position w:val="4"/>
        </w:rPr>
      </w:pPr>
    </w:p>
    <w:p w14:paraId="2672B2C0" w14:textId="77777777" w:rsidR="002174B7" w:rsidRPr="004F7E59" w:rsidRDefault="008F3B72" w:rsidP="004F7E59">
      <w:pPr>
        <w:pStyle w:val="ListParagraph"/>
        <w:numPr>
          <w:ilvl w:val="0"/>
          <w:numId w:val="31"/>
        </w:numPr>
        <w:shd w:val="clear" w:color="auto" w:fill="FFFFFF"/>
        <w:spacing w:before="0" w:after="0"/>
        <w:rPr>
          <w:rFonts w:eastAsia="Helvetica" w:cs="Arial"/>
          <w:position w:val="4"/>
        </w:rPr>
      </w:pPr>
      <w:r w:rsidRPr="004F7E59">
        <w:rPr>
          <w:rFonts w:cs="Arial"/>
        </w:rPr>
        <w:t>R</w:t>
      </w:r>
      <w:r w:rsidR="0080524B" w:rsidRPr="004F7E59">
        <w:rPr>
          <w:rFonts w:cs="Arial"/>
        </w:rPr>
        <w:t>espect r</w:t>
      </w:r>
      <w:r w:rsidRPr="004F7E59">
        <w:rPr>
          <w:rFonts w:cs="Arial"/>
        </w:rPr>
        <w:t>eligious freedom is fundamental to</w:t>
      </w:r>
      <w:r w:rsidR="002174B7" w:rsidRPr="004F7E59">
        <w:rPr>
          <w:rFonts w:cs="Arial"/>
        </w:rPr>
        <w:t xml:space="preserve"> the Australian way of life</w:t>
      </w:r>
      <w:r w:rsidR="0019574D" w:rsidRPr="004F7E59">
        <w:rPr>
          <w:rFonts w:cs="Arial"/>
        </w:rPr>
        <w:t>, and should be treated equally to all other human rights and freedoms.</w:t>
      </w:r>
    </w:p>
    <w:p w14:paraId="04A55F2A" w14:textId="77777777" w:rsidR="004F7E59" w:rsidRPr="004F7E59" w:rsidRDefault="004F7E59" w:rsidP="004F7E59">
      <w:pPr>
        <w:pStyle w:val="ListParagraph"/>
        <w:rPr>
          <w:rFonts w:eastAsia="Helvetica" w:cs="Arial"/>
          <w:position w:val="4"/>
        </w:rPr>
      </w:pPr>
    </w:p>
    <w:p w14:paraId="51B01EE6" w14:textId="3EB8FA8A" w:rsidR="00BD1644" w:rsidRPr="009E5993" w:rsidRDefault="00D85CE4" w:rsidP="004F7E59">
      <w:pPr>
        <w:pStyle w:val="ListParagraph"/>
        <w:numPr>
          <w:ilvl w:val="0"/>
          <w:numId w:val="31"/>
        </w:numPr>
        <w:shd w:val="clear" w:color="auto" w:fill="FFFFFF"/>
        <w:spacing w:before="0" w:after="0"/>
        <w:rPr>
          <w:rFonts w:eastAsia="Helvetica" w:cs="Arial"/>
          <w:position w:val="4"/>
        </w:rPr>
      </w:pPr>
      <w:r w:rsidRPr="004F7E59">
        <w:rPr>
          <w:rFonts w:cs="Arial"/>
        </w:rPr>
        <w:t xml:space="preserve">Recognise religious </w:t>
      </w:r>
      <w:r w:rsidR="00BD1644" w:rsidRPr="004F7E59">
        <w:rPr>
          <w:rFonts w:cs="Arial"/>
        </w:rPr>
        <w:t>freedom is a fundamental human right that should be respected and not limited unless it infringes on the rights of others</w:t>
      </w:r>
      <w:r w:rsidR="00086FEF" w:rsidRPr="004F7E59">
        <w:rPr>
          <w:rFonts w:cs="Arial"/>
        </w:rPr>
        <w:t>, such as those listed in Article 18</w:t>
      </w:r>
      <w:r w:rsidR="009E5993">
        <w:rPr>
          <w:rFonts w:cs="Arial"/>
        </w:rPr>
        <w:t>(3)</w:t>
      </w:r>
      <w:r w:rsidR="00086FEF" w:rsidRPr="004F7E59">
        <w:rPr>
          <w:rFonts w:cs="Arial"/>
        </w:rPr>
        <w:t xml:space="preserve"> of </w:t>
      </w:r>
      <w:bookmarkStart w:id="0" w:name="_GoBack"/>
      <w:bookmarkEnd w:id="0"/>
      <w:r w:rsidR="00086FEF" w:rsidRPr="004F7E59">
        <w:rPr>
          <w:rFonts w:cs="Arial"/>
        </w:rPr>
        <w:t xml:space="preserve">the ICCPR </w:t>
      </w:r>
      <w:r w:rsidR="00086FEF" w:rsidRPr="009E5993">
        <w:rPr>
          <w:rFonts w:cs="Arial"/>
        </w:rPr>
        <w:t xml:space="preserve">including those </w:t>
      </w:r>
      <w:r w:rsidR="009E5993">
        <w:rPr>
          <w:rFonts w:cs="Arial"/>
        </w:rPr>
        <w:t>‘</w:t>
      </w:r>
      <w:r w:rsidR="00086FEF" w:rsidRPr="009E5993">
        <w:rPr>
          <w:rFonts w:cs="Arial"/>
        </w:rPr>
        <w:t>necessary to protect public safety, order, health, or morals or the fundamental rights and freedoms of</w:t>
      </w:r>
      <w:r w:rsidR="004F7E59" w:rsidRPr="009E5993">
        <w:rPr>
          <w:rFonts w:cs="Arial"/>
        </w:rPr>
        <w:t xml:space="preserve"> others</w:t>
      </w:r>
      <w:r w:rsidR="009E5993">
        <w:rPr>
          <w:rFonts w:cs="Arial"/>
        </w:rPr>
        <w:t>’.</w:t>
      </w:r>
    </w:p>
    <w:p w14:paraId="5E8AF857" w14:textId="77777777" w:rsidR="004F7E59" w:rsidRPr="009E5993" w:rsidRDefault="004F7E59" w:rsidP="004F7E59">
      <w:pPr>
        <w:pStyle w:val="ListParagraph"/>
        <w:rPr>
          <w:rFonts w:eastAsia="Helvetica" w:cs="Arial"/>
          <w:position w:val="4"/>
        </w:rPr>
      </w:pPr>
    </w:p>
    <w:p w14:paraId="0D63C7FF" w14:textId="2CA877A9" w:rsidR="00082193" w:rsidRPr="00145B72" w:rsidRDefault="0019574D" w:rsidP="004F7E59">
      <w:pPr>
        <w:pStyle w:val="ListParagraph"/>
        <w:numPr>
          <w:ilvl w:val="0"/>
          <w:numId w:val="31"/>
        </w:numPr>
        <w:shd w:val="clear" w:color="auto" w:fill="FFFFFF"/>
        <w:spacing w:before="0" w:after="0"/>
        <w:rPr>
          <w:rFonts w:eastAsia="Helvetica" w:cs="Arial"/>
          <w:position w:val="4"/>
        </w:rPr>
      </w:pPr>
      <w:r w:rsidRPr="004F7E59">
        <w:rPr>
          <w:rFonts w:cs="Arial"/>
        </w:rPr>
        <w:t>R</w:t>
      </w:r>
      <w:r w:rsidR="00D85CE4" w:rsidRPr="004F7E59">
        <w:rPr>
          <w:rFonts w:cs="Arial"/>
        </w:rPr>
        <w:t>espect r</w:t>
      </w:r>
      <w:r w:rsidRPr="004F7E59">
        <w:rPr>
          <w:rFonts w:cs="Arial"/>
        </w:rPr>
        <w:t xml:space="preserve">eligious freedom </w:t>
      </w:r>
      <w:r w:rsidR="00BD1644" w:rsidRPr="004F7E59">
        <w:rPr>
          <w:rFonts w:cs="Arial"/>
        </w:rPr>
        <w:t xml:space="preserve">is as legitimate </w:t>
      </w:r>
      <w:r w:rsidR="00784BDB" w:rsidRPr="004F7E59">
        <w:rPr>
          <w:rFonts w:cs="Arial"/>
        </w:rPr>
        <w:t xml:space="preserve">a </w:t>
      </w:r>
      <w:r w:rsidR="00BD1644" w:rsidRPr="004F7E59">
        <w:rPr>
          <w:rFonts w:cs="Arial"/>
        </w:rPr>
        <w:t>basis for participation in public life and civic affairs as any other</w:t>
      </w:r>
      <w:r w:rsidR="00082193" w:rsidRPr="004F7E59">
        <w:rPr>
          <w:rFonts w:cs="Arial"/>
        </w:rPr>
        <w:t>.</w:t>
      </w:r>
    </w:p>
    <w:p w14:paraId="1EE80FB8" w14:textId="77777777" w:rsidR="00145B72" w:rsidRPr="00145B72" w:rsidRDefault="00145B72" w:rsidP="00145B72">
      <w:pPr>
        <w:pStyle w:val="ListParagraph"/>
        <w:rPr>
          <w:rFonts w:eastAsia="Helvetica" w:cs="Arial"/>
          <w:position w:val="4"/>
        </w:rPr>
      </w:pPr>
    </w:p>
    <w:p w14:paraId="30CAF401" w14:textId="5A724699" w:rsidR="007E6EF0" w:rsidRPr="00145B72" w:rsidRDefault="00D85CE4" w:rsidP="00145B72">
      <w:pPr>
        <w:pStyle w:val="ListParagraph"/>
        <w:numPr>
          <w:ilvl w:val="0"/>
          <w:numId w:val="31"/>
        </w:numPr>
        <w:shd w:val="clear" w:color="auto" w:fill="FFFFFF"/>
        <w:spacing w:before="0" w:after="0"/>
        <w:rPr>
          <w:rFonts w:eastAsia="Helvetica" w:cs="Arial"/>
          <w:position w:val="4"/>
        </w:rPr>
      </w:pPr>
      <w:r w:rsidRPr="00145B72">
        <w:rPr>
          <w:rFonts w:cs="Arial"/>
        </w:rPr>
        <w:t xml:space="preserve">Acknowledge </w:t>
      </w:r>
      <w:r w:rsidR="002174B7" w:rsidRPr="00145B72">
        <w:rPr>
          <w:rFonts w:cs="Arial"/>
        </w:rPr>
        <w:t>Australia is a pluralist, multi-faith society</w:t>
      </w:r>
      <w:r w:rsidR="00236F9C" w:rsidRPr="00145B72">
        <w:rPr>
          <w:rFonts w:cs="Arial"/>
        </w:rPr>
        <w:t xml:space="preserve"> with a secular State</w:t>
      </w:r>
      <w:r w:rsidR="007E6EF0" w:rsidRPr="00145B72">
        <w:rPr>
          <w:rFonts w:cs="Arial"/>
        </w:rPr>
        <w:t>.</w:t>
      </w:r>
    </w:p>
    <w:p w14:paraId="46D26502" w14:textId="77777777" w:rsidR="00145B72" w:rsidRPr="00145B72" w:rsidRDefault="00145B72" w:rsidP="00145B72">
      <w:pPr>
        <w:pStyle w:val="ListParagraph"/>
        <w:rPr>
          <w:rFonts w:eastAsia="Helvetica" w:cs="Arial"/>
          <w:position w:val="4"/>
        </w:rPr>
      </w:pPr>
    </w:p>
    <w:p w14:paraId="0A3A9F62" w14:textId="65407D0C" w:rsidR="007E6EF0" w:rsidRDefault="00D85CE4" w:rsidP="00145B72">
      <w:pPr>
        <w:pStyle w:val="ListParagraph"/>
        <w:numPr>
          <w:ilvl w:val="0"/>
          <w:numId w:val="31"/>
        </w:numPr>
        <w:shd w:val="clear" w:color="auto" w:fill="FFFFFF"/>
        <w:spacing w:before="0" w:after="0"/>
        <w:rPr>
          <w:rFonts w:eastAsia="Helvetica" w:cs="Arial"/>
          <w:position w:val="4"/>
        </w:rPr>
      </w:pPr>
      <w:r w:rsidRPr="00145B72">
        <w:rPr>
          <w:rFonts w:eastAsia="Helvetica" w:cs="Arial"/>
          <w:position w:val="4"/>
        </w:rPr>
        <w:t>Recognise p</w:t>
      </w:r>
      <w:r w:rsidR="00236F9C" w:rsidRPr="00145B72">
        <w:rPr>
          <w:rFonts w:eastAsia="Helvetica" w:cs="Arial"/>
          <w:position w:val="4"/>
        </w:rPr>
        <w:t xml:space="preserve">luralism </w:t>
      </w:r>
      <w:r w:rsidR="00B1234D" w:rsidRPr="00145B72">
        <w:rPr>
          <w:rFonts w:eastAsia="Helvetica" w:cs="Arial"/>
          <w:position w:val="4"/>
        </w:rPr>
        <w:t xml:space="preserve">necessitates respect for </w:t>
      </w:r>
      <w:r w:rsidRPr="00145B72">
        <w:rPr>
          <w:rFonts w:eastAsia="Helvetica" w:cs="Arial"/>
          <w:position w:val="4"/>
        </w:rPr>
        <w:t xml:space="preserve">each person’s common humanity and tolerance for </w:t>
      </w:r>
      <w:r w:rsidR="00B1234D" w:rsidRPr="00145B72">
        <w:rPr>
          <w:rFonts w:eastAsia="Helvetica" w:cs="Arial"/>
          <w:position w:val="4"/>
        </w:rPr>
        <w:t>a</w:t>
      </w:r>
      <w:r w:rsidR="00236F9C" w:rsidRPr="00145B72">
        <w:rPr>
          <w:rFonts w:eastAsia="Helvetica" w:cs="Arial"/>
          <w:position w:val="4"/>
        </w:rPr>
        <w:t xml:space="preserve"> diversity of beliefs, both within and between religious faiths, those with no </w:t>
      </w:r>
      <w:r w:rsidR="0080524B" w:rsidRPr="00145B72">
        <w:rPr>
          <w:rFonts w:eastAsia="Helvetica" w:cs="Arial"/>
          <w:position w:val="4"/>
        </w:rPr>
        <w:t>faith</w:t>
      </w:r>
      <w:r w:rsidR="00236F9C" w:rsidRPr="00145B72">
        <w:rPr>
          <w:rFonts w:eastAsia="Helvetica" w:cs="Arial"/>
          <w:position w:val="4"/>
        </w:rPr>
        <w:t xml:space="preserve">, as well as other </w:t>
      </w:r>
      <w:r w:rsidR="00B1234D" w:rsidRPr="00145B72">
        <w:rPr>
          <w:rFonts w:eastAsia="Helvetica" w:cs="Arial"/>
          <w:position w:val="4"/>
        </w:rPr>
        <w:t>attributes associated with an individual’s identity.</w:t>
      </w:r>
    </w:p>
    <w:p w14:paraId="0852CFB4" w14:textId="77777777" w:rsidR="00145B72" w:rsidRPr="00145B72" w:rsidRDefault="00145B72" w:rsidP="00145B72">
      <w:pPr>
        <w:pStyle w:val="ListParagraph"/>
        <w:rPr>
          <w:rFonts w:eastAsia="Helvetica" w:cs="Arial"/>
          <w:position w:val="4"/>
        </w:rPr>
      </w:pPr>
    </w:p>
    <w:p w14:paraId="7466A736" w14:textId="7BA9ECBD" w:rsidR="00B1234D" w:rsidRPr="00145B72" w:rsidRDefault="00E46FC2" w:rsidP="00145B72">
      <w:pPr>
        <w:pStyle w:val="ListParagraph"/>
        <w:numPr>
          <w:ilvl w:val="0"/>
          <w:numId w:val="31"/>
        </w:numPr>
        <w:shd w:val="clear" w:color="auto" w:fill="FFFFFF"/>
        <w:spacing w:before="0" w:after="0"/>
        <w:rPr>
          <w:rFonts w:eastAsia="Helvetica" w:cs="Arial"/>
          <w:position w:val="4"/>
        </w:rPr>
      </w:pPr>
      <w:r>
        <w:rPr>
          <w:rFonts w:cs="Arial"/>
        </w:rPr>
        <w:t>Respect</w:t>
      </w:r>
      <w:r w:rsidR="00D85CE4" w:rsidRPr="00145B72">
        <w:rPr>
          <w:rFonts w:cs="Arial"/>
        </w:rPr>
        <w:t xml:space="preserve"> no </w:t>
      </w:r>
      <w:r w:rsidR="00B1234D" w:rsidRPr="00145B72">
        <w:rPr>
          <w:rFonts w:cs="Arial"/>
        </w:rPr>
        <w:t>Australians should be excluded from participation in public life or civic affairs because of their faith, age, disability, gender, race, sexual orientation,</w:t>
      </w:r>
      <w:r w:rsidR="00B44658" w:rsidRPr="00145B72">
        <w:rPr>
          <w:rFonts w:cs="Arial"/>
        </w:rPr>
        <w:t xml:space="preserve"> gender identity, intersex status</w:t>
      </w:r>
      <w:r w:rsidR="00B1234D" w:rsidRPr="00145B72">
        <w:rPr>
          <w:rFonts w:cs="Arial"/>
        </w:rPr>
        <w:t xml:space="preserve"> or other irrelevant personal attribute.</w:t>
      </w:r>
    </w:p>
    <w:p w14:paraId="1095B062" w14:textId="77777777" w:rsidR="00145B72" w:rsidRPr="00145B72" w:rsidRDefault="00145B72" w:rsidP="00145B72">
      <w:pPr>
        <w:pStyle w:val="ListParagraph"/>
        <w:rPr>
          <w:rFonts w:eastAsia="Helvetica" w:cs="Arial"/>
          <w:position w:val="4"/>
        </w:rPr>
      </w:pPr>
    </w:p>
    <w:p w14:paraId="595A8D16" w14:textId="7BCF8E12" w:rsidR="00B1234D" w:rsidRDefault="00D85CE4" w:rsidP="00145B72">
      <w:pPr>
        <w:pStyle w:val="ListParagraph"/>
        <w:numPr>
          <w:ilvl w:val="0"/>
          <w:numId w:val="31"/>
        </w:numPr>
        <w:shd w:val="clear" w:color="auto" w:fill="FFFFFF"/>
        <w:spacing w:before="0" w:after="0"/>
        <w:rPr>
          <w:rFonts w:eastAsia="Helvetica" w:cs="Arial"/>
          <w:position w:val="4"/>
        </w:rPr>
      </w:pPr>
      <w:r w:rsidRPr="00145B72">
        <w:rPr>
          <w:rFonts w:eastAsia="Helvetica" w:cs="Arial"/>
          <w:position w:val="4"/>
        </w:rPr>
        <w:t>Recognise m</w:t>
      </w:r>
      <w:r w:rsidR="00B1234D" w:rsidRPr="00145B72">
        <w:rPr>
          <w:rFonts w:eastAsia="Helvetica" w:cs="Arial"/>
          <w:position w:val="4"/>
        </w:rPr>
        <w:t>utual respect is necessary for a</w:t>
      </w:r>
      <w:r w:rsidR="00BD1644" w:rsidRPr="00145B72">
        <w:rPr>
          <w:rFonts w:eastAsia="Helvetica" w:cs="Arial"/>
          <w:position w:val="4"/>
        </w:rPr>
        <w:t xml:space="preserve"> functioning </w:t>
      </w:r>
      <w:r w:rsidR="00B1234D" w:rsidRPr="00145B72">
        <w:rPr>
          <w:rFonts w:eastAsia="Helvetica" w:cs="Arial"/>
          <w:position w:val="4"/>
        </w:rPr>
        <w:t xml:space="preserve">pluralist society to </w:t>
      </w:r>
      <w:r w:rsidR="00BD1644" w:rsidRPr="00145B72">
        <w:rPr>
          <w:rFonts w:eastAsia="Helvetica" w:cs="Arial"/>
          <w:position w:val="4"/>
        </w:rPr>
        <w:t>advance the rights</w:t>
      </w:r>
      <w:r w:rsidR="00B1234D" w:rsidRPr="00145B72">
        <w:rPr>
          <w:rFonts w:eastAsia="Helvetica" w:cs="Arial"/>
          <w:position w:val="4"/>
        </w:rPr>
        <w:t xml:space="preserve"> of all Australians. </w:t>
      </w:r>
    </w:p>
    <w:p w14:paraId="6AE7E2AC" w14:textId="77777777" w:rsidR="00145B72" w:rsidRPr="00145B72" w:rsidRDefault="00145B72" w:rsidP="00145B72">
      <w:pPr>
        <w:pStyle w:val="ListParagraph"/>
        <w:rPr>
          <w:rFonts w:eastAsia="Helvetica" w:cs="Arial"/>
          <w:position w:val="4"/>
        </w:rPr>
      </w:pPr>
    </w:p>
    <w:p w14:paraId="0EB09567" w14:textId="7AB28B9C" w:rsidR="000F4888" w:rsidRDefault="00D85CE4" w:rsidP="00145B72">
      <w:pPr>
        <w:pStyle w:val="ListParagraph"/>
        <w:numPr>
          <w:ilvl w:val="0"/>
          <w:numId w:val="31"/>
        </w:numPr>
        <w:shd w:val="clear" w:color="auto" w:fill="FFFFFF"/>
        <w:spacing w:before="0" w:after="0"/>
        <w:rPr>
          <w:rFonts w:eastAsia="Helvetica" w:cs="Arial"/>
          <w:position w:val="4"/>
        </w:rPr>
      </w:pPr>
      <w:r w:rsidRPr="00145B72">
        <w:rPr>
          <w:rFonts w:eastAsia="Helvetica" w:cs="Arial"/>
          <w:position w:val="4"/>
        </w:rPr>
        <w:t xml:space="preserve">Recognise </w:t>
      </w:r>
      <w:r w:rsidR="00330598">
        <w:rPr>
          <w:rFonts w:eastAsia="Helvetica" w:cs="Arial"/>
          <w:position w:val="4"/>
        </w:rPr>
        <w:t xml:space="preserve">that </w:t>
      </w:r>
      <w:r w:rsidRPr="00145B72">
        <w:rPr>
          <w:rFonts w:eastAsia="Helvetica" w:cs="Arial"/>
          <w:position w:val="4"/>
        </w:rPr>
        <w:t xml:space="preserve">when </w:t>
      </w:r>
      <w:r w:rsidR="000F4888" w:rsidRPr="00145B72">
        <w:rPr>
          <w:rFonts w:eastAsia="Helvetica" w:cs="Arial"/>
          <w:position w:val="4"/>
        </w:rPr>
        <w:t>considering issues that affect the rights of others</w:t>
      </w:r>
      <w:r w:rsidR="00344A66" w:rsidRPr="00145B72">
        <w:rPr>
          <w:rFonts w:eastAsia="Helvetica" w:cs="Arial"/>
          <w:position w:val="4"/>
        </w:rPr>
        <w:t>,</w:t>
      </w:r>
      <w:r w:rsidR="000F4888" w:rsidRPr="00145B72">
        <w:rPr>
          <w:rFonts w:eastAsia="Helvetica" w:cs="Arial"/>
          <w:position w:val="4"/>
        </w:rPr>
        <w:t xml:space="preserve"> it is necessary to provide equal opportunities to engage and consider their perspectives with the objective of accommodating and enlarging the human rights of all. </w:t>
      </w:r>
    </w:p>
    <w:p w14:paraId="6354C979" w14:textId="77777777" w:rsidR="00145B72" w:rsidRPr="00145B72" w:rsidRDefault="00145B72" w:rsidP="00145B72">
      <w:pPr>
        <w:pStyle w:val="ListParagraph"/>
        <w:rPr>
          <w:rFonts w:eastAsia="Helvetica" w:cs="Arial"/>
          <w:position w:val="4"/>
        </w:rPr>
      </w:pPr>
    </w:p>
    <w:p w14:paraId="337E2C57" w14:textId="27B976E9" w:rsidR="00DE5838" w:rsidRPr="00145B72" w:rsidRDefault="00D85CE4" w:rsidP="00145B72">
      <w:pPr>
        <w:pStyle w:val="ListParagraph"/>
        <w:numPr>
          <w:ilvl w:val="0"/>
          <w:numId w:val="31"/>
        </w:numPr>
        <w:shd w:val="clear" w:color="auto" w:fill="FFFFFF"/>
        <w:spacing w:before="0" w:after="0"/>
        <w:rPr>
          <w:rFonts w:eastAsia="Helvetica" w:cs="Arial"/>
          <w:position w:val="4"/>
        </w:rPr>
      </w:pPr>
      <w:r w:rsidRPr="00145B72">
        <w:rPr>
          <w:rFonts w:cs="Arial"/>
        </w:rPr>
        <w:t xml:space="preserve">Acknowledge all </w:t>
      </w:r>
      <w:r w:rsidR="007E6EF0" w:rsidRPr="00145B72">
        <w:rPr>
          <w:rFonts w:cs="Arial"/>
        </w:rPr>
        <w:t xml:space="preserve">Australians should be treated </w:t>
      </w:r>
      <w:r w:rsidR="0019574D" w:rsidRPr="00145B72">
        <w:rPr>
          <w:rFonts w:cs="Arial"/>
        </w:rPr>
        <w:t>equally</w:t>
      </w:r>
      <w:r w:rsidR="005A6576" w:rsidRPr="00145B72">
        <w:rPr>
          <w:rFonts w:cs="Arial"/>
        </w:rPr>
        <w:t xml:space="preserve"> before </w:t>
      </w:r>
      <w:r w:rsidR="007E6EF0" w:rsidRPr="00145B72">
        <w:rPr>
          <w:rFonts w:cs="Arial"/>
        </w:rPr>
        <w:t>the law and government.</w:t>
      </w:r>
    </w:p>
    <w:p w14:paraId="4E2FC44F" w14:textId="77777777" w:rsidR="00145B72" w:rsidRPr="00145B72" w:rsidRDefault="00145B72" w:rsidP="00145B72">
      <w:pPr>
        <w:pStyle w:val="ListParagraph"/>
        <w:rPr>
          <w:rFonts w:eastAsia="Helvetica" w:cs="Arial"/>
          <w:position w:val="4"/>
        </w:rPr>
      </w:pPr>
    </w:p>
    <w:p w14:paraId="33B86A9B" w14:textId="4B126BEF" w:rsidR="002174B7" w:rsidRPr="00145B72" w:rsidRDefault="00D85CE4" w:rsidP="00145B72">
      <w:pPr>
        <w:pStyle w:val="ListParagraph"/>
        <w:numPr>
          <w:ilvl w:val="0"/>
          <w:numId w:val="31"/>
        </w:numPr>
        <w:shd w:val="clear" w:color="auto" w:fill="FFFFFF"/>
        <w:spacing w:before="0" w:after="0"/>
        <w:rPr>
          <w:rFonts w:eastAsia="Helvetica" w:cs="Arial"/>
          <w:position w:val="4"/>
        </w:rPr>
      </w:pPr>
      <w:r w:rsidRPr="00145B72">
        <w:rPr>
          <w:rFonts w:cs="Arial"/>
        </w:rPr>
        <w:t xml:space="preserve">Recognise </w:t>
      </w:r>
      <w:r w:rsidR="00330598">
        <w:rPr>
          <w:rFonts w:cs="Arial"/>
        </w:rPr>
        <w:t xml:space="preserve">that </w:t>
      </w:r>
      <w:r w:rsidRPr="00145B72">
        <w:rPr>
          <w:rFonts w:cs="Arial"/>
        </w:rPr>
        <w:t>i</w:t>
      </w:r>
      <w:r w:rsidR="00B1234D" w:rsidRPr="00145B72">
        <w:rPr>
          <w:rFonts w:cs="Arial"/>
        </w:rPr>
        <w:t>ndividuals and communities of faith</w:t>
      </w:r>
      <w:r w:rsidR="002174B7" w:rsidRPr="00145B72">
        <w:rPr>
          <w:rFonts w:cs="Arial"/>
        </w:rPr>
        <w:t xml:space="preserve"> </w:t>
      </w:r>
      <w:r w:rsidR="0080524B" w:rsidRPr="00145B72">
        <w:rPr>
          <w:rFonts w:cs="Arial"/>
        </w:rPr>
        <w:t xml:space="preserve">should be free to constructively work with government and other public agencies to </w:t>
      </w:r>
      <w:r w:rsidR="00330598">
        <w:rPr>
          <w:rFonts w:cs="Arial"/>
        </w:rPr>
        <w:t xml:space="preserve">protect </w:t>
      </w:r>
      <w:r w:rsidR="00330598" w:rsidRPr="00145B72">
        <w:rPr>
          <w:rFonts w:cs="Arial"/>
        </w:rPr>
        <w:t>religious</w:t>
      </w:r>
      <w:r w:rsidR="0080524B" w:rsidRPr="00145B72">
        <w:rPr>
          <w:rFonts w:cs="Arial"/>
        </w:rPr>
        <w:t xml:space="preserve"> freedom within a society governed by the rule of law. </w:t>
      </w:r>
    </w:p>
    <w:p w14:paraId="0A042230" w14:textId="77777777" w:rsidR="00145B72" w:rsidRPr="00145B72" w:rsidRDefault="00145B72" w:rsidP="00145B72">
      <w:pPr>
        <w:pStyle w:val="ListParagraph"/>
        <w:rPr>
          <w:rFonts w:eastAsia="Helvetica" w:cs="Arial"/>
          <w:position w:val="4"/>
        </w:rPr>
      </w:pPr>
    </w:p>
    <w:p w14:paraId="4324E3EE" w14:textId="68CA94BD" w:rsidR="00684880" w:rsidRPr="00B3092C" w:rsidRDefault="00B3092C" w:rsidP="00B3092C">
      <w:pPr>
        <w:pStyle w:val="ListParagraph"/>
        <w:numPr>
          <w:ilvl w:val="0"/>
          <w:numId w:val="31"/>
        </w:numPr>
        <w:shd w:val="clear" w:color="auto" w:fill="FFFFFF"/>
        <w:spacing w:before="0" w:after="0"/>
        <w:rPr>
          <w:rFonts w:eastAsia="Helvetica" w:cs="Arial"/>
          <w:position w:val="4"/>
        </w:rPr>
      </w:pPr>
      <w:r w:rsidRPr="00145B72">
        <w:rPr>
          <w:rFonts w:cs="Arial"/>
        </w:rPr>
        <w:t>Recognise</w:t>
      </w:r>
      <w:r>
        <w:rPr>
          <w:rFonts w:cs="Arial"/>
        </w:rPr>
        <w:t xml:space="preserve"> that</w:t>
      </w:r>
      <w:r>
        <w:rPr>
          <w:rFonts w:cs="Arial"/>
        </w:rPr>
        <w:t xml:space="preserve"> </w:t>
      </w:r>
      <w:r w:rsidR="00D85CE4" w:rsidRPr="00145B72">
        <w:rPr>
          <w:rFonts w:cs="Arial"/>
        </w:rPr>
        <w:t xml:space="preserve">individuals </w:t>
      </w:r>
      <w:r w:rsidR="00B1234D" w:rsidRPr="00145B72">
        <w:rPr>
          <w:rFonts w:cs="Arial"/>
        </w:rPr>
        <w:t>and communities</w:t>
      </w:r>
      <w:r w:rsidR="00FD3617">
        <w:rPr>
          <w:rFonts w:cs="Arial"/>
        </w:rPr>
        <w:t xml:space="preserve"> should</w:t>
      </w:r>
      <w:r w:rsidR="002174B7" w:rsidRPr="00145B72">
        <w:rPr>
          <w:rFonts w:cs="Arial"/>
        </w:rPr>
        <w:t xml:space="preserve"> be free to </w:t>
      </w:r>
      <w:r w:rsidR="00B1234D" w:rsidRPr="00145B72">
        <w:rPr>
          <w:rFonts w:cs="Arial"/>
        </w:rPr>
        <w:t xml:space="preserve">exercise religious freedom </w:t>
      </w:r>
      <w:r w:rsidR="002174B7" w:rsidRPr="00145B72">
        <w:rPr>
          <w:rFonts w:cs="Arial"/>
        </w:rPr>
        <w:t>within the framework of Australian law</w:t>
      </w:r>
      <w:r w:rsidR="00184152" w:rsidRPr="00145B72">
        <w:rPr>
          <w:rFonts w:cs="Arial"/>
        </w:rPr>
        <w:t xml:space="preserve"> and civi</w:t>
      </w:r>
      <w:r w:rsidR="0080524B" w:rsidRPr="00145B72">
        <w:rPr>
          <w:rFonts w:cs="Arial"/>
        </w:rPr>
        <w:t>c</w:t>
      </w:r>
      <w:r w:rsidR="00184152" w:rsidRPr="00145B72">
        <w:rPr>
          <w:rFonts w:cs="Arial"/>
        </w:rPr>
        <w:t xml:space="preserve"> life</w:t>
      </w:r>
      <w:r w:rsidR="002174B7" w:rsidRPr="00145B72">
        <w:rPr>
          <w:rFonts w:cs="Arial"/>
        </w:rPr>
        <w:t>.</w:t>
      </w:r>
    </w:p>
    <w:sectPr w:rsidR="00684880" w:rsidRPr="00B3092C" w:rsidSect="00CE71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EDEDD" w14:textId="77777777" w:rsidR="001E19AE" w:rsidRDefault="001E19AE" w:rsidP="00F14C6D">
      <w:r>
        <w:separator/>
      </w:r>
    </w:p>
  </w:endnote>
  <w:endnote w:type="continuationSeparator" w:id="0">
    <w:p w14:paraId="59D8E442" w14:textId="77777777" w:rsidR="001E19AE" w:rsidRDefault="001E19A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2394" w14:textId="77777777" w:rsidR="00DE5838" w:rsidRDefault="00DE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3C66"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3092C">
      <w:rPr>
        <w:noProof/>
      </w:rPr>
      <w:t>3</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8531" w14:textId="77777777" w:rsidR="00DE5838" w:rsidRDefault="00DE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22F0" w14:textId="77777777" w:rsidR="001E19AE" w:rsidRDefault="001E19AE" w:rsidP="00F14C6D">
      <w:r>
        <w:separator/>
      </w:r>
    </w:p>
  </w:footnote>
  <w:footnote w:type="continuationSeparator" w:id="0">
    <w:p w14:paraId="1B734205" w14:textId="77777777" w:rsidR="001E19AE" w:rsidRDefault="001E19A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82E4" w14:textId="77777777" w:rsidR="00DE5838" w:rsidRDefault="00DE5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922D" w14:textId="37FB0073" w:rsidR="009B0F35" w:rsidRDefault="009B0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4A1E" w14:textId="77777777" w:rsidR="00DE5838" w:rsidRDefault="00DE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B6885"/>
    <w:multiLevelType w:val="hybridMultilevel"/>
    <w:tmpl w:val="EC1C9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9846EC"/>
    <w:multiLevelType w:val="hybridMultilevel"/>
    <w:tmpl w:val="D6B45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00514D"/>
    <w:multiLevelType w:val="hybridMultilevel"/>
    <w:tmpl w:val="EC1C9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792A0C2D"/>
    <w:multiLevelType w:val="hybridMultilevel"/>
    <w:tmpl w:val="60CAC3DE"/>
    <w:lvl w:ilvl="0" w:tplc="C3F29F4C">
      <w:start w:val="1"/>
      <w:numFmt w:val="decimal"/>
      <w:lvlText w:val="%1."/>
      <w:lvlJc w:val="left"/>
      <w:pPr>
        <w:ind w:left="720" w:hanging="360"/>
      </w:pPr>
      <w:rPr>
        <w:rFonts w:ascii="Arial"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7"/>
  </w:num>
  <w:num w:numId="13">
    <w:abstractNumId w:val="13"/>
  </w:num>
  <w:num w:numId="14">
    <w:abstractNumId w:val="21"/>
  </w:num>
  <w:num w:numId="15">
    <w:abstractNumId w:val="14"/>
  </w:num>
  <w:num w:numId="16">
    <w:abstractNumId w:val="10"/>
  </w:num>
  <w:num w:numId="17">
    <w:abstractNumId w:val="2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7"/>
  </w:num>
  <w:num w:numId="29">
    <w:abstractNumId w:val="22"/>
  </w:num>
  <w:num w:numId="30">
    <w:abstractNumId w:val="25"/>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7"/>
    <w:rsid w:val="0001254B"/>
    <w:rsid w:val="00013272"/>
    <w:rsid w:val="00021134"/>
    <w:rsid w:val="000540A0"/>
    <w:rsid w:val="000579B1"/>
    <w:rsid w:val="00061380"/>
    <w:rsid w:val="00074750"/>
    <w:rsid w:val="00074CD6"/>
    <w:rsid w:val="00082193"/>
    <w:rsid w:val="00086FEF"/>
    <w:rsid w:val="000B0A5D"/>
    <w:rsid w:val="000F4888"/>
    <w:rsid w:val="001011C8"/>
    <w:rsid w:val="00124DEF"/>
    <w:rsid w:val="00132462"/>
    <w:rsid w:val="00140077"/>
    <w:rsid w:val="00145B72"/>
    <w:rsid w:val="001523D8"/>
    <w:rsid w:val="0015514A"/>
    <w:rsid w:val="001566D4"/>
    <w:rsid w:val="00162A8D"/>
    <w:rsid w:val="00184098"/>
    <w:rsid w:val="00184152"/>
    <w:rsid w:val="001867A2"/>
    <w:rsid w:val="0019574D"/>
    <w:rsid w:val="001A462E"/>
    <w:rsid w:val="001A5D46"/>
    <w:rsid w:val="001B0353"/>
    <w:rsid w:val="001C139C"/>
    <w:rsid w:val="001C451B"/>
    <w:rsid w:val="001E19AE"/>
    <w:rsid w:val="001F2BBB"/>
    <w:rsid w:val="0020399A"/>
    <w:rsid w:val="0020759E"/>
    <w:rsid w:val="002174B7"/>
    <w:rsid w:val="00231ED1"/>
    <w:rsid w:val="0023303F"/>
    <w:rsid w:val="00234D22"/>
    <w:rsid w:val="00236F9C"/>
    <w:rsid w:val="00241665"/>
    <w:rsid w:val="0024300C"/>
    <w:rsid w:val="0024557E"/>
    <w:rsid w:val="002702D9"/>
    <w:rsid w:val="003040CA"/>
    <w:rsid w:val="00310ED4"/>
    <w:rsid w:val="0031492A"/>
    <w:rsid w:val="00316504"/>
    <w:rsid w:val="00316C1A"/>
    <w:rsid w:val="00321AF0"/>
    <w:rsid w:val="00330598"/>
    <w:rsid w:val="00344A66"/>
    <w:rsid w:val="00376399"/>
    <w:rsid w:val="00377C8F"/>
    <w:rsid w:val="003931C7"/>
    <w:rsid w:val="003955AE"/>
    <w:rsid w:val="00395B25"/>
    <w:rsid w:val="003A533F"/>
    <w:rsid w:val="003B18A7"/>
    <w:rsid w:val="003C273F"/>
    <w:rsid w:val="003E76C2"/>
    <w:rsid w:val="003F0CEE"/>
    <w:rsid w:val="004215B3"/>
    <w:rsid w:val="00444303"/>
    <w:rsid w:val="004561BE"/>
    <w:rsid w:val="00462D4C"/>
    <w:rsid w:val="00473DB9"/>
    <w:rsid w:val="00474063"/>
    <w:rsid w:val="00476EEA"/>
    <w:rsid w:val="00494D4B"/>
    <w:rsid w:val="004A722D"/>
    <w:rsid w:val="004F3A80"/>
    <w:rsid w:val="004F53EF"/>
    <w:rsid w:val="004F7E59"/>
    <w:rsid w:val="00503E04"/>
    <w:rsid w:val="00504B28"/>
    <w:rsid w:val="00513540"/>
    <w:rsid w:val="00522CED"/>
    <w:rsid w:val="00527BCC"/>
    <w:rsid w:val="00554C04"/>
    <w:rsid w:val="0055778E"/>
    <w:rsid w:val="005A6576"/>
    <w:rsid w:val="005B7515"/>
    <w:rsid w:val="005C1654"/>
    <w:rsid w:val="005D04F4"/>
    <w:rsid w:val="005D1F34"/>
    <w:rsid w:val="005F55A9"/>
    <w:rsid w:val="005F5F45"/>
    <w:rsid w:val="00634567"/>
    <w:rsid w:val="006430A7"/>
    <w:rsid w:val="00645199"/>
    <w:rsid w:val="00650F2C"/>
    <w:rsid w:val="00670E5D"/>
    <w:rsid w:val="00682CB4"/>
    <w:rsid w:val="00684880"/>
    <w:rsid w:val="0069023A"/>
    <w:rsid w:val="00690313"/>
    <w:rsid w:val="00696390"/>
    <w:rsid w:val="006A6BB3"/>
    <w:rsid w:val="006B3680"/>
    <w:rsid w:val="006D5EE5"/>
    <w:rsid w:val="006E06ED"/>
    <w:rsid w:val="006E06F5"/>
    <w:rsid w:val="007039FC"/>
    <w:rsid w:val="00706FAB"/>
    <w:rsid w:val="00707793"/>
    <w:rsid w:val="00713FD9"/>
    <w:rsid w:val="007169BB"/>
    <w:rsid w:val="00723CE1"/>
    <w:rsid w:val="00725D5E"/>
    <w:rsid w:val="007548CA"/>
    <w:rsid w:val="00755E54"/>
    <w:rsid w:val="00770DCB"/>
    <w:rsid w:val="0077374F"/>
    <w:rsid w:val="00775485"/>
    <w:rsid w:val="007841E1"/>
    <w:rsid w:val="00784BDB"/>
    <w:rsid w:val="00785CFC"/>
    <w:rsid w:val="007D38BC"/>
    <w:rsid w:val="007D40BD"/>
    <w:rsid w:val="007E1866"/>
    <w:rsid w:val="007E6434"/>
    <w:rsid w:val="007E6EF0"/>
    <w:rsid w:val="0080524B"/>
    <w:rsid w:val="00810ABF"/>
    <w:rsid w:val="008125EE"/>
    <w:rsid w:val="00827EA5"/>
    <w:rsid w:val="0083209A"/>
    <w:rsid w:val="00853DF3"/>
    <w:rsid w:val="008676EB"/>
    <w:rsid w:val="008724DE"/>
    <w:rsid w:val="008A2AF7"/>
    <w:rsid w:val="008A3D57"/>
    <w:rsid w:val="008E3D60"/>
    <w:rsid w:val="008F2B42"/>
    <w:rsid w:val="008F3B72"/>
    <w:rsid w:val="0090165F"/>
    <w:rsid w:val="00912BF5"/>
    <w:rsid w:val="009149E4"/>
    <w:rsid w:val="00921CB7"/>
    <w:rsid w:val="00923C4F"/>
    <w:rsid w:val="00935781"/>
    <w:rsid w:val="009472C4"/>
    <w:rsid w:val="00950E88"/>
    <w:rsid w:val="009553D1"/>
    <w:rsid w:val="00966C2F"/>
    <w:rsid w:val="009802F3"/>
    <w:rsid w:val="009A5753"/>
    <w:rsid w:val="009B0F35"/>
    <w:rsid w:val="009B1066"/>
    <w:rsid w:val="009B5564"/>
    <w:rsid w:val="009C5FB8"/>
    <w:rsid w:val="009D57F3"/>
    <w:rsid w:val="009E5993"/>
    <w:rsid w:val="009E7FC4"/>
    <w:rsid w:val="009F51D9"/>
    <w:rsid w:val="009F7AAC"/>
    <w:rsid w:val="00A02F56"/>
    <w:rsid w:val="00A0406E"/>
    <w:rsid w:val="00A41355"/>
    <w:rsid w:val="00A43B92"/>
    <w:rsid w:val="00A44720"/>
    <w:rsid w:val="00A6179E"/>
    <w:rsid w:val="00A66F67"/>
    <w:rsid w:val="00A921C9"/>
    <w:rsid w:val="00AB5543"/>
    <w:rsid w:val="00AC27AB"/>
    <w:rsid w:val="00AC6A34"/>
    <w:rsid w:val="00AD59E4"/>
    <w:rsid w:val="00AE76EB"/>
    <w:rsid w:val="00B1234D"/>
    <w:rsid w:val="00B22697"/>
    <w:rsid w:val="00B277E0"/>
    <w:rsid w:val="00B3092C"/>
    <w:rsid w:val="00B44658"/>
    <w:rsid w:val="00B52E2D"/>
    <w:rsid w:val="00B708A3"/>
    <w:rsid w:val="00B7509F"/>
    <w:rsid w:val="00B76653"/>
    <w:rsid w:val="00B96376"/>
    <w:rsid w:val="00BA262D"/>
    <w:rsid w:val="00BC79EB"/>
    <w:rsid w:val="00BD1162"/>
    <w:rsid w:val="00BD1644"/>
    <w:rsid w:val="00C076F2"/>
    <w:rsid w:val="00C247EB"/>
    <w:rsid w:val="00C25BDA"/>
    <w:rsid w:val="00C53971"/>
    <w:rsid w:val="00C54FB1"/>
    <w:rsid w:val="00C80F9F"/>
    <w:rsid w:val="00CA0D78"/>
    <w:rsid w:val="00CB27A8"/>
    <w:rsid w:val="00CD5BE6"/>
    <w:rsid w:val="00CE7182"/>
    <w:rsid w:val="00D06DE2"/>
    <w:rsid w:val="00D277C9"/>
    <w:rsid w:val="00D36D90"/>
    <w:rsid w:val="00D65C76"/>
    <w:rsid w:val="00D66BCF"/>
    <w:rsid w:val="00D85CE4"/>
    <w:rsid w:val="00DA2F73"/>
    <w:rsid w:val="00DA306F"/>
    <w:rsid w:val="00DA42E8"/>
    <w:rsid w:val="00DC193F"/>
    <w:rsid w:val="00DC3C4F"/>
    <w:rsid w:val="00DC462F"/>
    <w:rsid w:val="00DE4690"/>
    <w:rsid w:val="00DE5838"/>
    <w:rsid w:val="00DF6E77"/>
    <w:rsid w:val="00E24FA3"/>
    <w:rsid w:val="00E328CD"/>
    <w:rsid w:val="00E45954"/>
    <w:rsid w:val="00E46FC2"/>
    <w:rsid w:val="00E75D90"/>
    <w:rsid w:val="00E835AF"/>
    <w:rsid w:val="00E87E2B"/>
    <w:rsid w:val="00E97EF8"/>
    <w:rsid w:val="00EB544F"/>
    <w:rsid w:val="00EE44D7"/>
    <w:rsid w:val="00F14C6D"/>
    <w:rsid w:val="00F3100E"/>
    <w:rsid w:val="00F53DD6"/>
    <w:rsid w:val="00F66BB0"/>
    <w:rsid w:val="00F71A6E"/>
    <w:rsid w:val="00F9078E"/>
    <w:rsid w:val="00F95982"/>
    <w:rsid w:val="00FA1929"/>
    <w:rsid w:val="00FC582E"/>
    <w:rsid w:val="00FD3617"/>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63E22"/>
  <w15:chartTrackingRefBased/>
  <w15:docId w15:val="{FDD2B64D-A5BF-4B29-AF26-5694892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B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Body">
    <w:name w:val="Body"/>
    <w:rsid w:val="002174B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9553D1"/>
    <w:pPr>
      <w:ind w:left="720"/>
      <w:contextualSpacing/>
    </w:pPr>
  </w:style>
  <w:style w:type="character" w:styleId="CommentReference">
    <w:name w:val="annotation reference"/>
    <w:basedOn w:val="DefaultParagraphFont"/>
    <w:semiHidden/>
    <w:unhideWhenUsed/>
    <w:locked/>
    <w:rsid w:val="009553D1"/>
    <w:rPr>
      <w:sz w:val="16"/>
      <w:szCs w:val="16"/>
    </w:rPr>
  </w:style>
  <w:style w:type="paragraph" w:styleId="CommentText">
    <w:name w:val="annotation text"/>
    <w:basedOn w:val="Normal"/>
    <w:link w:val="CommentTextChar"/>
    <w:semiHidden/>
    <w:unhideWhenUsed/>
    <w:locked/>
    <w:rsid w:val="009553D1"/>
    <w:rPr>
      <w:sz w:val="20"/>
      <w:szCs w:val="20"/>
    </w:rPr>
  </w:style>
  <w:style w:type="character" w:customStyle="1" w:styleId="CommentTextChar">
    <w:name w:val="Comment Text Char"/>
    <w:basedOn w:val="DefaultParagraphFont"/>
    <w:link w:val="CommentText"/>
    <w:semiHidden/>
    <w:rsid w:val="009553D1"/>
    <w:rPr>
      <w:rFonts w:ascii="Arial" w:hAnsi="Arial"/>
    </w:rPr>
  </w:style>
  <w:style w:type="paragraph" w:styleId="CommentSubject">
    <w:name w:val="annotation subject"/>
    <w:basedOn w:val="CommentText"/>
    <w:next w:val="CommentText"/>
    <w:link w:val="CommentSubjectChar"/>
    <w:semiHidden/>
    <w:unhideWhenUsed/>
    <w:locked/>
    <w:rsid w:val="009553D1"/>
    <w:rPr>
      <w:b/>
      <w:bCs/>
    </w:rPr>
  </w:style>
  <w:style w:type="character" w:customStyle="1" w:styleId="CommentSubjectChar">
    <w:name w:val="Comment Subject Char"/>
    <w:basedOn w:val="CommentTextChar"/>
    <w:link w:val="CommentSubject"/>
    <w:semiHidden/>
    <w:rsid w:val="009553D1"/>
    <w:rPr>
      <w:rFonts w:ascii="Arial" w:hAnsi="Arial"/>
      <w:b/>
      <w:bCs/>
    </w:rPr>
  </w:style>
  <w:style w:type="paragraph" w:styleId="BalloonText">
    <w:name w:val="Balloon Text"/>
    <w:basedOn w:val="Normal"/>
    <w:link w:val="BalloonTextChar"/>
    <w:semiHidden/>
    <w:unhideWhenUsed/>
    <w:locked/>
    <w:rsid w:val="009553D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55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745">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B9C8-D4D8-433C-9E62-F1B9021B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716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Louise Bygrave</dc:creator>
  <cp:keywords/>
  <dc:description/>
  <cp:lastModifiedBy>Louise Bygrave</cp:lastModifiedBy>
  <cp:revision>7</cp:revision>
  <cp:lastPrinted>2015-10-22T05:36:00Z</cp:lastPrinted>
  <dcterms:created xsi:type="dcterms:W3CDTF">2015-10-22T05:04:00Z</dcterms:created>
  <dcterms:modified xsi:type="dcterms:W3CDTF">2015-10-27T20:37:00Z</dcterms:modified>
</cp:coreProperties>
</file>