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83B" w:rsidRDefault="0030583B" w:rsidP="0030583B"/>
    <w:p w:rsidR="0030583B" w:rsidRDefault="0030583B" w:rsidP="0030583B"/>
    <w:p w:rsidR="0030583B" w:rsidRDefault="0030583B" w:rsidP="0030583B"/>
    <w:p w:rsidR="0030583B" w:rsidRDefault="0030583B" w:rsidP="0030583B"/>
    <w:p w:rsidR="0030583B" w:rsidRDefault="0030583B" w:rsidP="0030583B">
      <w:pPr>
        <w:jc w:val="center"/>
      </w:pPr>
      <w:r>
        <w:rPr>
          <w:noProof/>
          <w:lang w:val="en-US"/>
        </w:rPr>
        <w:drawing>
          <wp:inline distT="0" distB="0" distL="0" distR="0">
            <wp:extent cx="3752850" cy="797054"/>
            <wp:effectExtent l="19050" t="0" r="0" b="0"/>
            <wp:docPr id="1" name="Picture 0" descr="CL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KS.jpg"/>
                    <pic:cNvPicPr/>
                  </pic:nvPicPr>
                  <pic:blipFill>
                    <a:blip r:embed="rId8" cstate="print"/>
                    <a:stretch>
                      <a:fillRect/>
                    </a:stretch>
                  </pic:blipFill>
                  <pic:spPr>
                    <a:xfrm>
                      <a:off x="0" y="0"/>
                      <a:ext cx="3752850" cy="797054"/>
                    </a:xfrm>
                    <a:prstGeom prst="rect">
                      <a:avLst/>
                    </a:prstGeom>
                  </pic:spPr>
                </pic:pic>
              </a:graphicData>
            </a:graphic>
          </wp:inline>
        </w:drawing>
      </w:r>
    </w:p>
    <w:p w:rsidR="0030583B" w:rsidRDefault="0030583B" w:rsidP="0030583B"/>
    <w:p w:rsidR="0030583B" w:rsidRDefault="0030583B" w:rsidP="0030583B"/>
    <w:p w:rsidR="0030583B" w:rsidRDefault="0030583B" w:rsidP="0030583B"/>
    <w:p w:rsidR="0030583B" w:rsidRPr="00283BD1" w:rsidRDefault="0030583B" w:rsidP="0030583B">
      <w:pPr>
        <w:rPr>
          <w:b/>
          <w:sz w:val="56"/>
          <w:szCs w:val="56"/>
        </w:rPr>
      </w:pPr>
    </w:p>
    <w:p w:rsidR="0030583B" w:rsidRDefault="0030583B" w:rsidP="0030583B">
      <w:pPr>
        <w:jc w:val="center"/>
        <w:rPr>
          <w:b/>
          <w:sz w:val="56"/>
          <w:szCs w:val="56"/>
        </w:rPr>
      </w:pPr>
      <w:r w:rsidRPr="00283BD1">
        <w:rPr>
          <w:b/>
          <w:sz w:val="56"/>
          <w:szCs w:val="56"/>
        </w:rPr>
        <w:t>Disability Action Plan</w:t>
      </w:r>
    </w:p>
    <w:p w:rsidR="0030583B" w:rsidRDefault="0030583B" w:rsidP="0030583B">
      <w:pPr>
        <w:jc w:val="center"/>
        <w:rPr>
          <w:b/>
          <w:sz w:val="56"/>
          <w:szCs w:val="56"/>
        </w:rPr>
      </w:pPr>
    </w:p>
    <w:p w:rsidR="0030583B" w:rsidRDefault="0030583B" w:rsidP="0030583B">
      <w:pPr>
        <w:jc w:val="center"/>
        <w:rPr>
          <w:b/>
          <w:sz w:val="56"/>
          <w:szCs w:val="56"/>
        </w:rPr>
      </w:pPr>
    </w:p>
    <w:p w:rsidR="0030583B" w:rsidRDefault="0030583B" w:rsidP="0030583B">
      <w:pPr>
        <w:jc w:val="center"/>
        <w:rPr>
          <w:b/>
          <w:sz w:val="56"/>
          <w:szCs w:val="56"/>
        </w:rPr>
      </w:pPr>
    </w:p>
    <w:tbl>
      <w:tblPr>
        <w:tblStyle w:val="TableGrid"/>
        <w:tblW w:w="0" w:type="auto"/>
        <w:shd w:val="clear" w:color="auto" w:fill="FFFFFF" w:themeFill="background1"/>
        <w:tblLook w:val="04A0" w:firstRow="1" w:lastRow="0" w:firstColumn="1" w:lastColumn="0" w:noHBand="0" w:noVBand="1"/>
      </w:tblPr>
      <w:tblGrid>
        <w:gridCol w:w="1621"/>
        <w:gridCol w:w="563"/>
        <w:gridCol w:w="2898"/>
        <w:gridCol w:w="1022"/>
        <w:gridCol w:w="544"/>
        <w:gridCol w:w="1504"/>
        <w:gridCol w:w="1090"/>
      </w:tblGrid>
      <w:tr w:rsidR="0030583B" w:rsidTr="00B55BEC">
        <w:tc>
          <w:tcPr>
            <w:tcW w:w="9549" w:type="dxa"/>
            <w:gridSpan w:val="7"/>
            <w:shd w:val="clear" w:color="auto" w:fill="BFBFBF" w:themeFill="background1" w:themeFillShade="BF"/>
          </w:tcPr>
          <w:p w:rsidR="0030583B" w:rsidRPr="00207F55" w:rsidRDefault="0030583B" w:rsidP="00B55BEC">
            <w:pPr>
              <w:tabs>
                <w:tab w:val="center" w:pos="4666"/>
              </w:tabs>
            </w:pPr>
            <w:r>
              <w:tab/>
            </w:r>
            <w:r w:rsidRPr="00207F55">
              <w:t>Revision History</w:t>
            </w:r>
          </w:p>
        </w:tc>
      </w:tr>
      <w:tr w:rsidR="0030583B" w:rsidTr="00B55BEC">
        <w:trPr>
          <w:trHeight w:val="714"/>
        </w:trPr>
        <w:tc>
          <w:tcPr>
            <w:tcW w:w="1640" w:type="dxa"/>
            <w:shd w:val="clear" w:color="auto" w:fill="D9D9D9" w:themeFill="background1" w:themeFillShade="D9"/>
          </w:tcPr>
          <w:p w:rsidR="0030583B" w:rsidRDefault="0030583B" w:rsidP="00B55BEC">
            <w:r>
              <w:t>Document Ref:</w:t>
            </w:r>
          </w:p>
        </w:tc>
        <w:tc>
          <w:tcPr>
            <w:tcW w:w="3682" w:type="dxa"/>
            <w:gridSpan w:val="2"/>
            <w:shd w:val="clear" w:color="auto" w:fill="FFFFFF" w:themeFill="background1"/>
          </w:tcPr>
          <w:p w:rsidR="0030583B" w:rsidRDefault="0030583B" w:rsidP="00B55BEC">
            <w:pPr>
              <w:pStyle w:val="H1Centered"/>
              <w:spacing w:before="0"/>
              <w:rPr>
                <w:rFonts w:ascii="Calibri" w:hAnsi="Calibri" w:cs="Calibri"/>
                <w:caps w:val="0"/>
                <w:sz w:val="18"/>
                <w:szCs w:val="18"/>
              </w:rPr>
            </w:pPr>
          </w:p>
          <w:p w:rsidR="0030583B" w:rsidRPr="00135D20" w:rsidRDefault="0030583B" w:rsidP="00B55BEC">
            <w:pPr>
              <w:pStyle w:val="H1Centered"/>
              <w:spacing w:before="0"/>
              <w:rPr>
                <w:rFonts w:ascii="Calibri" w:hAnsi="Calibri" w:cs="Calibri"/>
                <w:caps w:val="0"/>
                <w:sz w:val="18"/>
                <w:szCs w:val="18"/>
              </w:rPr>
            </w:pPr>
            <w:r>
              <w:rPr>
                <w:rFonts w:ascii="Calibri" w:hAnsi="Calibri" w:cs="Calibri"/>
                <w:caps w:val="0"/>
                <w:sz w:val="18"/>
                <w:szCs w:val="18"/>
              </w:rPr>
              <w:t>DAP</w:t>
            </w:r>
          </w:p>
          <w:p w:rsidR="0030583B" w:rsidRDefault="0030583B" w:rsidP="00B55BEC"/>
        </w:tc>
        <w:tc>
          <w:tcPr>
            <w:tcW w:w="1022" w:type="dxa"/>
            <w:shd w:val="clear" w:color="auto" w:fill="D9D9D9" w:themeFill="background1" w:themeFillShade="D9"/>
          </w:tcPr>
          <w:p w:rsidR="0030583B" w:rsidRDefault="0030583B" w:rsidP="00B55BEC">
            <w:r>
              <w:t>Version:</w:t>
            </w:r>
          </w:p>
        </w:tc>
        <w:tc>
          <w:tcPr>
            <w:tcW w:w="555" w:type="dxa"/>
            <w:shd w:val="clear" w:color="auto" w:fill="FFFFFF" w:themeFill="background1"/>
          </w:tcPr>
          <w:p w:rsidR="0030583B" w:rsidRPr="00135D20" w:rsidRDefault="0030583B" w:rsidP="00B55BEC">
            <w:r>
              <w:t>2</w:t>
            </w:r>
          </w:p>
        </w:tc>
        <w:tc>
          <w:tcPr>
            <w:tcW w:w="1531" w:type="dxa"/>
            <w:shd w:val="clear" w:color="auto" w:fill="D9D9D9" w:themeFill="background1" w:themeFillShade="D9"/>
          </w:tcPr>
          <w:p w:rsidR="0030583B" w:rsidRDefault="0030583B" w:rsidP="00B55BEC">
            <w:r>
              <w:t>Approval Date:</w:t>
            </w:r>
          </w:p>
        </w:tc>
        <w:tc>
          <w:tcPr>
            <w:tcW w:w="1119" w:type="dxa"/>
            <w:shd w:val="clear" w:color="auto" w:fill="FFFFFF" w:themeFill="background1"/>
          </w:tcPr>
          <w:p w:rsidR="0030583B" w:rsidRPr="00135D20" w:rsidRDefault="0030583B" w:rsidP="00B55BEC">
            <w:r>
              <w:t>8 June 16</w:t>
            </w:r>
          </w:p>
        </w:tc>
      </w:tr>
      <w:tr w:rsidR="0030583B" w:rsidTr="00B55BEC">
        <w:trPr>
          <w:trHeight w:val="860"/>
        </w:trPr>
        <w:tc>
          <w:tcPr>
            <w:tcW w:w="1640" w:type="dxa"/>
            <w:shd w:val="clear" w:color="auto" w:fill="D9D9D9" w:themeFill="background1" w:themeFillShade="D9"/>
          </w:tcPr>
          <w:p w:rsidR="0030583B" w:rsidRDefault="0030583B" w:rsidP="00B55BEC"/>
          <w:p w:rsidR="0030583B" w:rsidRDefault="0030583B" w:rsidP="00B55BEC">
            <w:r>
              <w:t>Approved By:</w:t>
            </w:r>
          </w:p>
        </w:tc>
        <w:tc>
          <w:tcPr>
            <w:tcW w:w="7909" w:type="dxa"/>
            <w:gridSpan w:val="6"/>
            <w:shd w:val="clear" w:color="auto" w:fill="FFFFFF" w:themeFill="background1"/>
          </w:tcPr>
          <w:p w:rsidR="0030583B" w:rsidRDefault="0030583B" w:rsidP="00B55BEC"/>
          <w:p w:rsidR="0030583B" w:rsidRPr="00135D20" w:rsidRDefault="0030583B" w:rsidP="00B55BEC">
            <w:r>
              <w:t>Clarks Logan City Bus Services - CEO</w:t>
            </w:r>
          </w:p>
        </w:tc>
      </w:tr>
      <w:tr w:rsidR="0030583B" w:rsidTr="00B55BEC">
        <w:tc>
          <w:tcPr>
            <w:tcW w:w="9549" w:type="dxa"/>
            <w:gridSpan w:val="7"/>
            <w:shd w:val="clear" w:color="auto" w:fill="D9D9D9" w:themeFill="background1" w:themeFillShade="D9"/>
          </w:tcPr>
          <w:p w:rsidR="0030583B" w:rsidRDefault="0030583B" w:rsidP="00B55BEC">
            <w:r>
              <w:t>This document cannot be modified without the approval of Clarks Logan City Bus Services – CEO</w:t>
            </w:r>
          </w:p>
        </w:tc>
      </w:tr>
      <w:tr w:rsidR="0030583B" w:rsidTr="00B55BEC">
        <w:tc>
          <w:tcPr>
            <w:tcW w:w="2235" w:type="dxa"/>
            <w:gridSpan w:val="2"/>
            <w:shd w:val="clear" w:color="auto" w:fill="D9D9D9" w:themeFill="background1" w:themeFillShade="D9"/>
          </w:tcPr>
          <w:p w:rsidR="0030583B" w:rsidRDefault="0030583B" w:rsidP="00B55BEC">
            <w:r>
              <w:t>Original Version Date:</w:t>
            </w:r>
          </w:p>
        </w:tc>
        <w:tc>
          <w:tcPr>
            <w:tcW w:w="7314" w:type="dxa"/>
            <w:gridSpan w:val="5"/>
            <w:shd w:val="clear" w:color="auto" w:fill="D9D9D9" w:themeFill="background1" w:themeFillShade="D9"/>
          </w:tcPr>
          <w:p w:rsidR="0030583B" w:rsidRDefault="0030583B" w:rsidP="00B55BEC">
            <w:r>
              <w:t>8/10/2010</w:t>
            </w:r>
          </w:p>
        </w:tc>
      </w:tr>
      <w:tr w:rsidR="0030583B" w:rsidTr="00B55BEC">
        <w:tc>
          <w:tcPr>
            <w:tcW w:w="2235" w:type="dxa"/>
            <w:gridSpan w:val="2"/>
            <w:shd w:val="clear" w:color="auto" w:fill="D9D9D9" w:themeFill="background1" w:themeFillShade="D9"/>
          </w:tcPr>
          <w:p w:rsidR="0030583B" w:rsidRDefault="0030583B" w:rsidP="00B55BEC">
            <w:r>
              <w:t>Policy Maintained By:</w:t>
            </w:r>
          </w:p>
        </w:tc>
        <w:tc>
          <w:tcPr>
            <w:tcW w:w="7314" w:type="dxa"/>
            <w:gridSpan w:val="5"/>
            <w:shd w:val="clear" w:color="auto" w:fill="D9D9D9" w:themeFill="background1" w:themeFillShade="D9"/>
          </w:tcPr>
          <w:p w:rsidR="0030583B" w:rsidRDefault="0030583B" w:rsidP="00B55BEC">
            <w:r>
              <w:t>Support Services Manager</w:t>
            </w:r>
          </w:p>
        </w:tc>
      </w:tr>
      <w:tr w:rsidR="0030583B" w:rsidTr="00B55BEC">
        <w:tc>
          <w:tcPr>
            <w:tcW w:w="2235" w:type="dxa"/>
            <w:gridSpan w:val="2"/>
            <w:shd w:val="clear" w:color="auto" w:fill="D9D9D9" w:themeFill="background1" w:themeFillShade="D9"/>
          </w:tcPr>
          <w:p w:rsidR="0030583B" w:rsidRDefault="0030583B" w:rsidP="00B55BEC">
            <w:r>
              <w:t>Policy Review Due:</w:t>
            </w:r>
          </w:p>
        </w:tc>
        <w:tc>
          <w:tcPr>
            <w:tcW w:w="7314" w:type="dxa"/>
            <w:gridSpan w:val="5"/>
            <w:shd w:val="clear" w:color="auto" w:fill="D9D9D9" w:themeFill="background1" w:themeFillShade="D9"/>
          </w:tcPr>
          <w:p w:rsidR="0030583B" w:rsidRDefault="0030583B" w:rsidP="00B55BEC">
            <w:r>
              <w:t>Three years or earlier if required</w:t>
            </w:r>
          </w:p>
        </w:tc>
      </w:tr>
      <w:tr w:rsidR="0030583B" w:rsidTr="00B55BEC">
        <w:tc>
          <w:tcPr>
            <w:tcW w:w="2235" w:type="dxa"/>
            <w:gridSpan w:val="2"/>
            <w:shd w:val="clear" w:color="auto" w:fill="D9D9D9" w:themeFill="background1" w:themeFillShade="D9"/>
          </w:tcPr>
          <w:p w:rsidR="0030583B" w:rsidRDefault="0030583B" w:rsidP="00B55BEC">
            <w:r>
              <w:t>Review History:</w:t>
            </w:r>
          </w:p>
        </w:tc>
        <w:tc>
          <w:tcPr>
            <w:tcW w:w="7314" w:type="dxa"/>
            <w:gridSpan w:val="5"/>
            <w:shd w:val="clear" w:color="auto" w:fill="FFFFFF" w:themeFill="background1"/>
          </w:tcPr>
          <w:p w:rsidR="0030583B" w:rsidRDefault="0030583B" w:rsidP="00B55BEC">
            <w:pPr>
              <w:ind w:firstLine="720"/>
            </w:pPr>
          </w:p>
        </w:tc>
      </w:tr>
    </w:tbl>
    <w:p w:rsidR="0030583B" w:rsidRDefault="0030583B" w:rsidP="0030583B">
      <w:pPr>
        <w:rPr>
          <w:b/>
          <w:sz w:val="28"/>
          <w:szCs w:val="28"/>
        </w:rPr>
      </w:pPr>
      <w:r>
        <w:rPr>
          <w:b/>
          <w:sz w:val="28"/>
          <w:szCs w:val="28"/>
        </w:rPr>
        <w:br w:type="page"/>
      </w:r>
    </w:p>
    <w:p w:rsidR="0030583B" w:rsidRPr="00C27A2F" w:rsidRDefault="0030583B" w:rsidP="0030583B">
      <w:pPr>
        <w:jc w:val="center"/>
        <w:rPr>
          <w:b/>
          <w:sz w:val="28"/>
          <w:szCs w:val="28"/>
        </w:rPr>
      </w:pPr>
    </w:p>
    <w:p w:rsidR="0030583B" w:rsidRDefault="0030583B" w:rsidP="0030583B">
      <w:pPr>
        <w:jc w:val="center"/>
        <w:rPr>
          <w:b/>
          <w:sz w:val="36"/>
          <w:szCs w:val="36"/>
        </w:rPr>
      </w:pPr>
      <w:r w:rsidRPr="00BE4570">
        <w:rPr>
          <w:b/>
          <w:sz w:val="36"/>
          <w:szCs w:val="36"/>
        </w:rPr>
        <w:t xml:space="preserve">Content </w:t>
      </w:r>
    </w:p>
    <w:p w:rsidR="00BE4570" w:rsidRDefault="00BE4570" w:rsidP="0030583B">
      <w:pPr>
        <w:jc w:val="center"/>
        <w:rPr>
          <w:b/>
          <w:sz w:val="36"/>
          <w:szCs w:val="36"/>
        </w:rPr>
      </w:pPr>
    </w:p>
    <w:p w:rsidR="00BE4570" w:rsidRPr="00BE4570" w:rsidRDefault="00BE4570" w:rsidP="0030583B">
      <w:pPr>
        <w:jc w:val="center"/>
        <w:rPr>
          <w:b/>
          <w:sz w:val="36"/>
          <w:szCs w:val="36"/>
        </w:rPr>
      </w:pPr>
    </w:p>
    <w:p w:rsidR="0030583B" w:rsidRPr="00BE4570" w:rsidRDefault="0030583B" w:rsidP="008D2065">
      <w:pPr>
        <w:pStyle w:val="ListParagraph"/>
        <w:numPr>
          <w:ilvl w:val="0"/>
          <w:numId w:val="1"/>
        </w:numPr>
        <w:spacing w:after="0" w:line="240" w:lineRule="auto"/>
        <w:ind w:left="0"/>
        <w:rPr>
          <w:b/>
          <w:sz w:val="28"/>
          <w:szCs w:val="28"/>
        </w:rPr>
      </w:pPr>
      <w:r w:rsidRPr="00BE4570">
        <w:rPr>
          <w:b/>
          <w:sz w:val="28"/>
          <w:szCs w:val="28"/>
        </w:rPr>
        <w:t>Forward</w:t>
      </w:r>
    </w:p>
    <w:p w:rsidR="0030583B" w:rsidRPr="00BE4570" w:rsidRDefault="0030583B" w:rsidP="008D2065">
      <w:pPr>
        <w:pStyle w:val="ListParagraph"/>
        <w:spacing w:after="0" w:line="240" w:lineRule="auto"/>
        <w:ind w:left="0"/>
        <w:rPr>
          <w:b/>
          <w:sz w:val="28"/>
          <w:szCs w:val="28"/>
        </w:rPr>
      </w:pPr>
    </w:p>
    <w:p w:rsidR="0030583B" w:rsidRPr="00BE4570" w:rsidRDefault="0030583B" w:rsidP="008D2065">
      <w:pPr>
        <w:pStyle w:val="ListParagraph"/>
        <w:numPr>
          <w:ilvl w:val="0"/>
          <w:numId w:val="1"/>
        </w:numPr>
        <w:spacing w:after="0" w:line="240" w:lineRule="auto"/>
        <w:ind w:left="0"/>
        <w:rPr>
          <w:b/>
          <w:sz w:val="28"/>
          <w:szCs w:val="28"/>
        </w:rPr>
      </w:pPr>
      <w:r w:rsidRPr="00BE4570">
        <w:rPr>
          <w:b/>
          <w:sz w:val="28"/>
          <w:szCs w:val="28"/>
        </w:rPr>
        <w:t>Company Disabled Person Travel Policy</w:t>
      </w:r>
      <w:r w:rsidR="00F054C0" w:rsidRPr="00BE4570">
        <w:rPr>
          <w:b/>
          <w:sz w:val="28"/>
          <w:szCs w:val="28"/>
        </w:rPr>
        <w:t xml:space="preserve"> Aim</w:t>
      </w:r>
    </w:p>
    <w:p w:rsidR="0030583B" w:rsidRPr="00BE4570" w:rsidRDefault="0030583B" w:rsidP="008D2065">
      <w:pPr>
        <w:pStyle w:val="ListParagraph"/>
        <w:spacing w:after="0" w:line="240" w:lineRule="auto"/>
        <w:ind w:left="0"/>
        <w:rPr>
          <w:b/>
          <w:sz w:val="28"/>
          <w:szCs w:val="28"/>
        </w:rPr>
      </w:pPr>
    </w:p>
    <w:p w:rsidR="0030583B" w:rsidRPr="00BE4570" w:rsidRDefault="0030583B" w:rsidP="008D2065">
      <w:pPr>
        <w:pStyle w:val="ListParagraph"/>
        <w:numPr>
          <w:ilvl w:val="0"/>
          <w:numId w:val="1"/>
        </w:numPr>
        <w:spacing w:after="0" w:line="240" w:lineRule="auto"/>
        <w:ind w:left="0"/>
        <w:rPr>
          <w:b/>
          <w:sz w:val="28"/>
          <w:szCs w:val="28"/>
        </w:rPr>
      </w:pPr>
      <w:r w:rsidRPr="00BE4570">
        <w:rPr>
          <w:b/>
          <w:sz w:val="28"/>
          <w:szCs w:val="28"/>
        </w:rPr>
        <w:t>Applicable Acts , Regulations and Compliance Standards</w:t>
      </w:r>
    </w:p>
    <w:p w:rsidR="008F784F" w:rsidRPr="00BE4570" w:rsidRDefault="008F784F" w:rsidP="008D2065">
      <w:pPr>
        <w:pStyle w:val="ListParagraph"/>
        <w:spacing w:after="0" w:line="240" w:lineRule="auto"/>
        <w:ind w:left="0"/>
        <w:rPr>
          <w:b/>
          <w:sz w:val="28"/>
          <w:szCs w:val="28"/>
        </w:rPr>
      </w:pPr>
    </w:p>
    <w:p w:rsidR="008D2065" w:rsidRPr="00BE4570" w:rsidRDefault="008D2065" w:rsidP="0030583B">
      <w:pPr>
        <w:pStyle w:val="ListParagraph"/>
        <w:numPr>
          <w:ilvl w:val="0"/>
          <w:numId w:val="1"/>
        </w:numPr>
        <w:spacing w:after="0" w:line="240" w:lineRule="auto"/>
        <w:ind w:left="0"/>
        <w:rPr>
          <w:b/>
          <w:sz w:val="28"/>
          <w:szCs w:val="28"/>
        </w:rPr>
      </w:pPr>
      <w:r w:rsidRPr="00BE4570">
        <w:rPr>
          <w:b/>
          <w:sz w:val="28"/>
          <w:szCs w:val="28"/>
        </w:rPr>
        <w:t>Definitions</w:t>
      </w:r>
    </w:p>
    <w:p w:rsidR="00BE4570" w:rsidRPr="00BE4570" w:rsidRDefault="00BE4570" w:rsidP="00BE4570">
      <w:pPr>
        <w:pStyle w:val="ListParagraph"/>
        <w:spacing w:after="0" w:line="240" w:lineRule="auto"/>
        <w:ind w:left="0"/>
        <w:rPr>
          <w:b/>
          <w:sz w:val="28"/>
          <w:szCs w:val="28"/>
        </w:rPr>
      </w:pPr>
    </w:p>
    <w:p w:rsidR="008D2065" w:rsidRPr="00BE4570" w:rsidRDefault="00BE4570" w:rsidP="0030583B">
      <w:pPr>
        <w:pStyle w:val="ListParagraph"/>
        <w:numPr>
          <w:ilvl w:val="0"/>
          <w:numId w:val="1"/>
        </w:numPr>
        <w:spacing w:after="0" w:line="240" w:lineRule="auto"/>
        <w:ind w:left="0"/>
        <w:rPr>
          <w:b/>
          <w:sz w:val="28"/>
          <w:szCs w:val="28"/>
        </w:rPr>
      </w:pPr>
      <w:r w:rsidRPr="00BE4570">
        <w:rPr>
          <w:b/>
          <w:sz w:val="28"/>
          <w:szCs w:val="28"/>
        </w:rPr>
        <w:t>Disability Action Plan Directions and Action</w:t>
      </w:r>
    </w:p>
    <w:p w:rsidR="008D2065" w:rsidRDefault="008D2065">
      <w:pPr>
        <w:rPr>
          <w:b/>
          <w:sz w:val="24"/>
          <w:szCs w:val="24"/>
        </w:rPr>
      </w:pPr>
      <w:r>
        <w:rPr>
          <w:b/>
          <w:sz w:val="24"/>
          <w:szCs w:val="24"/>
        </w:rPr>
        <w:br w:type="page"/>
      </w:r>
    </w:p>
    <w:p w:rsidR="0030583B" w:rsidRPr="008D2065" w:rsidRDefault="0030583B" w:rsidP="008D2065">
      <w:pPr>
        <w:pStyle w:val="ListParagraph"/>
        <w:spacing w:after="0" w:line="240" w:lineRule="auto"/>
        <w:ind w:left="0"/>
        <w:rPr>
          <w:b/>
          <w:sz w:val="28"/>
          <w:szCs w:val="28"/>
        </w:rPr>
      </w:pPr>
      <w:r w:rsidRPr="008D2065">
        <w:rPr>
          <w:b/>
          <w:sz w:val="28"/>
          <w:szCs w:val="28"/>
        </w:rPr>
        <w:lastRenderedPageBreak/>
        <w:t xml:space="preserve">1. </w:t>
      </w:r>
      <w:r w:rsidRPr="008D2065">
        <w:rPr>
          <w:b/>
          <w:sz w:val="28"/>
          <w:szCs w:val="28"/>
        </w:rPr>
        <w:tab/>
        <w:t>Forward</w:t>
      </w:r>
    </w:p>
    <w:p w:rsidR="008D2065" w:rsidRDefault="008D2065" w:rsidP="0030583B">
      <w:pPr>
        <w:pStyle w:val="ListParagraph"/>
        <w:ind w:left="0"/>
      </w:pPr>
    </w:p>
    <w:p w:rsidR="007D24B8" w:rsidRDefault="0030583B" w:rsidP="007D24B8">
      <w:pPr>
        <w:pStyle w:val="ListParagraph"/>
        <w:ind w:left="0"/>
      </w:pPr>
      <w:r w:rsidRPr="00C27A2F">
        <w:t>The Clarks Logan City Bus Service Pty Ltd is aware of its roles and responsibilities in providing and maintaining effective and efficient Disability Transport Services on all Bus Route work conducted by the company. Clarks Logan City Bus Service will endeavour to comply with the below compliance needs with due diligence and duty of care being effected by:</w:t>
      </w:r>
    </w:p>
    <w:p w:rsidR="007D24B8" w:rsidRDefault="007D24B8" w:rsidP="007D24B8">
      <w:pPr>
        <w:pStyle w:val="ListParagraph"/>
        <w:ind w:left="0"/>
      </w:pPr>
    </w:p>
    <w:p w:rsidR="007D24B8" w:rsidRDefault="0030583B" w:rsidP="007D24B8">
      <w:pPr>
        <w:pStyle w:val="ListParagraph"/>
        <w:numPr>
          <w:ilvl w:val="1"/>
          <w:numId w:val="17"/>
        </w:numPr>
      </w:pPr>
      <w:r w:rsidRPr="00C27A2F">
        <w:t>Effective Monitoring of the Disability Standards and compliance with these</w:t>
      </w:r>
    </w:p>
    <w:p w:rsidR="007D24B8" w:rsidRDefault="0030583B" w:rsidP="007D24B8">
      <w:pPr>
        <w:pStyle w:val="ListParagraph"/>
        <w:numPr>
          <w:ilvl w:val="1"/>
          <w:numId w:val="17"/>
        </w:numPr>
      </w:pPr>
      <w:r w:rsidRPr="00C27A2F">
        <w:t>Effective Training of all Bus Operators in the delivery of Disability Travel Standards</w:t>
      </w:r>
    </w:p>
    <w:p w:rsidR="0030583B" w:rsidRPr="00C27A2F" w:rsidRDefault="0030583B" w:rsidP="007D24B8">
      <w:pPr>
        <w:pStyle w:val="ListParagraph"/>
        <w:numPr>
          <w:ilvl w:val="1"/>
          <w:numId w:val="17"/>
        </w:numPr>
      </w:pPr>
      <w:r w:rsidRPr="00C27A2F">
        <w:t>Maintaining a pro-active view in respect to the improvement of disability travel standards on all bus services delivered by the company</w:t>
      </w:r>
    </w:p>
    <w:p w:rsidR="0030583B" w:rsidRPr="00C27A2F" w:rsidRDefault="0030583B" w:rsidP="0030583B">
      <w:r w:rsidRPr="00C27A2F">
        <w:t>Clarks Logan City Bus Service operates an efficient and effective public transport bus service under contract to the Queensland Government (through Translink) on the southern side of the Brisbane.</w:t>
      </w:r>
    </w:p>
    <w:p w:rsidR="0030583B" w:rsidRPr="00C27A2F" w:rsidRDefault="0030583B" w:rsidP="0030583B">
      <w:r w:rsidRPr="00C27A2F">
        <w:t>The Bus services provided in these areas are predominantly;</w:t>
      </w:r>
    </w:p>
    <w:p w:rsidR="0030583B" w:rsidRPr="00C27A2F" w:rsidRDefault="0030583B" w:rsidP="00DF7AD0">
      <w:pPr>
        <w:pStyle w:val="ListParagraph"/>
        <w:numPr>
          <w:ilvl w:val="0"/>
          <w:numId w:val="18"/>
        </w:numPr>
      </w:pPr>
      <w:r w:rsidRPr="00C27A2F">
        <w:t>School Bus Routes</w:t>
      </w:r>
    </w:p>
    <w:p w:rsidR="0030583B" w:rsidRPr="00C27A2F" w:rsidRDefault="0030583B" w:rsidP="00DF7AD0">
      <w:pPr>
        <w:pStyle w:val="ListParagraph"/>
        <w:numPr>
          <w:ilvl w:val="0"/>
          <w:numId w:val="18"/>
        </w:numPr>
      </w:pPr>
      <w:r w:rsidRPr="00C27A2F">
        <w:t>Local community Bus Routes</w:t>
      </w:r>
    </w:p>
    <w:p w:rsidR="00DF7AD0" w:rsidRDefault="0030583B" w:rsidP="00DF7AD0">
      <w:pPr>
        <w:pStyle w:val="ListParagraph"/>
        <w:numPr>
          <w:ilvl w:val="0"/>
          <w:numId w:val="18"/>
        </w:numPr>
      </w:pPr>
      <w:r w:rsidRPr="00C27A2F">
        <w:t>South East Queensland Bus Way Routes from the Logan Hyperdome into the Brisbane CBD</w:t>
      </w:r>
    </w:p>
    <w:p w:rsidR="00DF7AD0" w:rsidRDefault="00DF7AD0" w:rsidP="00DF7AD0">
      <w:pPr>
        <w:pStyle w:val="ListParagraph"/>
      </w:pPr>
    </w:p>
    <w:p w:rsidR="0030583B" w:rsidRDefault="0030583B" w:rsidP="00DF7AD0">
      <w:pPr>
        <w:pStyle w:val="ListParagraph"/>
      </w:pPr>
      <w:r w:rsidRPr="00C27A2F">
        <w:t>This action plan addresses implementation and application across the company operating areas:</w:t>
      </w:r>
    </w:p>
    <w:p w:rsidR="00DF7AD0" w:rsidRPr="00C27A2F" w:rsidRDefault="00DF7AD0" w:rsidP="00DF7AD0">
      <w:pPr>
        <w:pStyle w:val="ListParagraph"/>
      </w:pPr>
    </w:p>
    <w:p w:rsidR="0030583B" w:rsidRPr="00C27A2F" w:rsidRDefault="0030583B" w:rsidP="00DF7AD0">
      <w:pPr>
        <w:pStyle w:val="ListParagraph"/>
        <w:numPr>
          <w:ilvl w:val="0"/>
          <w:numId w:val="18"/>
        </w:numPr>
      </w:pPr>
      <w:r w:rsidRPr="00C27A2F">
        <w:t>The legal responsibility the company has to maintain the disability standards</w:t>
      </w:r>
    </w:p>
    <w:p w:rsidR="0030583B" w:rsidRPr="00C27A2F" w:rsidRDefault="0030583B" w:rsidP="00DF7AD0">
      <w:pPr>
        <w:pStyle w:val="ListParagraph"/>
        <w:numPr>
          <w:ilvl w:val="0"/>
          <w:numId w:val="18"/>
        </w:numPr>
      </w:pPr>
      <w:r w:rsidRPr="00C27A2F">
        <w:t xml:space="preserve">Compliance within the Guiding Principles for integrated accessible disability services and </w:t>
      </w:r>
    </w:p>
    <w:p w:rsidR="0030583B" w:rsidRPr="00C27A2F" w:rsidRDefault="0030583B" w:rsidP="00DF7AD0">
      <w:pPr>
        <w:pStyle w:val="ListParagraph"/>
        <w:numPr>
          <w:ilvl w:val="0"/>
          <w:numId w:val="18"/>
        </w:numPr>
      </w:pPr>
      <w:r w:rsidRPr="00C27A2F">
        <w:t xml:space="preserve">Progress to date and the future strategies for the successful provision of accessible transport services </w:t>
      </w:r>
    </w:p>
    <w:p w:rsidR="0030583B" w:rsidRPr="00C27A2F" w:rsidRDefault="0030583B" w:rsidP="0030583B">
      <w:r w:rsidRPr="00C27A2F">
        <w:t>The right to have access to Bus Services without discrimination is a basic human right</w:t>
      </w:r>
      <w:r w:rsidR="000B64B3">
        <w:t xml:space="preserve"> for all</w:t>
      </w:r>
      <w:r w:rsidRPr="00C27A2F">
        <w:t xml:space="preserve"> people with disabilities</w:t>
      </w:r>
      <w:r w:rsidR="000B64B3">
        <w:t>.</w:t>
      </w:r>
    </w:p>
    <w:p w:rsidR="0030583B" w:rsidRPr="00C27A2F" w:rsidRDefault="0030583B" w:rsidP="0030583B">
      <w:r w:rsidRPr="00C27A2F">
        <w:t xml:space="preserve">The introduction of the Disabilities Discrimination Act 1992 , The Disability Standards for Accessible Public Transport Guidelines 2004 and the Guide , Hearing and Assistance Dogs Act 2009 ( in Queensland) places legal obligations on the company and the individual employees who deal with and assist disabled persons on or off buses and in and out of company facilities </w:t>
      </w:r>
    </w:p>
    <w:p w:rsidR="0030583B" w:rsidRPr="00C27A2F" w:rsidRDefault="0030583B" w:rsidP="0030583B">
      <w:r w:rsidRPr="00C27A2F">
        <w:t xml:space="preserve">The elimination of discrimination makes good business sense and thus the basis upon which this Disabilities Action Plan has been collated and produced as part of the Management Operating Systems for Clarks Logan City Bus Services Pty Ltd to </w:t>
      </w:r>
      <w:proofErr w:type="gramStart"/>
      <w:r w:rsidR="00806451">
        <w:t xml:space="preserve">ensure </w:t>
      </w:r>
      <w:r w:rsidRPr="00C27A2F">
        <w:t xml:space="preserve"> compliance</w:t>
      </w:r>
      <w:proofErr w:type="gramEnd"/>
      <w:r w:rsidRPr="00C27A2F">
        <w:t xml:space="preserve"> with the company contractual arrangements with Translink to provide efficient bus services in the South East Queensland Area</w:t>
      </w:r>
    </w:p>
    <w:p w:rsidR="00E6156A" w:rsidRDefault="0030583B" w:rsidP="00E6156A">
      <w:pPr>
        <w:spacing w:after="0"/>
        <w:rPr>
          <w:b/>
        </w:rPr>
      </w:pPr>
      <w:r w:rsidRPr="00C27A2F">
        <w:rPr>
          <w:b/>
        </w:rPr>
        <w:t>Graham Davis</w:t>
      </w:r>
    </w:p>
    <w:p w:rsidR="0030583B" w:rsidRPr="00C27A2F" w:rsidRDefault="0030583B" w:rsidP="00E6156A">
      <w:pPr>
        <w:spacing w:after="0"/>
        <w:rPr>
          <w:b/>
        </w:rPr>
      </w:pPr>
      <w:r w:rsidRPr="00C27A2F">
        <w:rPr>
          <w:b/>
        </w:rPr>
        <w:t>Chief Executive Officer</w:t>
      </w:r>
    </w:p>
    <w:p w:rsidR="00E6156A" w:rsidRDefault="0030583B" w:rsidP="00E6156A">
      <w:pPr>
        <w:spacing w:after="0"/>
        <w:rPr>
          <w:b/>
        </w:rPr>
      </w:pPr>
      <w:r w:rsidRPr="00C27A2F">
        <w:rPr>
          <w:b/>
        </w:rPr>
        <w:t xml:space="preserve">Clarks Logan City Bus Service    </w:t>
      </w:r>
    </w:p>
    <w:p w:rsidR="00E6156A" w:rsidRDefault="00E6156A">
      <w:pPr>
        <w:rPr>
          <w:b/>
        </w:rPr>
      </w:pPr>
      <w:r>
        <w:rPr>
          <w:b/>
        </w:rPr>
        <w:br w:type="page"/>
      </w:r>
    </w:p>
    <w:p w:rsidR="0030583B" w:rsidRPr="00E6156A" w:rsidRDefault="0030583B" w:rsidP="00E6156A">
      <w:pPr>
        <w:pStyle w:val="ListParagraph"/>
        <w:ind w:left="0" w:hanging="426"/>
        <w:rPr>
          <w:b/>
          <w:sz w:val="28"/>
          <w:szCs w:val="28"/>
        </w:rPr>
      </w:pPr>
      <w:r w:rsidRPr="00E6156A">
        <w:rPr>
          <w:b/>
          <w:sz w:val="28"/>
          <w:szCs w:val="28"/>
        </w:rPr>
        <w:lastRenderedPageBreak/>
        <w:t xml:space="preserve">2. </w:t>
      </w:r>
      <w:r w:rsidRPr="00E6156A">
        <w:rPr>
          <w:b/>
          <w:sz w:val="28"/>
          <w:szCs w:val="28"/>
        </w:rPr>
        <w:tab/>
        <w:t>Company Disabled Person Travel Policy</w:t>
      </w:r>
      <w:r w:rsidR="00E6156A">
        <w:rPr>
          <w:b/>
          <w:sz w:val="28"/>
          <w:szCs w:val="28"/>
        </w:rPr>
        <w:t xml:space="preserve"> </w:t>
      </w:r>
      <w:r w:rsidRPr="00E6156A">
        <w:rPr>
          <w:b/>
          <w:sz w:val="28"/>
          <w:szCs w:val="28"/>
        </w:rPr>
        <w:t>Aim:</w:t>
      </w:r>
    </w:p>
    <w:p w:rsidR="0030583B" w:rsidRPr="00C27A2F" w:rsidRDefault="0030583B" w:rsidP="0030583B">
      <w:pPr>
        <w:pStyle w:val="ListParagraph"/>
        <w:ind w:left="0"/>
        <w:rPr>
          <w:sz w:val="24"/>
          <w:szCs w:val="24"/>
        </w:rPr>
      </w:pPr>
    </w:p>
    <w:p w:rsidR="0030583B" w:rsidRPr="00C27A2F" w:rsidRDefault="0030583B" w:rsidP="0030583B">
      <w:pPr>
        <w:pStyle w:val="ListParagraph"/>
        <w:ind w:left="0"/>
      </w:pPr>
      <w:r w:rsidRPr="00C27A2F">
        <w:rPr>
          <w:sz w:val="24"/>
          <w:szCs w:val="24"/>
        </w:rPr>
        <w:t xml:space="preserve">To </w:t>
      </w:r>
      <w:r w:rsidRPr="00C27A2F">
        <w:t>provide effective and efficient travel facilities</w:t>
      </w:r>
      <w:r w:rsidR="00806451">
        <w:t xml:space="preserve"> for disabled persons in a non-</w:t>
      </w:r>
      <w:r w:rsidRPr="00C27A2F">
        <w:t>discriminatory manner on all bus services provided by the company</w:t>
      </w:r>
    </w:p>
    <w:p w:rsidR="0030583B" w:rsidRPr="00C27A2F" w:rsidRDefault="0030583B" w:rsidP="0030583B">
      <w:pPr>
        <w:pStyle w:val="ListParagraph"/>
        <w:ind w:left="0"/>
        <w:rPr>
          <w:sz w:val="24"/>
          <w:szCs w:val="24"/>
        </w:rPr>
      </w:pPr>
    </w:p>
    <w:p w:rsidR="0030583B" w:rsidRPr="00C27A2F" w:rsidRDefault="0030583B" w:rsidP="0030583B">
      <w:pPr>
        <w:pStyle w:val="ListParagraph"/>
        <w:ind w:left="0"/>
        <w:rPr>
          <w:b/>
          <w:sz w:val="24"/>
          <w:szCs w:val="24"/>
        </w:rPr>
      </w:pPr>
      <w:r w:rsidRPr="00C27A2F">
        <w:rPr>
          <w:b/>
          <w:sz w:val="24"/>
          <w:szCs w:val="24"/>
        </w:rPr>
        <w:t>General Considerations:</w:t>
      </w:r>
    </w:p>
    <w:p w:rsidR="0030583B" w:rsidRPr="00C27A2F" w:rsidRDefault="0030583B" w:rsidP="0030583B">
      <w:pPr>
        <w:pStyle w:val="ListParagraph"/>
        <w:ind w:left="0"/>
        <w:rPr>
          <w:b/>
          <w:sz w:val="24"/>
          <w:szCs w:val="24"/>
        </w:rPr>
      </w:pPr>
    </w:p>
    <w:p w:rsidR="0030583B" w:rsidRPr="00C27A2F" w:rsidRDefault="0030583B" w:rsidP="00DF7AD0">
      <w:pPr>
        <w:pStyle w:val="ListParagraph"/>
        <w:numPr>
          <w:ilvl w:val="1"/>
          <w:numId w:val="19"/>
        </w:numPr>
      </w:pPr>
      <w:r w:rsidRPr="00C27A2F">
        <w:t>The relevant Acts , Regulations and Standards applied to Disabled Person Public Transport shall be acknowledged and applied where applicable</w:t>
      </w:r>
    </w:p>
    <w:p w:rsidR="0030583B" w:rsidRPr="00C27A2F" w:rsidRDefault="0030583B" w:rsidP="00DF7AD0">
      <w:pPr>
        <w:pStyle w:val="ListParagraph"/>
        <w:numPr>
          <w:ilvl w:val="1"/>
          <w:numId w:val="19"/>
        </w:numPr>
      </w:pPr>
      <w:r w:rsidRPr="00C27A2F">
        <w:t>Relevant training will be conducted and routinely re-enforced with Bus Operators relating specifically to:</w:t>
      </w:r>
    </w:p>
    <w:p w:rsidR="0030583B" w:rsidRPr="00C27A2F" w:rsidRDefault="0030583B" w:rsidP="00DF7AD0">
      <w:pPr>
        <w:pStyle w:val="ListParagraph"/>
        <w:numPr>
          <w:ilvl w:val="1"/>
          <w:numId w:val="19"/>
        </w:numPr>
      </w:pPr>
      <w:r w:rsidRPr="00C27A2F">
        <w:t>The types of disabilities that may be encountered</w:t>
      </w:r>
    </w:p>
    <w:p w:rsidR="0030583B" w:rsidRPr="00C27A2F" w:rsidRDefault="0030583B" w:rsidP="00DF7AD0">
      <w:pPr>
        <w:pStyle w:val="ListParagraph"/>
        <w:numPr>
          <w:ilvl w:val="1"/>
          <w:numId w:val="19"/>
        </w:numPr>
      </w:pPr>
      <w:r w:rsidRPr="00C27A2F">
        <w:t>The types of aid equipment that can be used</w:t>
      </w:r>
    </w:p>
    <w:p w:rsidR="0030583B" w:rsidRPr="00C27A2F" w:rsidRDefault="0030583B" w:rsidP="00DF7AD0">
      <w:pPr>
        <w:pStyle w:val="ListParagraph"/>
        <w:numPr>
          <w:ilvl w:val="1"/>
          <w:numId w:val="19"/>
        </w:numPr>
      </w:pPr>
      <w:r w:rsidRPr="00C27A2F">
        <w:t>The times o</w:t>
      </w:r>
      <w:r w:rsidR="00806451">
        <w:t>f travel for disabled persons (</w:t>
      </w:r>
      <w:r w:rsidRPr="00C27A2F">
        <w:t>without being discriminatory)</w:t>
      </w:r>
    </w:p>
    <w:p w:rsidR="0030583B" w:rsidRPr="00C27A2F" w:rsidRDefault="0030583B" w:rsidP="00DF7AD0">
      <w:pPr>
        <w:pStyle w:val="ListParagraph"/>
        <w:numPr>
          <w:ilvl w:val="1"/>
          <w:numId w:val="19"/>
        </w:numPr>
      </w:pPr>
      <w:r w:rsidRPr="00C27A2F">
        <w:t>Allowable disabled person equipment that can be use on buses</w:t>
      </w:r>
    </w:p>
    <w:p w:rsidR="0030583B" w:rsidRPr="00C27A2F" w:rsidRDefault="0030583B" w:rsidP="00DF7AD0">
      <w:pPr>
        <w:pStyle w:val="ListParagraph"/>
        <w:numPr>
          <w:ilvl w:val="1"/>
          <w:numId w:val="19"/>
        </w:numPr>
      </w:pPr>
      <w:r w:rsidRPr="00C27A2F">
        <w:t>The need to ensure disabled persons are not directly or indirectly discri</w:t>
      </w:r>
      <w:r w:rsidR="00806451">
        <w:t>minated against whilst boarding</w:t>
      </w:r>
      <w:r w:rsidRPr="00C27A2F">
        <w:t>, travelling on and getting off company buses</w:t>
      </w:r>
    </w:p>
    <w:p w:rsidR="0030583B" w:rsidRPr="00C27A2F" w:rsidRDefault="0030583B" w:rsidP="00DF7AD0">
      <w:pPr>
        <w:pStyle w:val="ListParagraph"/>
        <w:numPr>
          <w:ilvl w:val="1"/>
          <w:numId w:val="19"/>
        </w:numPr>
      </w:pPr>
      <w:r w:rsidRPr="00C27A2F">
        <w:t>The rights and responsibilities of disabled persons accessing public transport</w:t>
      </w:r>
    </w:p>
    <w:p w:rsidR="0030583B" w:rsidRPr="00C27A2F" w:rsidRDefault="0030583B" w:rsidP="00DF7AD0">
      <w:pPr>
        <w:pStyle w:val="ListParagraph"/>
        <w:numPr>
          <w:ilvl w:val="1"/>
          <w:numId w:val="19"/>
        </w:numPr>
      </w:pPr>
      <w:r w:rsidRPr="00C27A2F">
        <w:t>The acknowledgement needs of Carers, Assistants and Assistance Animals</w:t>
      </w:r>
    </w:p>
    <w:p w:rsidR="0030583B" w:rsidRPr="00C27A2F" w:rsidRDefault="0030583B" w:rsidP="00DF7AD0">
      <w:pPr>
        <w:pStyle w:val="ListParagraph"/>
        <w:numPr>
          <w:ilvl w:val="1"/>
          <w:numId w:val="19"/>
        </w:numPr>
      </w:pPr>
      <w:r w:rsidRPr="00C27A2F">
        <w:t>The acknowledgement of Companion Carers for disabled persons travelling on public transport</w:t>
      </w:r>
    </w:p>
    <w:p w:rsidR="0030583B" w:rsidRPr="00C27A2F" w:rsidRDefault="0030583B" w:rsidP="00DF7AD0">
      <w:pPr>
        <w:pStyle w:val="ListParagraph"/>
        <w:numPr>
          <w:ilvl w:val="1"/>
          <w:numId w:val="19"/>
        </w:numPr>
      </w:pPr>
      <w:r w:rsidRPr="00C27A2F">
        <w:t xml:space="preserve">The acknowledgement of persons with a Vision Impairment Travel Pass </w:t>
      </w:r>
    </w:p>
    <w:p w:rsidR="0030583B" w:rsidRPr="00C27A2F" w:rsidRDefault="0030583B" w:rsidP="00DF7AD0">
      <w:pPr>
        <w:pStyle w:val="ListParagraph"/>
        <w:numPr>
          <w:ilvl w:val="1"/>
          <w:numId w:val="19"/>
        </w:numPr>
      </w:pPr>
      <w:r w:rsidRPr="00C27A2F">
        <w:t>Specific Bus Operator duties to ensure that all relevant pre-check duties are carried out and established for a low floor bus to be disable person ready for transport</w:t>
      </w:r>
    </w:p>
    <w:p w:rsidR="0030583B" w:rsidRPr="00C27A2F" w:rsidRDefault="0030583B" w:rsidP="00DF7AD0">
      <w:pPr>
        <w:pStyle w:val="ListParagraph"/>
        <w:numPr>
          <w:ilvl w:val="1"/>
          <w:numId w:val="19"/>
        </w:numPr>
      </w:pPr>
      <w:r w:rsidRPr="00C27A2F">
        <w:t xml:space="preserve">Where a </w:t>
      </w:r>
      <w:proofErr w:type="spellStart"/>
      <w:r w:rsidRPr="00C27A2F">
        <w:t>a</w:t>
      </w:r>
      <w:proofErr w:type="spellEnd"/>
      <w:r w:rsidRPr="00C27A2F">
        <w:t xml:space="preserve"> specific challenge or encumbrance relating to the transport of a disabled person occurs this shall be referred to Operational Management for determination and remedy</w:t>
      </w:r>
    </w:p>
    <w:p w:rsidR="0030583B" w:rsidRPr="00C27A2F" w:rsidRDefault="0030583B" w:rsidP="00C16CD2">
      <w:pPr>
        <w:pStyle w:val="ListParagraph"/>
        <w:numPr>
          <w:ilvl w:val="1"/>
          <w:numId w:val="19"/>
        </w:numPr>
      </w:pPr>
      <w:r w:rsidRPr="00C27A2F">
        <w:t xml:space="preserve">Ongoing monitoring of the Disability Standards </w:t>
      </w:r>
    </w:p>
    <w:p w:rsidR="0030583B" w:rsidRPr="00C27A2F" w:rsidRDefault="0030583B" w:rsidP="0030583B">
      <w:pPr>
        <w:pStyle w:val="ListParagraph"/>
        <w:ind w:left="0"/>
      </w:pPr>
    </w:p>
    <w:p w:rsidR="0030583B" w:rsidRPr="00F054C0" w:rsidRDefault="0030583B" w:rsidP="0030583B">
      <w:pPr>
        <w:pStyle w:val="ListParagraph"/>
        <w:ind w:left="0" w:hanging="426"/>
        <w:rPr>
          <w:b/>
          <w:sz w:val="28"/>
          <w:szCs w:val="28"/>
        </w:rPr>
      </w:pPr>
      <w:r w:rsidRPr="00F054C0">
        <w:rPr>
          <w:b/>
          <w:sz w:val="28"/>
          <w:szCs w:val="28"/>
        </w:rPr>
        <w:t>3.</w:t>
      </w:r>
      <w:r w:rsidRPr="00F054C0">
        <w:rPr>
          <w:b/>
          <w:sz w:val="28"/>
          <w:szCs w:val="28"/>
        </w:rPr>
        <w:tab/>
        <w:t>Applicable Acts, Regulations and Compliance Standards</w:t>
      </w:r>
    </w:p>
    <w:p w:rsidR="0030583B" w:rsidRPr="00C27A2F" w:rsidRDefault="0030583B" w:rsidP="0030583B">
      <w:pPr>
        <w:pStyle w:val="ListParagraph"/>
        <w:ind w:left="0" w:hanging="426"/>
        <w:rPr>
          <w:b/>
        </w:rPr>
      </w:pPr>
    </w:p>
    <w:p w:rsidR="0030583B" w:rsidRPr="00C27A2F" w:rsidRDefault="0030583B" w:rsidP="00DF7AD0">
      <w:pPr>
        <w:pStyle w:val="ListParagraph"/>
        <w:numPr>
          <w:ilvl w:val="0"/>
          <w:numId w:val="20"/>
        </w:numPr>
      </w:pPr>
      <w:r w:rsidRPr="00C27A2F">
        <w:t>The Disability  Discrimination Act 1992 as amended</w:t>
      </w:r>
    </w:p>
    <w:p w:rsidR="0030583B" w:rsidRPr="00C27A2F" w:rsidRDefault="0030583B" w:rsidP="00DF7AD0">
      <w:pPr>
        <w:pStyle w:val="ListParagraph"/>
        <w:numPr>
          <w:ilvl w:val="0"/>
          <w:numId w:val="20"/>
        </w:numPr>
      </w:pPr>
      <w:r w:rsidRPr="00C27A2F">
        <w:t>The Disability Standard for Accessible Public Transport Guidelines ( 2004) as amended</w:t>
      </w:r>
    </w:p>
    <w:p w:rsidR="0030583B" w:rsidRPr="00C27A2F" w:rsidRDefault="0030583B" w:rsidP="00DF7AD0">
      <w:pPr>
        <w:pStyle w:val="ListParagraph"/>
        <w:numPr>
          <w:ilvl w:val="0"/>
          <w:numId w:val="20"/>
        </w:numPr>
      </w:pPr>
      <w:r w:rsidRPr="00C27A2F">
        <w:t>The Guide, Hearing and Assistance Dogs Act 2009 as amended</w:t>
      </w:r>
    </w:p>
    <w:p w:rsidR="0030583B" w:rsidRPr="00C27A2F" w:rsidRDefault="0030583B" w:rsidP="00DF7AD0">
      <w:pPr>
        <w:pStyle w:val="ListParagraph"/>
        <w:numPr>
          <w:ilvl w:val="0"/>
          <w:numId w:val="20"/>
        </w:numPr>
      </w:pPr>
      <w:r w:rsidRPr="00C27A2F">
        <w:t>Disability  Discrimination Act 1992 – Information for the Queensland Bus Industry – QBIC/Qld Transport Department</w:t>
      </w:r>
    </w:p>
    <w:p w:rsidR="0030583B" w:rsidRPr="00C27A2F" w:rsidRDefault="0030583B" w:rsidP="00DF7AD0">
      <w:pPr>
        <w:pStyle w:val="ListParagraph"/>
        <w:numPr>
          <w:ilvl w:val="0"/>
          <w:numId w:val="20"/>
        </w:numPr>
      </w:pPr>
      <w:r w:rsidRPr="00C27A2F">
        <w:t xml:space="preserve">Anti-Discrimination Act 1991 </w:t>
      </w:r>
      <w:r w:rsidR="00806451">
        <w:t>as amended</w:t>
      </w:r>
    </w:p>
    <w:p w:rsidR="0030583B" w:rsidRPr="00C27A2F" w:rsidRDefault="0030583B" w:rsidP="00DF7AD0">
      <w:pPr>
        <w:pStyle w:val="ListParagraph"/>
        <w:numPr>
          <w:ilvl w:val="0"/>
          <w:numId w:val="20"/>
        </w:numPr>
      </w:pPr>
      <w:r w:rsidRPr="00C27A2F">
        <w:t>Information provided by the Accessible Public Transport National Advisory Committee, specifically pertaining to Disabled Person Bus Travellers</w:t>
      </w:r>
    </w:p>
    <w:p w:rsidR="0030583B" w:rsidRPr="00C27A2F" w:rsidRDefault="0030583B" w:rsidP="00DF7AD0">
      <w:pPr>
        <w:pStyle w:val="ListParagraph"/>
        <w:numPr>
          <w:ilvl w:val="0"/>
          <w:numId w:val="20"/>
        </w:numPr>
      </w:pPr>
      <w:proofErr w:type="spellStart"/>
      <w:r w:rsidRPr="00C27A2F">
        <w:t>Translink</w:t>
      </w:r>
      <w:proofErr w:type="spellEnd"/>
      <w:r w:rsidRPr="00C27A2F">
        <w:t xml:space="preserve"> (Qld Transport) Disability Action plans as circulated</w:t>
      </w:r>
    </w:p>
    <w:p w:rsidR="0030583B" w:rsidRPr="00C27A2F" w:rsidRDefault="0030583B" w:rsidP="00DF7AD0">
      <w:pPr>
        <w:pStyle w:val="ListParagraph"/>
        <w:numPr>
          <w:ilvl w:val="0"/>
          <w:numId w:val="20"/>
        </w:numPr>
      </w:pPr>
      <w:r w:rsidRPr="00C27A2F">
        <w:t>Convention on the Rights of persons with Disabilities</w:t>
      </w:r>
      <w:r w:rsidR="00806451">
        <w:t xml:space="preserve"> </w:t>
      </w:r>
      <w:r w:rsidRPr="00C27A2F">
        <w:t>– Australian Human Rights Commission</w:t>
      </w:r>
    </w:p>
    <w:p w:rsidR="0030583B" w:rsidRPr="00C27A2F" w:rsidRDefault="0030583B" w:rsidP="0030583B"/>
    <w:p w:rsidR="0030583B" w:rsidRPr="00C27A2F" w:rsidRDefault="00F054C0" w:rsidP="0030583B">
      <w:pPr>
        <w:rPr>
          <w:b/>
          <w:sz w:val="28"/>
          <w:szCs w:val="28"/>
        </w:rPr>
      </w:pPr>
      <w:r>
        <w:rPr>
          <w:b/>
          <w:sz w:val="28"/>
          <w:szCs w:val="28"/>
        </w:rPr>
        <w:lastRenderedPageBreak/>
        <w:t>4</w:t>
      </w:r>
      <w:r w:rsidR="0030583B" w:rsidRPr="00C27A2F">
        <w:rPr>
          <w:b/>
          <w:sz w:val="28"/>
          <w:szCs w:val="28"/>
        </w:rPr>
        <w:t>.</w:t>
      </w:r>
      <w:r w:rsidR="0030583B" w:rsidRPr="00C27A2F">
        <w:rPr>
          <w:b/>
          <w:sz w:val="28"/>
          <w:szCs w:val="28"/>
        </w:rPr>
        <w:tab/>
        <w:t>Definitions</w:t>
      </w:r>
    </w:p>
    <w:p w:rsidR="0030583B" w:rsidRPr="00F054C0" w:rsidRDefault="0030583B" w:rsidP="0030583B">
      <w:pPr>
        <w:autoSpaceDE w:val="0"/>
        <w:autoSpaceDN w:val="0"/>
        <w:adjustRightInd w:val="0"/>
        <w:spacing w:after="60"/>
        <w:rPr>
          <w:rFonts w:cs="TimesNewRoman,Bold"/>
          <w:b/>
          <w:bCs/>
          <w:sz w:val="24"/>
          <w:szCs w:val="24"/>
          <w:u w:val="single"/>
        </w:rPr>
      </w:pPr>
      <w:proofErr w:type="gramStart"/>
      <w:r w:rsidRPr="00F054C0">
        <w:rPr>
          <w:rFonts w:cs="TimesNewRoman,Bold"/>
          <w:b/>
          <w:bCs/>
          <w:sz w:val="24"/>
          <w:szCs w:val="24"/>
          <w:u w:val="single"/>
        </w:rPr>
        <w:t>The Commonwealth Disability Discrimination Act 1992.</w:t>
      </w:r>
      <w:proofErr w:type="gramEnd"/>
    </w:p>
    <w:p w:rsidR="0030583B" w:rsidRPr="00C27A2F" w:rsidRDefault="0030583B" w:rsidP="0030583B">
      <w:pPr>
        <w:autoSpaceDE w:val="0"/>
        <w:autoSpaceDN w:val="0"/>
        <w:adjustRightInd w:val="0"/>
        <w:spacing w:after="60"/>
        <w:rPr>
          <w:rFonts w:cs="TimesNewRoman"/>
        </w:rPr>
      </w:pPr>
      <w:r w:rsidRPr="00C27A2F">
        <w:rPr>
          <w:rFonts w:cs="TimesNewRoman"/>
        </w:rPr>
        <w:t>The Commonwealth Disability Discrimination Act 1992 seeks:-</w:t>
      </w:r>
    </w:p>
    <w:p w:rsidR="00DF7AD0" w:rsidRDefault="0030583B" w:rsidP="00DF7AD0">
      <w:pPr>
        <w:autoSpaceDE w:val="0"/>
        <w:autoSpaceDN w:val="0"/>
        <w:adjustRightInd w:val="0"/>
        <w:rPr>
          <w:rFonts w:cs="TimesNewRoman"/>
        </w:rPr>
      </w:pPr>
      <w:r w:rsidRPr="00C27A2F">
        <w:rPr>
          <w:rFonts w:cs="TimesNewRoman"/>
        </w:rPr>
        <w:t>(a) To eliminate, as far as possible, discrimination against persons on the ground of disability in the areas of:</w:t>
      </w:r>
    </w:p>
    <w:p w:rsidR="00DF7AD0" w:rsidRPr="00DF7AD0" w:rsidRDefault="0030583B" w:rsidP="00DF7AD0">
      <w:pPr>
        <w:pStyle w:val="ListParagraph"/>
        <w:numPr>
          <w:ilvl w:val="0"/>
          <w:numId w:val="21"/>
        </w:numPr>
        <w:autoSpaceDE w:val="0"/>
        <w:autoSpaceDN w:val="0"/>
        <w:adjustRightInd w:val="0"/>
        <w:rPr>
          <w:rFonts w:cs="TimesNewRoman"/>
        </w:rPr>
      </w:pPr>
      <w:r w:rsidRPr="00DF7AD0">
        <w:rPr>
          <w:rFonts w:cs="TimesNewRoman"/>
        </w:rPr>
        <w:t>Work, accommodation, education, access to premises, clubs and sport; and</w:t>
      </w:r>
    </w:p>
    <w:p w:rsidR="00DF7AD0" w:rsidRPr="00DF7AD0" w:rsidRDefault="0030583B" w:rsidP="00DF7AD0">
      <w:pPr>
        <w:pStyle w:val="ListParagraph"/>
        <w:numPr>
          <w:ilvl w:val="0"/>
          <w:numId w:val="21"/>
        </w:numPr>
        <w:autoSpaceDE w:val="0"/>
        <w:autoSpaceDN w:val="0"/>
        <w:adjustRightInd w:val="0"/>
        <w:rPr>
          <w:rFonts w:cs="TimesNewRoman"/>
        </w:rPr>
      </w:pPr>
      <w:r w:rsidRPr="00DF7AD0">
        <w:rPr>
          <w:rFonts w:cs="TimesNewRoman"/>
        </w:rPr>
        <w:t>The provision of goods, facilities, services and land; and</w:t>
      </w:r>
    </w:p>
    <w:p w:rsidR="00DF7AD0" w:rsidRPr="00DF7AD0" w:rsidRDefault="0030583B" w:rsidP="00DF7AD0">
      <w:pPr>
        <w:pStyle w:val="ListParagraph"/>
        <w:numPr>
          <w:ilvl w:val="0"/>
          <w:numId w:val="21"/>
        </w:numPr>
        <w:autoSpaceDE w:val="0"/>
        <w:autoSpaceDN w:val="0"/>
        <w:adjustRightInd w:val="0"/>
        <w:rPr>
          <w:rFonts w:cs="TimesNewRoman"/>
        </w:rPr>
      </w:pPr>
      <w:r w:rsidRPr="00DF7AD0">
        <w:rPr>
          <w:rFonts w:cs="TimesNewRoman"/>
        </w:rPr>
        <w:t>Existing laws; and</w:t>
      </w:r>
    </w:p>
    <w:p w:rsidR="0030583B" w:rsidRPr="00DF7AD0" w:rsidRDefault="0030583B" w:rsidP="00DF7AD0">
      <w:pPr>
        <w:pStyle w:val="ListParagraph"/>
        <w:numPr>
          <w:ilvl w:val="0"/>
          <w:numId w:val="21"/>
        </w:numPr>
        <w:autoSpaceDE w:val="0"/>
        <w:autoSpaceDN w:val="0"/>
        <w:adjustRightInd w:val="0"/>
        <w:rPr>
          <w:rFonts w:cs="TimesNewRoman"/>
        </w:rPr>
      </w:pPr>
      <w:r w:rsidRPr="00DF7AD0">
        <w:rPr>
          <w:rFonts w:cs="TimesNewRoman"/>
        </w:rPr>
        <w:t>The administration of Commonwealth laws and programs; and</w:t>
      </w:r>
    </w:p>
    <w:p w:rsidR="00E6156A" w:rsidRPr="00C27A2F" w:rsidRDefault="00E6156A" w:rsidP="00E6156A">
      <w:pPr>
        <w:autoSpaceDE w:val="0"/>
        <w:autoSpaceDN w:val="0"/>
        <w:adjustRightInd w:val="0"/>
        <w:spacing w:after="0"/>
        <w:ind w:firstLine="567"/>
        <w:rPr>
          <w:rFonts w:cs="TimesNewRoman"/>
        </w:rPr>
      </w:pPr>
    </w:p>
    <w:p w:rsidR="0030583B" w:rsidRPr="00C27A2F" w:rsidRDefault="0030583B" w:rsidP="00E6156A">
      <w:pPr>
        <w:tabs>
          <w:tab w:val="left" w:pos="1134"/>
        </w:tabs>
        <w:autoSpaceDE w:val="0"/>
        <w:autoSpaceDN w:val="0"/>
        <w:adjustRightInd w:val="0"/>
        <w:ind w:hanging="284"/>
        <w:jc w:val="both"/>
        <w:rPr>
          <w:rFonts w:cs="TimesNewRoman"/>
        </w:rPr>
      </w:pPr>
      <w:r w:rsidRPr="00C27A2F">
        <w:rPr>
          <w:rFonts w:cs="TimesNewRoman"/>
        </w:rPr>
        <w:t>(b) To ensure, as far as practicable, that persons with disabilities have the same rights to equality before the law as the rest of the community; and</w:t>
      </w:r>
    </w:p>
    <w:p w:rsidR="0030583B" w:rsidRPr="00C27A2F" w:rsidRDefault="0030583B" w:rsidP="0030583B">
      <w:pPr>
        <w:autoSpaceDE w:val="0"/>
        <w:autoSpaceDN w:val="0"/>
        <w:adjustRightInd w:val="0"/>
        <w:ind w:hanging="284"/>
        <w:rPr>
          <w:rFonts w:cs="TimesNewRoman"/>
        </w:rPr>
      </w:pPr>
      <w:r w:rsidRPr="00C27A2F">
        <w:rPr>
          <w:rFonts w:cs="TimesNewRoman"/>
        </w:rPr>
        <w:t>(c) To promote recognition and acceptance within the community of the principle that persons with disabilities have the same fundamental rights as the rest of the community.</w:t>
      </w:r>
    </w:p>
    <w:p w:rsidR="0030583B" w:rsidRPr="00E6156A" w:rsidRDefault="0030583B" w:rsidP="0030583B">
      <w:pPr>
        <w:autoSpaceDE w:val="0"/>
        <w:autoSpaceDN w:val="0"/>
        <w:adjustRightInd w:val="0"/>
        <w:spacing w:after="60"/>
        <w:rPr>
          <w:rFonts w:cs="TimesNewRoman"/>
          <w:b/>
        </w:rPr>
      </w:pPr>
      <w:r w:rsidRPr="00E6156A">
        <w:rPr>
          <w:rFonts w:cs="TimesNewRoman,Bold"/>
          <w:b/>
          <w:bCs/>
        </w:rPr>
        <w:t xml:space="preserve">“Discrimination” </w:t>
      </w:r>
      <w:r w:rsidRPr="00E6156A">
        <w:rPr>
          <w:rFonts w:cs="TimesNewRoman"/>
          <w:b/>
        </w:rPr>
        <w:t>is:-</w:t>
      </w:r>
    </w:p>
    <w:p w:rsidR="0030583B" w:rsidRPr="00C27A2F" w:rsidRDefault="0030583B" w:rsidP="0030583B">
      <w:pPr>
        <w:autoSpaceDE w:val="0"/>
        <w:autoSpaceDN w:val="0"/>
        <w:adjustRightInd w:val="0"/>
        <w:rPr>
          <w:rFonts w:cs="TimesNewRoman,Italic"/>
          <w:iCs/>
        </w:rPr>
      </w:pPr>
      <w:r w:rsidRPr="00C27A2F">
        <w:rPr>
          <w:rFonts w:cs="TimesNewRoman,Italic"/>
          <w:iCs/>
        </w:rPr>
        <w:t>Treating people with a disability less favourably than people without the disability would be treated under the same circumstances; or</w:t>
      </w:r>
    </w:p>
    <w:p w:rsidR="0030583B" w:rsidRPr="00C27A2F" w:rsidRDefault="0030583B" w:rsidP="0030583B">
      <w:pPr>
        <w:autoSpaceDE w:val="0"/>
        <w:autoSpaceDN w:val="0"/>
        <w:adjustRightInd w:val="0"/>
        <w:spacing w:after="60"/>
        <w:rPr>
          <w:rFonts w:cs="TimesNewRoman,Italic"/>
          <w:iCs/>
        </w:rPr>
      </w:pPr>
      <w:r w:rsidRPr="00C27A2F">
        <w:rPr>
          <w:rFonts w:cs="TimesNewRoman,Italic"/>
          <w:iCs/>
        </w:rPr>
        <w:t>A condition or requirement imposed which may</w:t>
      </w:r>
      <w:r w:rsidR="00055A74">
        <w:rPr>
          <w:rFonts w:cs="TimesNewRoman,Italic"/>
          <w:iCs/>
        </w:rPr>
        <w:t xml:space="preserve"> be </w:t>
      </w:r>
      <w:r w:rsidRPr="00C27A2F">
        <w:rPr>
          <w:rFonts w:cs="TimesNewRoman,Italic"/>
          <w:iCs/>
        </w:rPr>
        <w:t>the same for everyone but which unfairly excludes or disadvantages people with a disability (e.g. in employment, education or access to goods and services).</w:t>
      </w:r>
    </w:p>
    <w:p w:rsidR="00E6156A" w:rsidRDefault="0030583B" w:rsidP="00E6156A">
      <w:pPr>
        <w:autoSpaceDE w:val="0"/>
        <w:autoSpaceDN w:val="0"/>
        <w:adjustRightInd w:val="0"/>
        <w:spacing w:after="0"/>
        <w:rPr>
          <w:rFonts w:cs="TimesNewRoman"/>
        </w:rPr>
      </w:pPr>
      <w:r w:rsidRPr="00C27A2F">
        <w:rPr>
          <w:rFonts w:cs="TimesNewRoman"/>
        </w:rPr>
        <w:t>The Disability Discrimination Act 1992 prohibits discrimination not only against people who have a disability, but also against a person who is an 'associate' of a person with a disability, e.g. a spouse, relative, carer, or a person in a business, sporting or recreational relationship with a person with a disability.</w:t>
      </w:r>
    </w:p>
    <w:p w:rsidR="00E6156A" w:rsidRPr="00C27A2F" w:rsidRDefault="00E6156A" w:rsidP="0030583B">
      <w:pPr>
        <w:autoSpaceDE w:val="0"/>
        <w:autoSpaceDN w:val="0"/>
        <w:adjustRightInd w:val="0"/>
        <w:spacing w:after="60"/>
        <w:rPr>
          <w:rFonts w:cs="TimesNewRoman"/>
        </w:rPr>
      </w:pPr>
    </w:p>
    <w:p w:rsidR="0030583B" w:rsidRPr="00E6156A" w:rsidRDefault="00E6156A" w:rsidP="00E6156A">
      <w:pPr>
        <w:autoSpaceDE w:val="0"/>
        <w:autoSpaceDN w:val="0"/>
        <w:adjustRightInd w:val="0"/>
        <w:spacing w:after="0"/>
        <w:ind w:hanging="284"/>
        <w:rPr>
          <w:rFonts w:cs="TimesNewRoman"/>
          <w:b/>
        </w:rPr>
      </w:pPr>
      <w:r>
        <w:rPr>
          <w:rFonts w:cs="TimesNewRoman,Bold"/>
          <w:b/>
          <w:bCs/>
        </w:rPr>
        <w:tab/>
      </w:r>
      <w:r w:rsidR="0030583B" w:rsidRPr="00E6156A">
        <w:rPr>
          <w:rFonts w:cs="TimesNewRoman,Bold"/>
          <w:b/>
          <w:bCs/>
        </w:rPr>
        <w:t xml:space="preserve">“Disability” </w:t>
      </w:r>
      <w:r w:rsidR="0030583B" w:rsidRPr="00E6156A">
        <w:rPr>
          <w:rFonts w:cs="TimesNewRoman"/>
          <w:b/>
        </w:rPr>
        <w:t>is:-</w:t>
      </w:r>
    </w:p>
    <w:p w:rsidR="00AB618E" w:rsidRPr="00AB618E" w:rsidRDefault="0030583B" w:rsidP="00AB618E">
      <w:pPr>
        <w:pStyle w:val="ListParagraph"/>
        <w:numPr>
          <w:ilvl w:val="0"/>
          <w:numId w:val="23"/>
        </w:numPr>
        <w:autoSpaceDE w:val="0"/>
        <w:autoSpaceDN w:val="0"/>
        <w:adjustRightInd w:val="0"/>
        <w:spacing w:after="0"/>
        <w:rPr>
          <w:rFonts w:cs="TimesNewRoman,Italic"/>
          <w:iCs/>
        </w:rPr>
      </w:pPr>
      <w:r w:rsidRPr="00AB618E">
        <w:rPr>
          <w:rFonts w:cs="TimesNewRoman,Italic"/>
          <w:iCs/>
        </w:rPr>
        <w:t>Total or partial loss of the person’s bodily or mental functions; or</w:t>
      </w:r>
    </w:p>
    <w:p w:rsidR="0030583B" w:rsidRPr="00AB618E" w:rsidRDefault="0030583B" w:rsidP="00AB618E">
      <w:pPr>
        <w:pStyle w:val="ListParagraph"/>
        <w:numPr>
          <w:ilvl w:val="0"/>
          <w:numId w:val="23"/>
        </w:numPr>
        <w:autoSpaceDE w:val="0"/>
        <w:autoSpaceDN w:val="0"/>
        <w:adjustRightInd w:val="0"/>
        <w:spacing w:after="0"/>
        <w:rPr>
          <w:rFonts w:cs="TimesNewRoman,Italic"/>
          <w:iCs/>
        </w:rPr>
      </w:pPr>
      <w:r w:rsidRPr="00AB618E">
        <w:rPr>
          <w:rFonts w:cs="TimesNewRoman,Italic"/>
          <w:iCs/>
        </w:rPr>
        <w:t>Total or partial loss of a part of the body; or</w:t>
      </w:r>
    </w:p>
    <w:p w:rsidR="0030583B" w:rsidRPr="00AB618E" w:rsidRDefault="0030583B" w:rsidP="00AB618E">
      <w:pPr>
        <w:pStyle w:val="ListParagraph"/>
        <w:numPr>
          <w:ilvl w:val="0"/>
          <w:numId w:val="23"/>
        </w:numPr>
        <w:autoSpaceDE w:val="0"/>
        <w:autoSpaceDN w:val="0"/>
        <w:adjustRightInd w:val="0"/>
        <w:spacing w:after="0"/>
        <w:rPr>
          <w:rFonts w:cs="TimesNewRoman,Italic"/>
          <w:iCs/>
        </w:rPr>
      </w:pPr>
      <w:r w:rsidRPr="00AB618E">
        <w:rPr>
          <w:rFonts w:cs="TimesNewRoman,Italic"/>
          <w:iCs/>
        </w:rPr>
        <w:t>The presence in the body of organisms causing disease or illness; or</w:t>
      </w:r>
    </w:p>
    <w:p w:rsidR="0030583B" w:rsidRPr="00AB618E" w:rsidRDefault="0030583B" w:rsidP="00AB618E">
      <w:pPr>
        <w:pStyle w:val="ListParagraph"/>
        <w:numPr>
          <w:ilvl w:val="0"/>
          <w:numId w:val="23"/>
        </w:numPr>
        <w:autoSpaceDE w:val="0"/>
        <w:autoSpaceDN w:val="0"/>
        <w:adjustRightInd w:val="0"/>
        <w:spacing w:after="0"/>
        <w:rPr>
          <w:rFonts w:cs="TimesNewRoman,Italic"/>
          <w:iCs/>
        </w:rPr>
      </w:pPr>
      <w:r w:rsidRPr="00AB618E">
        <w:rPr>
          <w:rFonts w:cs="TimesNewRoman,Italic"/>
          <w:iCs/>
        </w:rPr>
        <w:t>The presence in the body of organisms capable of causing disease or illness; or</w:t>
      </w:r>
    </w:p>
    <w:p w:rsidR="0030583B" w:rsidRPr="00AB618E" w:rsidRDefault="0030583B" w:rsidP="00AB618E">
      <w:pPr>
        <w:pStyle w:val="ListParagraph"/>
        <w:numPr>
          <w:ilvl w:val="0"/>
          <w:numId w:val="23"/>
        </w:numPr>
        <w:autoSpaceDE w:val="0"/>
        <w:autoSpaceDN w:val="0"/>
        <w:adjustRightInd w:val="0"/>
        <w:spacing w:after="0"/>
        <w:rPr>
          <w:rFonts w:cs="TimesNewRoman,Italic"/>
          <w:iCs/>
        </w:rPr>
      </w:pPr>
      <w:r w:rsidRPr="00AB618E">
        <w:rPr>
          <w:rFonts w:cs="TimesNewRoman,Italic"/>
          <w:iCs/>
        </w:rPr>
        <w:t>The malfunction, malformation or disfigurement of a part of the person’s body; or</w:t>
      </w:r>
    </w:p>
    <w:p w:rsidR="0030583B" w:rsidRPr="00AB618E" w:rsidRDefault="0030583B" w:rsidP="00AB618E">
      <w:pPr>
        <w:pStyle w:val="ListParagraph"/>
        <w:numPr>
          <w:ilvl w:val="0"/>
          <w:numId w:val="23"/>
        </w:numPr>
        <w:autoSpaceDE w:val="0"/>
        <w:autoSpaceDN w:val="0"/>
        <w:adjustRightInd w:val="0"/>
        <w:spacing w:after="0"/>
        <w:rPr>
          <w:rFonts w:cs="TimesNewRoman,Italic"/>
          <w:iCs/>
        </w:rPr>
      </w:pPr>
      <w:r w:rsidRPr="00AB618E">
        <w:rPr>
          <w:rFonts w:cs="TimesNewRoman,Italic"/>
          <w:iCs/>
        </w:rPr>
        <w:t>A disorder or malfunction that results in the person learning differently from a person</w:t>
      </w:r>
      <w:r w:rsidR="00A336AC" w:rsidRPr="00AB618E">
        <w:rPr>
          <w:rFonts w:cs="TimesNewRoman,Italic"/>
          <w:iCs/>
        </w:rPr>
        <w:t xml:space="preserve"> </w:t>
      </w:r>
      <w:r w:rsidRPr="00AB618E">
        <w:rPr>
          <w:rFonts w:cs="TimesNewRoman,Italic"/>
          <w:iCs/>
        </w:rPr>
        <w:t>without the</w:t>
      </w:r>
      <w:r w:rsidR="00AB618E" w:rsidRPr="00AB618E">
        <w:rPr>
          <w:rFonts w:cs="TimesNewRoman,Italic"/>
          <w:iCs/>
        </w:rPr>
        <w:t xml:space="preserve"> </w:t>
      </w:r>
      <w:r w:rsidRPr="00AB618E">
        <w:rPr>
          <w:rFonts w:cs="TimesNewRoman,Italic"/>
          <w:iCs/>
        </w:rPr>
        <w:t>disorder or malfunction; or</w:t>
      </w:r>
    </w:p>
    <w:p w:rsidR="0030583B" w:rsidRPr="00AB618E" w:rsidRDefault="0030583B" w:rsidP="00AB618E">
      <w:pPr>
        <w:pStyle w:val="ListParagraph"/>
        <w:numPr>
          <w:ilvl w:val="0"/>
          <w:numId w:val="23"/>
        </w:numPr>
        <w:autoSpaceDE w:val="0"/>
        <w:autoSpaceDN w:val="0"/>
        <w:adjustRightInd w:val="0"/>
        <w:spacing w:after="0"/>
        <w:rPr>
          <w:rFonts w:cs="TimesNewRoman,Italic"/>
          <w:iCs/>
        </w:rPr>
      </w:pPr>
      <w:r w:rsidRPr="00AB618E">
        <w:rPr>
          <w:rFonts w:cs="TimesNewRoman,Italic"/>
          <w:iCs/>
        </w:rPr>
        <w:t xml:space="preserve">A disorder, illness or disease that affects a person’s thought processes, perception of reality, </w:t>
      </w:r>
      <w:r w:rsidR="00AB618E" w:rsidRPr="00AB618E">
        <w:rPr>
          <w:rFonts w:cs="TimesNewRoman,Italic"/>
          <w:iCs/>
        </w:rPr>
        <w:t>e</w:t>
      </w:r>
      <w:r w:rsidRPr="00AB618E">
        <w:rPr>
          <w:rFonts w:cs="TimesNewRoman,Italic"/>
          <w:iCs/>
        </w:rPr>
        <w:t>motions or judgment or that results in disturbed behaviour and includes a disability that:</w:t>
      </w:r>
    </w:p>
    <w:p w:rsidR="00E6156A" w:rsidRPr="00AB618E" w:rsidRDefault="0030583B" w:rsidP="00AB618E">
      <w:pPr>
        <w:pStyle w:val="ListParagraph"/>
        <w:numPr>
          <w:ilvl w:val="0"/>
          <w:numId w:val="23"/>
        </w:numPr>
        <w:autoSpaceDE w:val="0"/>
        <w:autoSpaceDN w:val="0"/>
        <w:adjustRightInd w:val="0"/>
        <w:spacing w:after="0"/>
        <w:rPr>
          <w:rFonts w:cs="TimesNewRoman,Italic"/>
          <w:iCs/>
        </w:rPr>
      </w:pPr>
      <w:r w:rsidRPr="00AB618E">
        <w:rPr>
          <w:rFonts w:cs="TimesNewRoman,Italic"/>
          <w:iCs/>
        </w:rPr>
        <w:t>Presently exists; or</w:t>
      </w:r>
    </w:p>
    <w:p w:rsidR="00AB618E" w:rsidRPr="00AB618E" w:rsidRDefault="0030583B" w:rsidP="00AB618E">
      <w:pPr>
        <w:pStyle w:val="ListParagraph"/>
        <w:numPr>
          <w:ilvl w:val="0"/>
          <w:numId w:val="23"/>
        </w:numPr>
        <w:autoSpaceDE w:val="0"/>
        <w:autoSpaceDN w:val="0"/>
        <w:adjustRightInd w:val="0"/>
        <w:spacing w:after="0"/>
        <w:rPr>
          <w:rFonts w:cs="TimesNewRoman,Italic"/>
          <w:iCs/>
        </w:rPr>
      </w:pPr>
      <w:r w:rsidRPr="00AB618E">
        <w:rPr>
          <w:rFonts w:cs="TimesNewRoman,Italic"/>
          <w:iCs/>
        </w:rPr>
        <w:t>Previously existed but no longer exists; o</w:t>
      </w:r>
      <w:r w:rsidR="00AB618E" w:rsidRPr="00AB618E">
        <w:rPr>
          <w:rFonts w:cs="TimesNewRoman,Italic"/>
          <w:iCs/>
        </w:rPr>
        <w:t>r</w:t>
      </w:r>
    </w:p>
    <w:p w:rsidR="00AB618E" w:rsidRDefault="0030583B" w:rsidP="00AB618E">
      <w:pPr>
        <w:pStyle w:val="ListParagraph"/>
        <w:numPr>
          <w:ilvl w:val="0"/>
          <w:numId w:val="23"/>
        </w:numPr>
        <w:autoSpaceDE w:val="0"/>
        <w:autoSpaceDN w:val="0"/>
        <w:adjustRightInd w:val="0"/>
        <w:spacing w:after="0"/>
        <w:rPr>
          <w:rFonts w:cs="TimesNewRoman,Italic"/>
          <w:iCs/>
        </w:rPr>
      </w:pPr>
      <w:r w:rsidRPr="00AB618E">
        <w:rPr>
          <w:rFonts w:cs="TimesNewRoman,Italic"/>
          <w:iCs/>
        </w:rPr>
        <w:t>May exist in the future; or</w:t>
      </w:r>
    </w:p>
    <w:p w:rsidR="0030583B" w:rsidRPr="00AB618E" w:rsidRDefault="00AB618E" w:rsidP="00AB618E">
      <w:pPr>
        <w:pStyle w:val="ListParagraph"/>
        <w:numPr>
          <w:ilvl w:val="0"/>
          <w:numId w:val="23"/>
        </w:numPr>
        <w:autoSpaceDE w:val="0"/>
        <w:autoSpaceDN w:val="0"/>
        <w:adjustRightInd w:val="0"/>
        <w:spacing w:after="0"/>
        <w:rPr>
          <w:rFonts w:cs="TimesNewRoman,Italic"/>
          <w:iCs/>
        </w:rPr>
      </w:pPr>
      <w:r w:rsidRPr="00AB618E">
        <w:rPr>
          <w:rFonts w:cs="TimesNewRoman,Italic"/>
          <w:iCs/>
        </w:rPr>
        <w:t xml:space="preserve"> </w:t>
      </w:r>
      <w:r w:rsidR="0030583B" w:rsidRPr="00AB618E">
        <w:rPr>
          <w:rFonts w:cs="TimesNewRoman,Italic"/>
          <w:iCs/>
        </w:rPr>
        <w:t>Is imputed to a person.</w:t>
      </w:r>
    </w:p>
    <w:p w:rsidR="00E6156A" w:rsidRPr="00C27A2F" w:rsidRDefault="00E6156A" w:rsidP="00E6156A">
      <w:pPr>
        <w:autoSpaceDE w:val="0"/>
        <w:autoSpaceDN w:val="0"/>
        <w:adjustRightInd w:val="0"/>
        <w:spacing w:after="0"/>
        <w:ind w:hanging="284"/>
        <w:rPr>
          <w:rFonts w:cs="TimesNewRoman,Italic"/>
          <w:iCs/>
        </w:rPr>
      </w:pPr>
    </w:p>
    <w:p w:rsidR="0030583B" w:rsidRPr="00C27A2F" w:rsidRDefault="0030583B" w:rsidP="0030583B">
      <w:pPr>
        <w:autoSpaceDE w:val="0"/>
        <w:autoSpaceDN w:val="0"/>
        <w:adjustRightInd w:val="0"/>
        <w:rPr>
          <w:rFonts w:cs="TimesNewRoman"/>
          <w:sz w:val="23"/>
          <w:szCs w:val="23"/>
        </w:rPr>
      </w:pPr>
      <w:r w:rsidRPr="00C27A2F">
        <w:rPr>
          <w:rFonts w:cs="TimesNewRoman"/>
        </w:rPr>
        <w:lastRenderedPageBreak/>
        <w:t xml:space="preserve">As a provider of coach and bus services, </w:t>
      </w:r>
      <w:r>
        <w:rPr>
          <w:rFonts w:cs="TimesNewRoman"/>
        </w:rPr>
        <w:t xml:space="preserve">Clarks Logan City Bus Service </w:t>
      </w:r>
      <w:r w:rsidRPr="00C27A2F">
        <w:rPr>
          <w:rFonts w:cs="TimesNewRoman"/>
        </w:rPr>
        <w:t>has a responsibility to eliminate discrimination in the provision of its services</w:t>
      </w:r>
      <w:r w:rsidRPr="00C27A2F">
        <w:rPr>
          <w:rFonts w:cs="TimesNewRoman"/>
          <w:sz w:val="23"/>
          <w:szCs w:val="23"/>
        </w:rPr>
        <w:t>.</w:t>
      </w:r>
    </w:p>
    <w:p w:rsidR="0030583B" w:rsidRPr="00F054C0" w:rsidRDefault="0030583B" w:rsidP="0030583B">
      <w:pPr>
        <w:autoSpaceDE w:val="0"/>
        <w:autoSpaceDN w:val="0"/>
        <w:adjustRightInd w:val="0"/>
        <w:spacing w:after="60"/>
        <w:rPr>
          <w:rFonts w:cs="TimesNewRoman,Bold"/>
          <w:b/>
          <w:bCs/>
          <w:sz w:val="24"/>
          <w:szCs w:val="24"/>
          <w:u w:val="single"/>
        </w:rPr>
      </w:pPr>
      <w:proofErr w:type="gramStart"/>
      <w:r w:rsidRPr="00F054C0">
        <w:rPr>
          <w:rFonts w:cs="TimesNewRoman,Bold"/>
          <w:b/>
          <w:bCs/>
          <w:sz w:val="24"/>
          <w:szCs w:val="24"/>
          <w:u w:val="single"/>
        </w:rPr>
        <w:t>The Queensland Anti-Discrimination Act 1991.</w:t>
      </w:r>
      <w:proofErr w:type="gramEnd"/>
    </w:p>
    <w:p w:rsidR="0030583B" w:rsidRPr="00C27A2F" w:rsidRDefault="0030583B" w:rsidP="0030583B">
      <w:pPr>
        <w:autoSpaceDE w:val="0"/>
        <w:autoSpaceDN w:val="0"/>
        <w:adjustRightInd w:val="0"/>
        <w:rPr>
          <w:rFonts w:cs="TimesNewRoman"/>
        </w:rPr>
      </w:pPr>
      <w:r w:rsidRPr="00C27A2F">
        <w:rPr>
          <w:rFonts w:cs="TimesNewRoman"/>
        </w:rPr>
        <w:t>The Anti-Discrimination Act 1991 of Queensland also prohibits discrimination on the basis of:-</w:t>
      </w:r>
    </w:p>
    <w:p w:rsidR="0030583B" w:rsidRPr="00C27A2F" w:rsidRDefault="0030583B" w:rsidP="0030583B">
      <w:pPr>
        <w:autoSpaceDE w:val="0"/>
        <w:autoSpaceDN w:val="0"/>
        <w:adjustRightInd w:val="0"/>
        <w:rPr>
          <w:rFonts w:cs="TimesNewRoman,Italic"/>
          <w:iCs/>
        </w:rPr>
      </w:pPr>
      <w:r w:rsidRPr="00C27A2F">
        <w:rPr>
          <w:rFonts w:cs="TimesNewRoman,Italic"/>
          <w:iCs/>
        </w:rPr>
        <w:t>Sex, relationship status, pregnancy, parental status, breast feeding, age, race, impairment, religious belief or religious activity, political belief or activity, trade union activity, lawful sexual activity, gender identity, sexuality, family responsibilities, and association with, or relation to, a person identified on the basis of any of the above attributes.</w:t>
      </w:r>
    </w:p>
    <w:p w:rsidR="0030583B" w:rsidRPr="00F054C0" w:rsidRDefault="0030583B" w:rsidP="0030583B">
      <w:pPr>
        <w:autoSpaceDE w:val="0"/>
        <w:autoSpaceDN w:val="0"/>
        <w:adjustRightInd w:val="0"/>
        <w:spacing w:after="60"/>
        <w:rPr>
          <w:rFonts w:cs="TimesNewRoman,Bold"/>
          <w:b/>
          <w:bCs/>
          <w:sz w:val="24"/>
          <w:szCs w:val="24"/>
          <w:u w:val="single"/>
        </w:rPr>
      </w:pPr>
      <w:proofErr w:type="gramStart"/>
      <w:r w:rsidRPr="00F054C0">
        <w:rPr>
          <w:rFonts w:cs="TimesNewRoman,Bold"/>
          <w:b/>
          <w:bCs/>
          <w:sz w:val="24"/>
          <w:szCs w:val="24"/>
          <w:u w:val="single"/>
        </w:rPr>
        <w:t>Disability Standards for Accessible Public Transport 2002.</w:t>
      </w:r>
      <w:proofErr w:type="gramEnd"/>
    </w:p>
    <w:p w:rsidR="0030583B" w:rsidRPr="00C27A2F" w:rsidRDefault="0030583B" w:rsidP="0030583B">
      <w:pPr>
        <w:autoSpaceDE w:val="0"/>
        <w:autoSpaceDN w:val="0"/>
        <w:adjustRightInd w:val="0"/>
        <w:spacing w:after="60"/>
        <w:rPr>
          <w:rFonts w:cs="TimesNewRoman"/>
        </w:rPr>
      </w:pPr>
      <w:r w:rsidRPr="00C27A2F">
        <w:rPr>
          <w:rFonts w:cs="TimesNewRoman"/>
        </w:rPr>
        <w:t>The Disability Standards for Accessible Public Transport 2002 set out minimum requirements for public transport operators, with a twenty year timetable for compliance.</w:t>
      </w:r>
    </w:p>
    <w:p w:rsidR="0030583B" w:rsidRPr="00C27A2F" w:rsidRDefault="0030583B" w:rsidP="0030583B">
      <w:pPr>
        <w:autoSpaceDE w:val="0"/>
        <w:autoSpaceDN w:val="0"/>
        <w:adjustRightInd w:val="0"/>
        <w:rPr>
          <w:rFonts w:cs="TimesNewRoman"/>
        </w:rPr>
      </w:pPr>
      <w:r w:rsidRPr="00C27A2F">
        <w:rPr>
          <w:rFonts w:cs="TimesNewRoman"/>
        </w:rPr>
        <w:t>Target dates for compliance as set out in Schedule 1 of that act are:-</w:t>
      </w:r>
    </w:p>
    <w:p w:rsidR="0030583B" w:rsidRPr="00C27A2F" w:rsidRDefault="0030583B" w:rsidP="0030583B">
      <w:pPr>
        <w:autoSpaceDE w:val="0"/>
        <w:autoSpaceDN w:val="0"/>
        <w:adjustRightInd w:val="0"/>
        <w:rPr>
          <w:rFonts w:cs="TimesNewRoman"/>
        </w:rPr>
      </w:pPr>
      <w:r w:rsidRPr="00C27A2F">
        <w:rPr>
          <w:rFonts w:cs="TimesNewRoman"/>
        </w:rPr>
        <w:t>All public transport coach and bus services are to comply fully with the relevant</w:t>
      </w:r>
      <w:r w:rsidR="00594A2B">
        <w:rPr>
          <w:rFonts w:cs="TimesNewRoman"/>
        </w:rPr>
        <w:t xml:space="preserve"> </w:t>
      </w:r>
      <w:r w:rsidRPr="00C27A2F">
        <w:rPr>
          <w:rFonts w:cs="TimesNewRoman"/>
        </w:rPr>
        <w:t>Standards as of the 31 December 2022.</w:t>
      </w:r>
    </w:p>
    <w:p w:rsidR="0030583B" w:rsidRDefault="0030583B" w:rsidP="0030583B">
      <w:pPr>
        <w:pStyle w:val="ListParagraph"/>
        <w:ind w:left="0"/>
        <w:rPr>
          <w:b/>
          <w:sz w:val="24"/>
          <w:szCs w:val="24"/>
          <w:u w:val="single"/>
        </w:rPr>
      </w:pPr>
      <w:proofErr w:type="spellStart"/>
      <w:r w:rsidRPr="00F054C0">
        <w:rPr>
          <w:b/>
          <w:sz w:val="24"/>
          <w:szCs w:val="24"/>
          <w:u w:val="single"/>
        </w:rPr>
        <w:t>Translink</w:t>
      </w:r>
      <w:proofErr w:type="spellEnd"/>
      <w:r w:rsidRPr="00F054C0">
        <w:rPr>
          <w:b/>
          <w:sz w:val="24"/>
          <w:szCs w:val="24"/>
          <w:u w:val="single"/>
        </w:rPr>
        <w:t xml:space="preserve"> Contract Statement</w:t>
      </w:r>
    </w:p>
    <w:p w:rsidR="0030583B" w:rsidRDefault="0030583B" w:rsidP="0030583B">
      <w:pPr>
        <w:pStyle w:val="ListParagraph"/>
        <w:ind w:left="0"/>
      </w:pPr>
      <w:r w:rsidRPr="00C27A2F">
        <w:t xml:space="preserve">The following clause from the Translink Contract refers to the company </w:t>
      </w:r>
      <w:proofErr w:type="gramStart"/>
      <w:r w:rsidRPr="00C27A2F">
        <w:t>obligations :</w:t>
      </w:r>
      <w:proofErr w:type="gramEnd"/>
    </w:p>
    <w:p w:rsidR="00F054C0" w:rsidRPr="00C27A2F" w:rsidRDefault="00F054C0" w:rsidP="0030583B">
      <w:pPr>
        <w:pStyle w:val="ListParagraph"/>
        <w:ind w:left="0"/>
        <w:rPr>
          <w:b/>
        </w:rPr>
      </w:pPr>
    </w:p>
    <w:p w:rsidR="0030583B" w:rsidRPr="00F054C0" w:rsidRDefault="0030583B" w:rsidP="0030583B">
      <w:pPr>
        <w:pStyle w:val="ListParagraph"/>
        <w:ind w:left="0"/>
      </w:pPr>
      <w:r w:rsidRPr="00F054C0">
        <w:t>Section 18.10 – The Operator will comply with all State and Commonwealth Government laws in relation to Vehicle Accessibility Standards and Vehicle emission standards , and in particular with the Disabilities Standards for Accessible Public Transport 2002 and accompanying guidelines under the commonwealth Disabilities Discrimination Act 2002</w:t>
      </w:r>
    </w:p>
    <w:p w:rsidR="0030583B" w:rsidRDefault="0030583B" w:rsidP="0030583B">
      <w:pPr>
        <w:pStyle w:val="ListParagraph"/>
        <w:ind w:left="0"/>
        <w:rPr>
          <w:b/>
        </w:rPr>
      </w:pPr>
    </w:p>
    <w:p w:rsidR="00E6156A" w:rsidRDefault="0030583B" w:rsidP="00E6156A">
      <w:pPr>
        <w:pStyle w:val="ListParagraph"/>
        <w:ind w:left="0"/>
        <w:rPr>
          <w:b/>
          <w:sz w:val="24"/>
          <w:szCs w:val="24"/>
          <w:u w:val="single"/>
        </w:rPr>
      </w:pPr>
      <w:r w:rsidRPr="00F054C0">
        <w:rPr>
          <w:b/>
          <w:sz w:val="24"/>
          <w:szCs w:val="24"/>
          <w:u w:val="single"/>
        </w:rPr>
        <w:t>Company Operating Procedures</w:t>
      </w:r>
    </w:p>
    <w:p w:rsidR="00E6156A" w:rsidRPr="00E6156A" w:rsidRDefault="00E6156A" w:rsidP="00E6156A">
      <w:pPr>
        <w:pStyle w:val="ListParagraph"/>
        <w:ind w:left="0"/>
        <w:rPr>
          <w:rFonts w:cs="Calibri"/>
          <w:b/>
          <w:i/>
          <w:sz w:val="20"/>
          <w:szCs w:val="20"/>
        </w:rPr>
      </w:pPr>
      <w:r>
        <w:t xml:space="preserve">Refer to </w:t>
      </w:r>
      <w:r>
        <w:rPr>
          <w:rFonts w:cs="Calibri"/>
          <w:b/>
          <w:i/>
          <w:sz w:val="20"/>
          <w:szCs w:val="20"/>
        </w:rPr>
        <w:t xml:space="preserve">CLCPP 326 - </w:t>
      </w:r>
      <w:r w:rsidRPr="00E6156A">
        <w:rPr>
          <w:rFonts w:cs="Calibri"/>
          <w:b/>
          <w:sz w:val="20"/>
          <w:szCs w:val="20"/>
        </w:rPr>
        <w:t xml:space="preserve">OPERATING PROCEDURES FOR ASSISTING </w:t>
      </w:r>
      <w:proofErr w:type="gramStart"/>
      <w:r w:rsidRPr="00E6156A">
        <w:rPr>
          <w:rFonts w:cs="Calibri"/>
          <w:b/>
          <w:sz w:val="20"/>
          <w:szCs w:val="20"/>
        </w:rPr>
        <w:t>A PERSONS</w:t>
      </w:r>
      <w:proofErr w:type="gramEnd"/>
      <w:r w:rsidRPr="00E6156A">
        <w:rPr>
          <w:rFonts w:cs="Calibri"/>
          <w:b/>
          <w:sz w:val="20"/>
          <w:szCs w:val="20"/>
        </w:rPr>
        <w:t xml:space="preserve"> WITH A DISABILITY USING BUSES</w:t>
      </w:r>
    </w:p>
    <w:p w:rsidR="0030583B" w:rsidRPr="00C27A2F" w:rsidRDefault="00E6156A" w:rsidP="0030583B">
      <w:pPr>
        <w:pStyle w:val="ListParagraph"/>
        <w:ind w:left="0"/>
      </w:pPr>
      <w:r w:rsidRPr="00C27A2F">
        <w:rPr>
          <w:b/>
          <w:i/>
        </w:rPr>
        <w:t xml:space="preserve"> </w:t>
      </w:r>
    </w:p>
    <w:p w:rsidR="0030583B" w:rsidRPr="00C27A2F" w:rsidRDefault="0030583B" w:rsidP="0030583B">
      <w:pPr>
        <w:pStyle w:val="ListParagraph"/>
        <w:ind w:left="0"/>
      </w:pPr>
      <w:r w:rsidRPr="00C27A2F">
        <w:t xml:space="preserve">A copy of this Operating Procedure </w:t>
      </w:r>
      <w:r w:rsidR="00E6156A">
        <w:t>is attached.</w:t>
      </w:r>
      <w:r w:rsidRPr="00C27A2F">
        <w:t xml:space="preserve"> </w:t>
      </w:r>
    </w:p>
    <w:p w:rsidR="0030583B" w:rsidRPr="00C27A2F" w:rsidRDefault="0030583B" w:rsidP="0030583B">
      <w:pPr>
        <w:pStyle w:val="ListParagraph"/>
        <w:ind w:left="0" w:hanging="426"/>
        <w:rPr>
          <w:b/>
          <w:sz w:val="24"/>
          <w:szCs w:val="24"/>
        </w:rPr>
      </w:pPr>
      <w:r w:rsidRPr="00C27A2F">
        <w:rPr>
          <w:b/>
          <w:sz w:val="24"/>
          <w:szCs w:val="24"/>
        </w:rPr>
        <w:tab/>
      </w:r>
    </w:p>
    <w:p w:rsidR="0030583B" w:rsidRPr="00C27A2F" w:rsidRDefault="0030583B" w:rsidP="0030583B">
      <w:pPr>
        <w:pStyle w:val="ListParagraph"/>
        <w:ind w:left="0" w:hanging="426"/>
        <w:rPr>
          <w:b/>
          <w:sz w:val="24"/>
          <w:szCs w:val="24"/>
        </w:rPr>
      </w:pPr>
    </w:p>
    <w:p w:rsidR="0030583B" w:rsidRPr="00C27A2F" w:rsidRDefault="0030583B" w:rsidP="0030583B">
      <w:pPr>
        <w:pStyle w:val="ListParagraph"/>
        <w:ind w:left="0" w:hanging="426"/>
        <w:rPr>
          <w:b/>
          <w:sz w:val="24"/>
          <w:szCs w:val="24"/>
        </w:rPr>
      </w:pPr>
    </w:p>
    <w:p w:rsidR="0030583B" w:rsidRPr="00C27A2F" w:rsidRDefault="0030583B" w:rsidP="0030583B">
      <w:pPr>
        <w:pStyle w:val="ListParagraph"/>
        <w:ind w:left="0" w:hanging="426"/>
        <w:rPr>
          <w:b/>
          <w:sz w:val="24"/>
          <w:szCs w:val="24"/>
        </w:rPr>
      </w:pPr>
    </w:p>
    <w:p w:rsidR="0030583B" w:rsidRPr="00C27A2F" w:rsidRDefault="0030583B" w:rsidP="0030583B">
      <w:pPr>
        <w:pStyle w:val="ListParagraph"/>
        <w:ind w:left="0" w:hanging="426"/>
        <w:rPr>
          <w:b/>
          <w:sz w:val="24"/>
          <w:szCs w:val="24"/>
        </w:rPr>
      </w:pPr>
    </w:p>
    <w:p w:rsidR="0030583B" w:rsidRPr="00C27A2F" w:rsidRDefault="0030583B" w:rsidP="0030583B">
      <w:pPr>
        <w:pStyle w:val="ListParagraph"/>
        <w:ind w:left="0" w:hanging="426"/>
        <w:rPr>
          <w:b/>
          <w:sz w:val="24"/>
          <w:szCs w:val="24"/>
        </w:rPr>
      </w:pPr>
    </w:p>
    <w:p w:rsidR="0030583B" w:rsidRPr="00C27A2F" w:rsidRDefault="0030583B" w:rsidP="0030583B">
      <w:pPr>
        <w:pStyle w:val="ListParagraph"/>
        <w:ind w:left="0" w:hanging="426"/>
        <w:rPr>
          <w:b/>
          <w:sz w:val="24"/>
          <w:szCs w:val="24"/>
        </w:rPr>
      </w:pPr>
    </w:p>
    <w:p w:rsidR="0030583B" w:rsidRPr="00C16CD2" w:rsidRDefault="0030583B" w:rsidP="0030583B">
      <w:pPr>
        <w:rPr>
          <w:b/>
          <w:sz w:val="28"/>
          <w:szCs w:val="28"/>
        </w:rPr>
      </w:pPr>
      <w:r>
        <w:rPr>
          <w:b/>
          <w:sz w:val="24"/>
          <w:szCs w:val="24"/>
        </w:rPr>
        <w:br w:type="page"/>
      </w:r>
      <w:r w:rsidR="00F054C0" w:rsidRPr="00C16CD2">
        <w:rPr>
          <w:b/>
          <w:sz w:val="28"/>
          <w:szCs w:val="28"/>
        </w:rPr>
        <w:lastRenderedPageBreak/>
        <w:t>5</w:t>
      </w:r>
      <w:r w:rsidRPr="00C16CD2">
        <w:rPr>
          <w:b/>
          <w:sz w:val="28"/>
          <w:szCs w:val="28"/>
        </w:rPr>
        <w:t>.</w:t>
      </w:r>
      <w:r w:rsidRPr="00C16CD2">
        <w:rPr>
          <w:b/>
          <w:sz w:val="28"/>
          <w:szCs w:val="28"/>
        </w:rPr>
        <w:tab/>
        <w:t>Disability Action Plan Directions and Actions</w:t>
      </w:r>
    </w:p>
    <w:p w:rsidR="0030583B" w:rsidRPr="00C27A2F" w:rsidRDefault="0030583B" w:rsidP="0030583B">
      <w:pPr>
        <w:pStyle w:val="ListParagraph"/>
        <w:ind w:left="426"/>
      </w:pPr>
      <w:r w:rsidRPr="00C27A2F">
        <w:t xml:space="preserve">In order to comply with the necessary Disability Legislation, Standards and Codes of </w:t>
      </w:r>
      <w:proofErr w:type="gramStart"/>
      <w:r w:rsidRPr="00C27A2F">
        <w:t>Practice ,</w:t>
      </w:r>
      <w:proofErr w:type="gramEnd"/>
      <w:r w:rsidRPr="00C27A2F">
        <w:t xml:space="preserve"> the company has completed the following Directions and actions to enable a holistic focus on achieving disabilities recognition and compliance within the operations of the company under the following headings:</w:t>
      </w:r>
    </w:p>
    <w:p w:rsidR="0030583B" w:rsidRPr="00C27A2F" w:rsidRDefault="0030583B" w:rsidP="0030583B">
      <w:pPr>
        <w:pStyle w:val="ListParagraph"/>
        <w:ind w:left="426"/>
      </w:pPr>
    </w:p>
    <w:p w:rsidR="0030583B" w:rsidRPr="00C27A2F" w:rsidRDefault="0030583B" w:rsidP="0030583B">
      <w:pPr>
        <w:pStyle w:val="ListParagraph"/>
        <w:ind w:left="426"/>
      </w:pPr>
      <w:r w:rsidRPr="00C27A2F">
        <w:t xml:space="preserve">A </w:t>
      </w:r>
      <w:r w:rsidRPr="00C27A2F">
        <w:tab/>
        <w:t>Supporting the Disabled on Company Buses</w:t>
      </w:r>
    </w:p>
    <w:p w:rsidR="0030583B" w:rsidRPr="00C27A2F" w:rsidRDefault="0030583B" w:rsidP="0030583B">
      <w:pPr>
        <w:pStyle w:val="ListParagraph"/>
        <w:ind w:left="426"/>
      </w:pPr>
      <w:r w:rsidRPr="00C27A2F">
        <w:t>B</w:t>
      </w:r>
      <w:r w:rsidRPr="00C27A2F">
        <w:tab/>
        <w:t>Company Business Based Practices in Support of Disability Compliance needs</w:t>
      </w:r>
    </w:p>
    <w:p w:rsidR="0030583B" w:rsidRPr="00C27A2F" w:rsidRDefault="0030583B" w:rsidP="0030583B">
      <w:pPr>
        <w:pStyle w:val="ListParagraph"/>
        <w:ind w:left="426"/>
      </w:pPr>
      <w:r w:rsidRPr="00C27A2F">
        <w:t xml:space="preserve">C </w:t>
      </w:r>
      <w:r w:rsidRPr="00C27A2F">
        <w:tab/>
        <w:t>Physical Access to Buses and other company workplace venues</w:t>
      </w:r>
    </w:p>
    <w:p w:rsidR="0030583B" w:rsidRPr="00C27A2F" w:rsidRDefault="0030583B" w:rsidP="0030583B">
      <w:pPr>
        <w:pStyle w:val="ListParagraph"/>
        <w:ind w:left="426"/>
      </w:pPr>
    </w:p>
    <w:p w:rsidR="0030583B" w:rsidRDefault="0030583B" w:rsidP="0030583B">
      <w:pPr>
        <w:pStyle w:val="ListParagraph"/>
        <w:ind w:left="426"/>
      </w:pPr>
      <w:r w:rsidRPr="00C27A2F">
        <w:t>The following charts should be read in conjunction with the rest of the company disabilities Action Plan in a holistic manner:</w:t>
      </w:r>
    </w:p>
    <w:p w:rsidR="0030583B" w:rsidRPr="00C27A2F" w:rsidRDefault="0030583B" w:rsidP="0030583B">
      <w:pPr>
        <w:pStyle w:val="ListParagraph"/>
        <w:ind w:left="426"/>
      </w:pPr>
    </w:p>
    <w:tbl>
      <w:tblPr>
        <w:tblStyle w:val="TableGrid"/>
        <w:tblW w:w="0" w:type="auto"/>
        <w:tblInd w:w="426" w:type="dxa"/>
        <w:tblLook w:val="04A0" w:firstRow="1" w:lastRow="0" w:firstColumn="1" w:lastColumn="0" w:noHBand="0" w:noVBand="1"/>
      </w:tblPr>
      <w:tblGrid>
        <w:gridCol w:w="1469"/>
        <w:gridCol w:w="1469"/>
        <w:gridCol w:w="1469"/>
        <w:gridCol w:w="1469"/>
        <w:gridCol w:w="1470"/>
        <w:gridCol w:w="1470"/>
      </w:tblGrid>
      <w:tr w:rsidR="0030583B" w:rsidRPr="00700205" w:rsidTr="00B55BEC">
        <w:tc>
          <w:tcPr>
            <w:tcW w:w="8816" w:type="dxa"/>
            <w:gridSpan w:val="6"/>
          </w:tcPr>
          <w:p w:rsidR="0030583B" w:rsidRPr="00700205" w:rsidRDefault="0030583B" w:rsidP="00B55BEC">
            <w:pPr>
              <w:pStyle w:val="ListParagraph"/>
              <w:ind w:left="426"/>
              <w:rPr>
                <w:b/>
                <w:sz w:val="24"/>
                <w:szCs w:val="24"/>
              </w:rPr>
            </w:pPr>
            <w:r w:rsidRPr="00700205">
              <w:rPr>
                <w:b/>
                <w:sz w:val="24"/>
                <w:szCs w:val="24"/>
              </w:rPr>
              <w:t>A  - Supporting the Disabled on Company Buses</w:t>
            </w:r>
            <w:r w:rsidR="00AB618E">
              <w:rPr>
                <w:b/>
                <w:sz w:val="24"/>
                <w:szCs w:val="24"/>
              </w:rPr>
              <w:t>:</w:t>
            </w:r>
          </w:p>
        </w:tc>
      </w:tr>
      <w:tr w:rsidR="0030583B" w:rsidRPr="00700205" w:rsidTr="00B55BEC">
        <w:tc>
          <w:tcPr>
            <w:tcW w:w="1469" w:type="dxa"/>
          </w:tcPr>
          <w:p w:rsidR="0030583B" w:rsidRPr="00700205" w:rsidRDefault="0030583B" w:rsidP="00B55BEC">
            <w:pPr>
              <w:pStyle w:val="ListParagraph"/>
              <w:ind w:left="0"/>
              <w:jc w:val="center"/>
              <w:rPr>
                <w:b/>
                <w:sz w:val="18"/>
                <w:szCs w:val="18"/>
              </w:rPr>
            </w:pPr>
            <w:r w:rsidRPr="00700205">
              <w:rPr>
                <w:b/>
                <w:sz w:val="18"/>
                <w:szCs w:val="18"/>
              </w:rPr>
              <w:t>Identified Need</w:t>
            </w:r>
          </w:p>
        </w:tc>
        <w:tc>
          <w:tcPr>
            <w:tcW w:w="1469" w:type="dxa"/>
          </w:tcPr>
          <w:p w:rsidR="0030583B" w:rsidRPr="00700205" w:rsidRDefault="0030583B" w:rsidP="00B55BEC">
            <w:pPr>
              <w:pStyle w:val="ListParagraph"/>
              <w:ind w:left="0"/>
              <w:jc w:val="center"/>
              <w:rPr>
                <w:b/>
                <w:sz w:val="18"/>
                <w:szCs w:val="18"/>
              </w:rPr>
            </w:pPr>
            <w:r w:rsidRPr="00700205">
              <w:rPr>
                <w:b/>
                <w:sz w:val="18"/>
                <w:szCs w:val="18"/>
              </w:rPr>
              <w:t>Strategy to Achieve</w:t>
            </w:r>
          </w:p>
        </w:tc>
        <w:tc>
          <w:tcPr>
            <w:tcW w:w="1469" w:type="dxa"/>
          </w:tcPr>
          <w:p w:rsidR="0030583B" w:rsidRPr="00700205" w:rsidRDefault="0030583B" w:rsidP="00B55BEC">
            <w:pPr>
              <w:pStyle w:val="ListParagraph"/>
              <w:ind w:left="0"/>
              <w:jc w:val="center"/>
              <w:rPr>
                <w:b/>
                <w:sz w:val="18"/>
                <w:szCs w:val="18"/>
              </w:rPr>
            </w:pPr>
            <w:r w:rsidRPr="00700205">
              <w:rPr>
                <w:b/>
                <w:sz w:val="18"/>
                <w:szCs w:val="18"/>
              </w:rPr>
              <w:t>Actions Required</w:t>
            </w:r>
          </w:p>
        </w:tc>
        <w:tc>
          <w:tcPr>
            <w:tcW w:w="1469" w:type="dxa"/>
          </w:tcPr>
          <w:p w:rsidR="0030583B" w:rsidRPr="00700205" w:rsidRDefault="0030583B" w:rsidP="00B55BEC">
            <w:pPr>
              <w:pStyle w:val="ListParagraph"/>
              <w:ind w:left="0"/>
              <w:jc w:val="center"/>
              <w:rPr>
                <w:b/>
                <w:sz w:val="18"/>
                <w:szCs w:val="18"/>
              </w:rPr>
            </w:pPr>
            <w:r w:rsidRPr="00700205">
              <w:rPr>
                <w:b/>
                <w:sz w:val="18"/>
                <w:szCs w:val="18"/>
              </w:rPr>
              <w:t>Time frames applicable</w:t>
            </w:r>
          </w:p>
        </w:tc>
        <w:tc>
          <w:tcPr>
            <w:tcW w:w="1470" w:type="dxa"/>
          </w:tcPr>
          <w:p w:rsidR="0030583B" w:rsidRPr="00700205" w:rsidRDefault="0030583B" w:rsidP="00B55BEC">
            <w:pPr>
              <w:pStyle w:val="ListParagraph"/>
              <w:ind w:left="0"/>
              <w:jc w:val="center"/>
              <w:rPr>
                <w:b/>
                <w:sz w:val="18"/>
                <w:szCs w:val="18"/>
              </w:rPr>
            </w:pPr>
            <w:r w:rsidRPr="00700205">
              <w:rPr>
                <w:b/>
                <w:sz w:val="18"/>
                <w:szCs w:val="18"/>
              </w:rPr>
              <w:t>Responsible persons</w:t>
            </w:r>
          </w:p>
        </w:tc>
        <w:tc>
          <w:tcPr>
            <w:tcW w:w="1470" w:type="dxa"/>
          </w:tcPr>
          <w:p w:rsidR="0030583B" w:rsidRPr="00700205" w:rsidRDefault="0030583B" w:rsidP="00B55BEC">
            <w:pPr>
              <w:pStyle w:val="ListParagraph"/>
              <w:ind w:left="0"/>
              <w:jc w:val="center"/>
              <w:rPr>
                <w:b/>
                <w:sz w:val="18"/>
                <w:szCs w:val="18"/>
              </w:rPr>
            </w:pPr>
            <w:r w:rsidRPr="00700205">
              <w:rPr>
                <w:b/>
                <w:sz w:val="18"/>
                <w:szCs w:val="18"/>
              </w:rPr>
              <w:t>Evaluation Methods</w:t>
            </w:r>
          </w:p>
        </w:tc>
      </w:tr>
      <w:tr w:rsidR="0030583B" w:rsidRPr="00700205" w:rsidTr="00B55BEC">
        <w:tc>
          <w:tcPr>
            <w:tcW w:w="1469" w:type="dxa"/>
          </w:tcPr>
          <w:p w:rsidR="0030583B" w:rsidRPr="00700205" w:rsidRDefault="0030583B" w:rsidP="00B55BEC">
            <w:pPr>
              <w:pStyle w:val="ListParagraph"/>
              <w:ind w:left="0"/>
              <w:rPr>
                <w:sz w:val="18"/>
                <w:szCs w:val="18"/>
              </w:rPr>
            </w:pPr>
            <w:r w:rsidRPr="00700205">
              <w:rPr>
                <w:sz w:val="18"/>
                <w:szCs w:val="18"/>
              </w:rPr>
              <w:t>Induction Training</w:t>
            </w:r>
          </w:p>
          <w:p w:rsidR="0030583B" w:rsidRPr="00700205" w:rsidRDefault="0030583B" w:rsidP="00B55BEC">
            <w:pPr>
              <w:pStyle w:val="ListParagraph"/>
              <w:ind w:left="0"/>
              <w:rPr>
                <w:sz w:val="18"/>
                <w:szCs w:val="18"/>
              </w:rPr>
            </w:pPr>
          </w:p>
          <w:p w:rsidR="0030583B" w:rsidRPr="00700205" w:rsidRDefault="0030583B" w:rsidP="00B55BEC">
            <w:pPr>
              <w:pStyle w:val="ListParagraph"/>
              <w:ind w:left="0"/>
              <w:rPr>
                <w:sz w:val="18"/>
                <w:szCs w:val="18"/>
              </w:rPr>
            </w:pPr>
          </w:p>
        </w:tc>
        <w:tc>
          <w:tcPr>
            <w:tcW w:w="1469" w:type="dxa"/>
          </w:tcPr>
          <w:p w:rsidR="0030583B" w:rsidRPr="00700205" w:rsidRDefault="0030583B" w:rsidP="00B55BEC">
            <w:pPr>
              <w:pStyle w:val="ListParagraph"/>
              <w:ind w:left="0"/>
              <w:rPr>
                <w:sz w:val="18"/>
                <w:szCs w:val="18"/>
              </w:rPr>
            </w:pPr>
            <w:r w:rsidRPr="00700205">
              <w:rPr>
                <w:sz w:val="18"/>
                <w:szCs w:val="18"/>
              </w:rPr>
              <w:t>All employees are effectively trained</w:t>
            </w:r>
          </w:p>
        </w:tc>
        <w:tc>
          <w:tcPr>
            <w:tcW w:w="1469" w:type="dxa"/>
          </w:tcPr>
          <w:p w:rsidR="0030583B" w:rsidRPr="00700205" w:rsidRDefault="0030583B" w:rsidP="00B55BEC">
            <w:pPr>
              <w:pStyle w:val="ListParagraph"/>
              <w:ind w:left="0"/>
              <w:rPr>
                <w:sz w:val="18"/>
                <w:szCs w:val="18"/>
              </w:rPr>
            </w:pPr>
            <w:r w:rsidRPr="00700205">
              <w:rPr>
                <w:sz w:val="18"/>
                <w:szCs w:val="18"/>
              </w:rPr>
              <w:t>Effective training methods applied</w:t>
            </w:r>
          </w:p>
        </w:tc>
        <w:tc>
          <w:tcPr>
            <w:tcW w:w="1469" w:type="dxa"/>
          </w:tcPr>
          <w:p w:rsidR="0030583B" w:rsidRPr="00700205" w:rsidRDefault="0030583B" w:rsidP="00B55BEC">
            <w:pPr>
              <w:pStyle w:val="ListParagraph"/>
              <w:ind w:left="0"/>
              <w:rPr>
                <w:sz w:val="18"/>
                <w:szCs w:val="18"/>
              </w:rPr>
            </w:pPr>
            <w:r w:rsidRPr="00700205">
              <w:rPr>
                <w:sz w:val="18"/>
                <w:szCs w:val="18"/>
              </w:rPr>
              <w:t>As required to meet the intended need and upon commencement with the company</w:t>
            </w:r>
          </w:p>
        </w:tc>
        <w:tc>
          <w:tcPr>
            <w:tcW w:w="1470" w:type="dxa"/>
          </w:tcPr>
          <w:p w:rsidR="0030583B" w:rsidRPr="00700205" w:rsidRDefault="0030583B" w:rsidP="00B55BEC">
            <w:pPr>
              <w:pStyle w:val="ListParagraph"/>
              <w:ind w:left="0"/>
              <w:rPr>
                <w:sz w:val="18"/>
                <w:szCs w:val="18"/>
              </w:rPr>
            </w:pPr>
            <w:r w:rsidRPr="00700205">
              <w:rPr>
                <w:sz w:val="18"/>
                <w:szCs w:val="18"/>
              </w:rPr>
              <w:t>Manager</w:t>
            </w:r>
            <w:r w:rsidR="00594A2B">
              <w:rPr>
                <w:sz w:val="18"/>
                <w:szCs w:val="18"/>
              </w:rPr>
              <w:t xml:space="preserve"> PCT</w:t>
            </w:r>
          </w:p>
        </w:tc>
        <w:tc>
          <w:tcPr>
            <w:tcW w:w="1470" w:type="dxa"/>
          </w:tcPr>
          <w:p w:rsidR="0030583B" w:rsidRPr="00700205" w:rsidRDefault="0030583B" w:rsidP="00B55BEC">
            <w:pPr>
              <w:pStyle w:val="ListParagraph"/>
              <w:ind w:left="0"/>
              <w:rPr>
                <w:sz w:val="18"/>
                <w:szCs w:val="18"/>
              </w:rPr>
            </w:pPr>
            <w:r w:rsidRPr="00700205">
              <w:rPr>
                <w:sz w:val="18"/>
                <w:szCs w:val="18"/>
              </w:rPr>
              <w:t>Observation</w:t>
            </w:r>
          </w:p>
          <w:p w:rsidR="0030583B" w:rsidRPr="00700205" w:rsidRDefault="0030583B" w:rsidP="00B55BEC">
            <w:pPr>
              <w:pStyle w:val="ListParagraph"/>
              <w:ind w:left="0"/>
              <w:rPr>
                <w:sz w:val="18"/>
                <w:szCs w:val="18"/>
              </w:rPr>
            </w:pPr>
            <w:r w:rsidRPr="00700205">
              <w:rPr>
                <w:sz w:val="18"/>
                <w:szCs w:val="18"/>
              </w:rPr>
              <w:t>Written Assessment</w:t>
            </w:r>
          </w:p>
        </w:tc>
      </w:tr>
      <w:tr w:rsidR="0030583B" w:rsidRPr="00700205" w:rsidTr="00B55BEC">
        <w:tc>
          <w:tcPr>
            <w:tcW w:w="1469" w:type="dxa"/>
          </w:tcPr>
          <w:p w:rsidR="0030583B" w:rsidRPr="00700205" w:rsidRDefault="0030583B" w:rsidP="00B55BEC">
            <w:pPr>
              <w:pStyle w:val="ListParagraph"/>
              <w:ind w:left="0"/>
              <w:rPr>
                <w:sz w:val="18"/>
                <w:szCs w:val="18"/>
              </w:rPr>
            </w:pPr>
            <w:r w:rsidRPr="00700205">
              <w:rPr>
                <w:sz w:val="18"/>
                <w:szCs w:val="18"/>
              </w:rPr>
              <w:t xml:space="preserve">Ongoing Professional Development </w:t>
            </w:r>
          </w:p>
          <w:p w:rsidR="0030583B" w:rsidRPr="00700205" w:rsidRDefault="0030583B" w:rsidP="00B55BEC">
            <w:pPr>
              <w:pStyle w:val="ListParagraph"/>
              <w:ind w:left="0"/>
              <w:rPr>
                <w:sz w:val="18"/>
                <w:szCs w:val="18"/>
              </w:rPr>
            </w:pPr>
          </w:p>
          <w:p w:rsidR="0030583B" w:rsidRPr="00700205" w:rsidRDefault="0030583B" w:rsidP="00B55BEC">
            <w:pPr>
              <w:pStyle w:val="ListParagraph"/>
              <w:ind w:left="0"/>
              <w:rPr>
                <w:sz w:val="18"/>
                <w:szCs w:val="18"/>
              </w:rPr>
            </w:pPr>
          </w:p>
        </w:tc>
        <w:tc>
          <w:tcPr>
            <w:tcW w:w="1469" w:type="dxa"/>
          </w:tcPr>
          <w:p w:rsidR="0030583B" w:rsidRPr="00700205" w:rsidRDefault="0030583B" w:rsidP="00B55BEC">
            <w:pPr>
              <w:pStyle w:val="ListParagraph"/>
              <w:ind w:left="0"/>
              <w:rPr>
                <w:sz w:val="18"/>
                <w:szCs w:val="18"/>
              </w:rPr>
            </w:pPr>
            <w:r w:rsidRPr="00700205">
              <w:rPr>
                <w:sz w:val="18"/>
                <w:szCs w:val="18"/>
              </w:rPr>
              <w:t>Training needs are ascertained and applied where need</w:t>
            </w:r>
          </w:p>
        </w:tc>
        <w:tc>
          <w:tcPr>
            <w:tcW w:w="1469" w:type="dxa"/>
          </w:tcPr>
          <w:p w:rsidR="0030583B" w:rsidRPr="00700205" w:rsidRDefault="0030583B" w:rsidP="00B55BEC">
            <w:pPr>
              <w:pStyle w:val="ListParagraph"/>
              <w:ind w:left="0"/>
              <w:rPr>
                <w:sz w:val="18"/>
                <w:szCs w:val="18"/>
              </w:rPr>
            </w:pPr>
            <w:r w:rsidRPr="00700205">
              <w:rPr>
                <w:sz w:val="18"/>
                <w:szCs w:val="18"/>
              </w:rPr>
              <w:t>Effective training methods applied</w:t>
            </w:r>
          </w:p>
        </w:tc>
        <w:tc>
          <w:tcPr>
            <w:tcW w:w="1469" w:type="dxa"/>
          </w:tcPr>
          <w:p w:rsidR="0030583B" w:rsidRPr="00700205" w:rsidRDefault="0030583B" w:rsidP="00B55BEC">
            <w:pPr>
              <w:pStyle w:val="ListParagraph"/>
              <w:ind w:left="0"/>
              <w:rPr>
                <w:sz w:val="18"/>
                <w:szCs w:val="18"/>
              </w:rPr>
            </w:pPr>
            <w:r w:rsidRPr="00700205">
              <w:rPr>
                <w:sz w:val="18"/>
                <w:szCs w:val="18"/>
              </w:rPr>
              <w:t>As required to meet the intended need</w:t>
            </w:r>
          </w:p>
        </w:tc>
        <w:tc>
          <w:tcPr>
            <w:tcW w:w="1470" w:type="dxa"/>
          </w:tcPr>
          <w:p w:rsidR="0030583B" w:rsidRPr="00700205" w:rsidRDefault="0030583B" w:rsidP="00B55BEC">
            <w:pPr>
              <w:pStyle w:val="ListParagraph"/>
              <w:ind w:left="0"/>
              <w:rPr>
                <w:sz w:val="18"/>
                <w:szCs w:val="18"/>
              </w:rPr>
            </w:pPr>
            <w:r w:rsidRPr="00700205">
              <w:rPr>
                <w:sz w:val="18"/>
                <w:szCs w:val="18"/>
              </w:rPr>
              <w:t>Manager</w:t>
            </w:r>
            <w:r w:rsidR="00594A2B">
              <w:rPr>
                <w:sz w:val="18"/>
                <w:szCs w:val="18"/>
              </w:rPr>
              <w:t xml:space="preserve"> PCT</w:t>
            </w:r>
          </w:p>
        </w:tc>
        <w:tc>
          <w:tcPr>
            <w:tcW w:w="1470" w:type="dxa"/>
          </w:tcPr>
          <w:p w:rsidR="0030583B" w:rsidRPr="00700205" w:rsidRDefault="0030583B" w:rsidP="00B55BEC">
            <w:pPr>
              <w:pStyle w:val="ListParagraph"/>
              <w:ind w:left="0"/>
              <w:rPr>
                <w:sz w:val="18"/>
                <w:szCs w:val="18"/>
              </w:rPr>
            </w:pPr>
            <w:r w:rsidRPr="00700205">
              <w:rPr>
                <w:sz w:val="18"/>
                <w:szCs w:val="18"/>
              </w:rPr>
              <w:t>Observation</w:t>
            </w:r>
          </w:p>
          <w:p w:rsidR="0030583B" w:rsidRPr="00700205" w:rsidRDefault="0030583B" w:rsidP="00B55BEC">
            <w:pPr>
              <w:pStyle w:val="ListParagraph"/>
              <w:ind w:left="0"/>
              <w:rPr>
                <w:sz w:val="18"/>
                <w:szCs w:val="18"/>
              </w:rPr>
            </w:pPr>
            <w:r w:rsidRPr="00700205">
              <w:rPr>
                <w:sz w:val="18"/>
                <w:szCs w:val="18"/>
              </w:rPr>
              <w:t>Complaint monitoring</w:t>
            </w:r>
          </w:p>
        </w:tc>
      </w:tr>
      <w:tr w:rsidR="0030583B" w:rsidRPr="00700205" w:rsidTr="00B55BEC">
        <w:tc>
          <w:tcPr>
            <w:tcW w:w="1469" w:type="dxa"/>
          </w:tcPr>
          <w:p w:rsidR="0030583B" w:rsidRPr="00700205" w:rsidRDefault="0030583B" w:rsidP="00B55BEC">
            <w:pPr>
              <w:pStyle w:val="ListParagraph"/>
              <w:ind w:left="0"/>
              <w:rPr>
                <w:sz w:val="18"/>
                <w:szCs w:val="18"/>
              </w:rPr>
            </w:pPr>
            <w:r w:rsidRPr="00700205">
              <w:rPr>
                <w:sz w:val="18"/>
                <w:szCs w:val="18"/>
              </w:rPr>
              <w:t>Ongoing Monitoring</w:t>
            </w:r>
          </w:p>
          <w:p w:rsidR="0030583B" w:rsidRPr="00700205" w:rsidRDefault="0030583B" w:rsidP="00B55BEC">
            <w:pPr>
              <w:pStyle w:val="ListParagraph"/>
              <w:ind w:left="0"/>
              <w:rPr>
                <w:sz w:val="18"/>
                <w:szCs w:val="18"/>
              </w:rPr>
            </w:pPr>
          </w:p>
          <w:p w:rsidR="0030583B" w:rsidRPr="00700205" w:rsidRDefault="0030583B" w:rsidP="00B55BEC">
            <w:pPr>
              <w:pStyle w:val="ListParagraph"/>
              <w:ind w:left="0"/>
              <w:rPr>
                <w:sz w:val="18"/>
                <w:szCs w:val="18"/>
              </w:rPr>
            </w:pPr>
          </w:p>
          <w:p w:rsidR="0030583B" w:rsidRPr="00700205" w:rsidRDefault="0030583B" w:rsidP="00B55BEC">
            <w:pPr>
              <w:pStyle w:val="ListParagraph"/>
              <w:ind w:left="0"/>
              <w:rPr>
                <w:sz w:val="18"/>
                <w:szCs w:val="18"/>
              </w:rPr>
            </w:pPr>
          </w:p>
        </w:tc>
        <w:tc>
          <w:tcPr>
            <w:tcW w:w="1469" w:type="dxa"/>
          </w:tcPr>
          <w:p w:rsidR="0030583B" w:rsidRPr="00700205" w:rsidRDefault="0030583B" w:rsidP="00B55BEC">
            <w:pPr>
              <w:pStyle w:val="ListParagraph"/>
              <w:ind w:left="0"/>
              <w:rPr>
                <w:sz w:val="18"/>
                <w:szCs w:val="18"/>
              </w:rPr>
            </w:pPr>
            <w:r w:rsidRPr="00700205">
              <w:rPr>
                <w:sz w:val="18"/>
                <w:szCs w:val="18"/>
              </w:rPr>
              <w:t>Continual monitoring is maintained</w:t>
            </w:r>
          </w:p>
        </w:tc>
        <w:tc>
          <w:tcPr>
            <w:tcW w:w="1469" w:type="dxa"/>
          </w:tcPr>
          <w:p w:rsidR="0030583B" w:rsidRPr="00700205" w:rsidRDefault="0030583B" w:rsidP="00B55BEC">
            <w:pPr>
              <w:pStyle w:val="ListParagraph"/>
              <w:ind w:left="0"/>
              <w:rPr>
                <w:sz w:val="18"/>
                <w:szCs w:val="18"/>
              </w:rPr>
            </w:pPr>
            <w:r w:rsidRPr="00700205">
              <w:rPr>
                <w:sz w:val="18"/>
                <w:szCs w:val="18"/>
              </w:rPr>
              <w:t>Complaints are monitored a from passengers and corrective actions applied</w:t>
            </w:r>
          </w:p>
        </w:tc>
        <w:tc>
          <w:tcPr>
            <w:tcW w:w="1469" w:type="dxa"/>
          </w:tcPr>
          <w:p w:rsidR="0030583B" w:rsidRPr="00700205" w:rsidRDefault="0030583B" w:rsidP="00B55BEC">
            <w:pPr>
              <w:pStyle w:val="ListParagraph"/>
              <w:ind w:left="0"/>
              <w:rPr>
                <w:sz w:val="18"/>
                <w:szCs w:val="18"/>
              </w:rPr>
            </w:pPr>
            <w:r w:rsidRPr="00700205">
              <w:rPr>
                <w:sz w:val="18"/>
                <w:szCs w:val="18"/>
              </w:rPr>
              <w:t>As required to meet the intended need and compliance standards</w:t>
            </w:r>
          </w:p>
        </w:tc>
        <w:tc>
          <w:tcPr>
            <w:tcW w:w="1470" w:type="dxa"/>
          </w:tcPr>
          <w:p w:rsidR="0030583B" w:rsidRPr="00700205" w:rsidRDefault="0030583B" w:rsidP="00B55BEC">
            <w:pPr>
              <w:pStyle w:val="ListParagraph"/>
              <w:ind w:left="0"/>
              <w:rPr>
                <w:sz w:val="18"/>
                <w:szCs w:val="18"/>
              </w:rPr>
            </w:pPr>
            <w:r w:rsidRPr="00700205">
              <w:rPr>
                <w:sz w:val="18"/>
                <w:szCs w:val="18"/>
              </w:rPr>
              <w:t>Operations Manager</w:t>
            </w:r>
          </w:p>
          <w:p w:rsidR="0030583B" w:rsidRPr="00700205" w:rsidRDefault="0030583B" w:rsidP="00B55BEC">
            <w:pPr>
              <w:pStyle w:val="ListParagraph"/>
              <w:ind w:left="0"/>
              <w:rPr>
                <w:sz w:val="18"/>
                <w:szCs w:val="18"/>
              </w:rPr>
            </w:pPr>
            <w:r w:rsidRPr="00700205">
              <w:rPr>
                <w:sz w:val="18"/>
                <w:szCs w:val="18"/>
              </w:rPr>
              <w:t xml:space="preserve">Support </w:t>
            </w:r>
            <w:r w:rsidR="00594A2B">
              <w:rPr>
                <w:sz w:val="18"/>
                <w:szCs w:val="18"/>
              </w:rPr>
              <w:t xml:space="preserve">Services </w:t>
            </w:r>
            <w:r w:rsidRPr="00700205">
              <w:rPr>
                <w:sz w:val="18"/>
                <w:szCs w:val="18"/>
              </w:rPr>
              <w:t>Manager</w:t>
            </w:r>
          </w:p>
          <w:p w:rsidR="0030583B" w:rsidRPr="00700205" w:rsidRDefault="0030583B" w:rsidP="00B55BEC">
            <w:pPr>
              <w:pStyle w:val="ListParagraph"/>
              <w:ind w:left="0"/>
              <w:rPr>
                <w:sz w:val="18"/>
                <w:szCs w:val="18"/>
              </w:rPr>
            </w:pPr>
            <w:r w:rsidRPr="00700205">
              <w:rPr>
                <w:sz w:val="18"/>
                <w:szCs w:val="18"/>
              </w:rPr>
              <w:t>Manager</w:t>
            </w:r>
            <w:r w:rsidR="00594A2B">
              <w:rPr>
                <w:sz w:val="18"/>
                <w:szCs w:val="18"/>
              </w:rPr>
              <w:t xml:space="preserve"> PCT</w:t>
            </w:r>
          </w:p>
        </w:tc>
        <w:tc>
          <w:tcPr>
            <w:tcW w:w="1470" w:type="dxa"/>
          </w:tcPr>
          <w:p w:rsidR="0030583B" w:rsidRPr="00700205" w:rsidRDefault="0030583B" w:rsidP="00B55BEC">
            <w:pPr>
              <w:pStyle w:val="ListParagraph"/>
              <w:ind w:left="0"/>
              <w:rPr>
                <w:sz w:val="18"/>
                <w:szCs w:val="18"/>
              </w:rPr>
            </w:pPr>
            <w:r w:rsidRPr="00700205">
              <w:rPr>
                <w:sz w:val="18"/>
                <w:szCs w:val="18"/>
              </w:rPr>
              <w:t>Observation</w:t>
            </w:r>
          </w:p>
          <w:p w:rsidR="0030583B" w:rsidRPr="00700205" w:rsidRDefault="0030583B" w:rsidP="00B55BEC">
            <w:pPr>
              <w:pStyle w:val="ListParagraph"/>
              <w:ind w:left="0"/>
              <w:rPr>
                <w:sz w:val="18"/>
                <w:szCs w:val="18"/>
              </w:rPr>
            </w:pPr>
            <w:r w:rsidRPr="00700205">
              <w:rPr>
                <w:sz w:val="18"/>
                <w:szCs w:val="18"/>
              </w:rPr>
              <w:t>Complaint monitoring</w:t>
            </w:r>
          </w:p>
        </w:tc>
      </w:tr>
      <w:tr w:rsidR="0030583B" w:rsidRPr="00700205" w:rsidTr="00B55BEC">
        <w:tc>
          <w:tcPr>
            <w:tcW w:w="1469" w:type="dxa"/>
          </w:tcPr>
          <w:p w:rsidR="0030583B" w:rsidRPr="00700205" w:rsidRDefault="0030583B" w:rsidP="00B55BEC">
            <w:pPr>
              <w:pStyle w:val="ListParagraph"/>
              <w:ind w:left="0"/>
              <w:rPr>
                <w:sz w:val="18"/>
                <w:szCs w:val="18"/>
              </w:rPr>
            </w:pPr>
            <w:r w:rsidRPr="00700205">
              <w:rPr>
                <w:sz w:val="18"/>
                <w:szCs w:val="18"/>
              </w:rPr>
              <w:t>Complaint Recognition and Actioning</w:t>
            </w:r>
          </w:p>
          <w:p w:rsidR="0030583B" w:rsidRPr="00700205" w:rsidRDefault="0030583B" w:rsidP="00B55BEC">
            <w:pPr>
              <w:pStyle w:val="ListParagraph"/>
              <w:ind w:left="0"/>
              <w:rPr>
                <w:sz w:val="18"/>
                <w:szCs w:val="18"/>
              </w:rPr>
            </w:pPr>
          </w:p>
          <w:p w:rsidR="0030583B" w:rsidRPr="00700205" w:rsidRDefault="0030583B" w:rsidP="00B55BEC">
            <w:pPr>
              <w:pStyle w:val="ListParagraph"/>
              <w:ind w:left="0"/>
              <w:rPr>
                <w:sz w:val="18"/>
                <w:szCs w:val="18"/>
              </w:rPr>
            </w:pPr>
          </w:p>
          <w:p w:rsidR="0030583B" w:rsidRPr="00700205" w:rsidRDefault="0030583B" w:rsidP="00B55BEC">
            <w:pPr>
              <w:pStyle w:val="ListParagraph"/>
              <w:ind w:left="0"/>
              <w:rPr>
                <w:sz w:val="18"/>
                <w:szCs w:val="18"/>
              </w:rPr>
            </w:pPr>
          </w:p>
        </w:tc>
        <w:tc>
          <w:tcPr>
            <w:tcW w:w="1469" w:type="dxa"/>
          </w:tcPr>
          <w:p w:rsidR="0030583B" w:rsidRPr="00700205" w:rsidRDefault="0030583B" w:rsidP="00B55BEC">
            <w:pPr>
              <w:pStyle w:val="ListParagraph"/>
              <w:ind w:left="0"/>
              <w:rPr>
                <w:sz w:val="18"/>
                <w:szCs w:val="18"/>
              </w:rPr>
            </w:pPr>
            <w:r w:rsidRPr="00700205">
              <w:rPr>
                <w:sz w:val="18"/>
                <w:szCs w:val="18"/>
              </w:rPr>
              <w:t>Continual monitoring of complaints and queries applied</w:t>
            </w:r>
          </w:p>
        </w:tc>
        <w:tc>
          <w:tcPr>
            <w:tcW w:w="1469" w:type="dxa"/>
          </w:tcPr>
          <w:p w:rsidR="0030583B" w:rsidRPr="00700205" w:rsidRDefault="0030583B" w:rsidP="00B55BEC">
            <w:pPr>
              <w:pStyle w:val="ListParagraph"/>
              <w:ind w:left="0"/>
              <w:rPr>
                <w:sz w:val="18"/>
                <w:szCs w:val="18"/>
              </w:rPr>
            </w:pPr>
            <w:r w:rsidRPr="00700205">
              <w:rPr>
                <w:sz w:val="18"/>
                <w:szCs w:val="18"/>
              </w:rPr>
              <w:t>Complaints are monitored a from passengers and corrective actions applied</w:t>
            </w:r>
          </w:p>
        </w:tc>
        <w:tc>
          <w:tcPr>
            <w:tcW w:w="1469" w:type="dxa"/>
          </w:tcPr>
          <w:p w:rsidR="0030583B" w:rsidRPr="00700205" w:rsidRDefault="0030583B" w:rsidP="00B55BEC">
            <w:pPr>
              <w:pStyle w:val="ListParagraph"/>
              <w:ind w:left="0"/>
              <w:rPr>
                <w:sz w:val="18"/>
                <w:szCs w:val="18"/>
              </w:rPr>
            </w:pPr>
            <w:r w:rsidRPr="00700205">
              <w:rPr>
                <w:sz w:val="18"/>
                <w:szCs w:val="18"/>
              </w:rPr>
              <w:t>As required to meet the intended need</w:t>
            </w:r>
          </w:p>
        </w:tc>
        <w:tc>
          <w:tcPr>
            <w:tcW w:w="1470" w:type="dxa"/>
          </w:tcPr>
          <w:p w:rsidR="0030583B" w:rsidRPr="00700205" w:rsidRDefault="0030583B" w:rsidP="00B55BEC">
            <w:pPr>
              <w:pStyle w:val="ListParagraph"/>
              <w:ind w:left="0"/>
              <w:rPr>
                <w:sz w:val="18"/>
                <w:szCs w:val="18"/>
              </w:rPr>
            </w:pPr>
            <w:r w:rsidRPr="00700205">
              <w:rPr>
                <w:sz w:val="18"/>
                <w:szCs w:val="18"/>
              </w:rPr>
              <w:t>Operations Manager</w:t>
            </w:r>
          </w:p>
          <w:p w:rsidR="0030583B" w:rsidRPr="00700205" w:rsidRDefault="0030583B" w:rsidP="00B55BEC">
            <w:pPr>
              <w:pStyle w:val="ListParagraph"/>
              <w:ind w:left="0"/>
              <w:rPr>
                <w:sz w:val="18"/>
                <w:szCs w:val="18"/>
              </w:rPr>
            </w:pPr>
            <w:r w:rsidRPr="00700205">
              <w:rPr>
                <w:sz w:val="18"/>
                <w:szCs w:val="18"/>
              </w:rPr>
              <w:t xml:space="preserve">Support </w:t>
            </w:r>
            <w:r w:rsidR="00594A2B">
              <w:rPr>
                <w:sz w:val="18"/>
                <w:szCs w:val="18"/>
              </w:rPr>
              <w:t xml:space="preserve">Services </w:t>
            </w:r>
            <w:r w:rsidRPr="00700205">
              <w:rPr>
                <w:sz w:val="18"/>
                <w:szCs w:val="18"/>
              </w:rPr>
              <w:t>Manager</w:t>
            </w:r>
          </w:p>
          <w:p w:rsidR="0030583B" w:rsidRPr="00700205" w:rsidRDefault="0030583B" w:rsidP="00B55BEC">
            <w:pPr>
              <w:pStyle w:val="ListParagraph"/>
              <w:ind w:left="0"/>
              <w:rPr>
                <w:sz w:val="18"/>
                <w:szCs w:val="18"/>
              </w:rPr>
            </w:pPr>
          </w:p>
        </w:tc>
        <w:tc>
          <w:tcPr>
            <w:tcW w:w="1470" w:type="dxa"/>
          </w:tcPr>
          <w:p w:rsidR="0030583B" w:rsidRPr="00700205" w:rsidRDefault="0030583B" w:rsidP="00B55BEC">
            <w:pPr>
              <w:pStyle w:val="ListParagraph"/>
              <w:ind w:left="0"/>
              <w:rPr>
                <w:sz w:val="18"/>
                <w:szCs w:val="18"/>
              </w:rPr>
            </w:pPr>
            <w:r w:rsidRPr="00700205">
              <w:rPr>
                <w:sz w:val="18"/>
                <w:szCs w:val="18"/>
              </w:rPr>
              <w:t>Observation</w:t>
            </w:r>
          </w:p>
          <w:p w:rsidR="0030583B" w:rsidRPr="00700205" w:rsidRDefault="0030583B" w:rsidP="00B55BEC">
            <w:pPr>
              <w:pStyle w:val="ListParagraph"/>
              <w:ind w:left="0"/>
              <w:rPr>
                <w:sz w:val="18"/>
                <w:szCs w:val="18"/>
              </w:rPr>
            </w:pPr>
            <w:r w:rsidRPr="00700205">
              <w:rPr>
                <w:sz w:val="18"/>
                <w:szCs w:val="18"/>
              </w:rPr>
              <w:t>Complaint monitoring</w:t>
            </w:r>
          </w:p>
        </w:tc>
      </w:tr>
      <w:tr w:rsidR="0030583B" w:rsidRPr="00700205" w:rsidTr="00B55BEC">
        <w:tc>
          <w:tcPr>
            <w:tcW w:w="1469" w:type="dxa"/>
          </w:tcPr>
          <w:p w:rsidR="0030583B" w:rsidRPr="00700205" w:rsidRDefault="0030583B" w:rsidP="00B55BEC">
            <w:pPr>
              <w:pStyle w:val="ListParagraph"/>
              <w:ind w:left="0"/>
              <w:rPr>
                <w:sz w:val="18"/>
                <w:szCs w:val="18"/>
              </w:rPr>
            </w:pPr>
            <w:r w:rsidRPr="00700205">
              <w:rPr>
                <w:sz w:val="18"/>
                <w:szCs w:val="18"/>
              </w:rPr>
              <w:t>Meeting the legal compliance needs</w:t>
            </w:r>
          </w:p>
          <w:p w:rsidR="0030583B" w:rsidRPr="00700205" w:rsidRDefault="0030583B" w:rsidP="00B55BEC">
            <w:pPr>
              <w:pStyle w:val="ListParagraph"/>
              <w:ind w:left="0"/>
              <w:rPr>
                <w:sz w:val="18"/>
                <w:szCs w:val="18"/>
              </w:rPr>
            </w:pPr>
          </w:p>
          <w:p w:rsidR="0030583B" w:rsidRPr="00700205" w:rsidRDefault="0030583B" w:rsidP="00B55BEC">
            <w:pPr>
              <w:pStyle w:val="ListParagraph"/>
              <w:ind w:left="0"/>
              <w:rPr>
                <w:sz w:val="18"/>
                <w:szCs w:val="18"/>
              </w:rPr>
            </w:pPr>
          </w:p>
        </w:tc>
        <w:tc>
          <w:tcPr>
            <w:tcW w:w="1469" w:type="dxa"/>
          </w:tcPr>
          <w:p w:rsidR="0030583B" w:rsidRPr="00700205" w:rsidRDefault="0030583B" w:rsidP="00B55BEC">
            <w:pPr>
              <w:pStyle w:val="ListParagraph"/>
              <w:ind w:left="0"/>
              <w:rPr>
                <w:sz w:val="18"/>
                <w:szCs w:val="18"/>
              </w:rPr>
            </w:pPr>
            <w:r w:rsidRPr="00700205">
              <w:rPr>
                <w:sz w:val="18"/>
                <w:szCs w:val="18"/>
              </w:rPr>
              <w:t>Updates in legislation and codes of practice are maintained where needed</w:t>
            </w:r>
          </w:p>
        </w:tc>
        <w:tc>
          <w:tcPr>
            <w:tcW w:w="1469" w:type="dxa"/>
          </w:tcPr>
          <w:p w:rsidR="0030583B" w:rsidRPr="00700205" w:rsidRDefault="0030583B" w:rsidP="00B55BEC">
            <w:pPr>
              <w:pStyle w:val="ListParagraph"/>
              <w:ind w:left="0"/>
              <w:rPr>
                <w:sz w:val="18"/>
                <w:szCs w:val="18"/>
              </w:rPr>
            </w:pPr>
            <w:r w:rsidRPr="00700205">
              <w:rPr>
                <w:sz w:val="18"/>
                <w:szCs w:val="18"/>
              </w:rPr>
              <w:t>Constant monitoring of legislative requirements</w:t>
            </w:r>
          </w:p>
        </w:tc>
        <w:tc>
          <w:tcPr>
            <w:tcW w:w="1469" w:type="dxa"/>
          </w:tcPr>
          <w:p w:rsidR="0030583B" w:rsidRPr="00700205" w:rsidRDefault="0030583B" w:rsidP="00B55BEC">
            <w:pPr>
              <w:pStyle w:val="ListParagraph"/>
              <w:ind w:left="0"/>
              <w:rPr>
                <w:sz w:val="18"/>
                <w:szCs w:val="18"/>
              </w:rPr>
            </w:pPr>
            <w:r w:rsidRPr="00700205">
              <w:rPr>
                <w:sz w:val="18"/>
                <w:szCs w:val="18"/>
              </w:rPr>
              <w:t>As required to meet the intended need and compliance standards</w:t>
            </w:r>
          </w:p>
        </w:tc>
        <w:tc>
          <w:tcPr>
            <w:tcW w:w="1470" w:type="dxa"/>
          </w:tcPr>
          <w:p w:rsidR="0030583B" w:rsidRPr="00700205" w:rsidRDefault="0030583B" w:rsidP="00B55BEC">
            <w:pPr>
              <w:pStyle w:val="ListParagraph"/>
              <w:ind w:left="0"/>
              <w:rPr>
                <w:sz w:val="18"/>
                <w:szCs w:val="18"/>
              </w:rPr>
            </w:pPr>
            <w:r w:rsidRPr="00700205">
              <w:rPr>
                <w:sz w:val="18"/>
                <w:szCs w:val="18"/>
              </w:rPr>
              <w:t>Operations Manager</w:t>
            </w:r>
          </w:p>
          <w:p w:rsidR="0030583B" w:rsidRPr="00700205" w:rsidRDefault="0030583B" w:rsidP="00B55BEC">
            <w:pPr>
              <w:pStyle w:val="ListParagraph"/>
              <w:ind w:left="0"/>
              <w:rPr>
                <w:sz w:val="18"/>
                <w:szCs w:val="18"/>
              </w:rPr>
            </w:pPr>
            <w:r w:rsidRPr="00700205">
              <w:rPr>
                <w:sz w:val="18"/>
                <w:szCs w:val="18"/>
              </w:rPr>
              <w:t xml:space="preserve">Support </w:t>
            </w:r>
            <w:r w:rsidR="00594A2B">
              <w:rPr>
                <w:sz w:val="18"/>
                <w:szCs w:val="18"/>
              </w:rPr>
              <w:t xml:space="preserve">Services </w:t>
            </w:r>
            <w:r w:rsidRPr="00700205">
              <w:rPr>
                <w:sz w:val="18"/>
                <w:szCs w:val="18"/>
              </w:rPr>
              <w:t>Manager</w:t>
            </w:r>
          </w:p>
          <w:p w:rsidR="0030583B" w:rsidRPr="00700205" w:rsidRDefault="0030583B" w:rsidP="00B55BEC">
            <w:pPr>
              <w:pStyle w:val="ListParagraph"/>
              <w:ind w:left="0"/>
              <w:rPr>
                <w:sz w:val="18"/>
                <w:szCs w:val="18"/>
              </w:rPr>
            </w:pPr>
            <w:r w:rsidRPr="00700205">
              <w:rPr>
                <w:sz w:val="18"/>
                <w:szCs w:val="18"/>
              </w:rPr>
              <w:t>Manager</w:t>
            </w:r>
            <w:r w:rsidR="00594A2B">
              <w:rPr>
                <w:sz w:val="18"/>
                <w:szCs w:val="18"/>
              </w:rPr>
              <w:t xml:space="preserve"> PCT</w:t>
            </w:r>
          </w:p>
        </w:tc>
        <w:tc>
          <w:tcPr>
            <w:tcW w:w="1470" w:type="dxa"/>
          </w:tcPr>
          <w:p w:rsidR="0030583B" w:rsidRPr="00700205" w:rsidRDefault="0030583B" w:rsidP="00B55BEC">
            <w:pPr>
              <w:pStyle w:val="ListParagraph"/>
              <w:ind w:left="0"/>
              <w:rPr>
                <w:sz w:val="18"/>
                <w:szCs w:val="18"/>
              </w:rPr>
            </w:pPr>
            <w:r w:rsidRPr="00700205">
              <w:rPr>
                <w:sz w:val="18"/>
                <w:szCs w:val="18"/>
              </w:rPr>
              <w:t>Observation</w:t>
            </w:r>
          </w:p>
          <w:p w:rsidR="0030583B" w:rsidRPr="00700205" w:rsidRDefault="0030583B" w:rsidP="00B55BEC">
            <w:pPr>
              <w:pStyle w:val="ListParagraph"/>
              <w:ind w:left="0"/>
              <w:rPr>
                <w:sz w:val="18"/>
                <w:szCs w:val="18"/>
              </w:rPr>
            </w:pPr>
            <w:r w:rsidRPr="00700205">
              <w:rPr>
                <w:sz w:val="18"/>
                <w:szCs w:val="18"/>
              </w:rPr>
              <w:t>Complaint monitoring</w:t>
            </w:r>
          </w:p>
          <w:p w:rsidR="0030583B" w:rsidRPr="00700205" w:rsidRDefault="0030583B" w:rsidP="00B55BEC">
            <w:pPr>
              <w:pStyle w:val="ListParagraph"/>
              <w:ind w:left="0"/>
              <w:rPr>
                <w:sz w:val="18"/>
                <w:szCs w:val="18"/>
              </w:rPr>
            </w:pPr>
            <w:r w:rsidRPr="00700205">
              <w:rPr>
                <w:sz w:val="18"/>
                <w:szCs w:val="18"/>
              </w:rPr>
              <w:t>Legislative compliance reviews</w:t>
            </w:r>
          </w:p>
        </w:tc>
      </w:tr>
    </w:tbl>
    <w:p w:rsidR="0030583B" w:rsidRPr="00700205" w:rsidRDefault="0030583B" w:rsidP="0030583B">
      <w:pPr>
        <w:pStyle w:val="ListParagraph"/>
        <w:ind w:left="426"/>
        <w:rPr>
          <w:sz w:val="18"/>
          <w:szCs w:val="18"/>
        </w:rPr>
      </w:pPr>
    </w:p>
    <w:p w:rsidR="0030583B" w:rsidRPr="00700205" w:rsidRDefault="0030583B" w:rsidP="0030583B">
      <w:pPr>
        <w:pStyle w:val="ListParagraph"/>
        <w:ind w:left="426"/>
        <w:rPr>
          <w:sz w:val="18"/>
          <w:szCs w:val="18"/>
        </w:rPr>
      </w:pPr>
    </w:p>
    <w:p w:rsidR="0030583B" w:rsidRDefault="0030583B" w:rsidP="0030583B">
      <w:pPr>
        <w:pStyle w:val="ListParagraph"/>
        <w:ind w:left="426"/>
        <w:rPr>
          <w:sz w:val="18"/>
          <w:szCs w:val="18"/>
        </w:rPr>
      </w:pPr>
    </w:p>
    <w:p w:rsidR="00594A2B" w:rsidRPr="00700205" w:rsidRDefault="00594A2B" w:rsidP="0030583B">
      <w:pPr>
        <w:pStyle w:val="ListParagraph"/>
        <w:ind w:left="426"/>
        <w:rPr>
          <w:sz w:val="18"/>
          <w:szCs w:val="18"/>
        </w:rPr>
      </w:pPr>
    </w:p>
    <w:p w:rsidR="0030583B" w:rsidRPr="00700205" w:rsidRDefault="0030583B" w:rsidP="0030583B">
      <w:pPr>
        <w:pStyle w:val="ListParagraph"/>
        <w:ind w:left="426"/>
        <w:rPr>
          <w:sz w:val="18"/>
          <w:szCs w:val="18"/>
        </w:rPr>
      </w:pPr>
    </w:p>
    <w:p w:rsidR="0030583B" w:rsidRDefault="0030583B" w:rsidP="0030583B">
      <w:pPr>
        <w:pStyle w:val="ListParagraph"/>
        <w:ind w:left="426"/>
        <w:rPr>
          <w:sz w:val="18"/>
          <w:szCs w:val="18"/>
        </w:rPr>
      </w:pPr>
    </w:p>
    <w:p w:rsidR="00594A2B" w:rsidRPr="00700205" w:rsidRDefault="00594A2B" w:rsidP="0030583B">
      <w:pPr>
        <w:pStyle w:val="ListParagraph"/>
        <w:ind w:left="426"/>
        <w:rPr>
          <w:sz w:val="18"/>
          <w:szCs w:val="18"/>
        </w:rPr>
      </w:pPr>
    </w:p>
    <w:p w:rsidR="0030583B" w:rsidRPr="00700205" w:rsidRDefault="0030583B" w:rsidP="0030583B">
      <w:pPr>
        <w:pStyle w:val="ListParagraph"/>
        <w:ind w:left="426"/>
        <w:rPr>
          <w:sz w:val="18"/>
          <w:szCs w:val="18"/>
        </w:rPr>
      </w:pPr>
    </w:p>
    <w:p w:rsidR="0030583B" w:rsidRPr="00700205" w:rsidRDefault="0030583B" w:rsidP="0030583B">
      <w:pPr>
        <w:pStyle w:val="ListParagraph"/>
        <w:ind w:left="426"/>
        <w:rPr>
          <w:sz w:val="18"/>
          <w:szCs w:val="18"/>
        </w:rPr>
      </w:pPr>
    </w:p>
    <w:p w:rsidR="0030583B" w:rsidRPr="00700205" w:rsidRDefault="0030583B" w:rsidP="0030583B">
      <w:pPr>
        <w:pStyle w:val="ListParagraph"/>
        <w:ind w:left="426" w:hanging="426"/>
        <w:rPr>
          <w:b/>
          <w:sz w:val="18"/>
          <w:szCs w:val="18"/>
        </w:rPr>
      </w:pPr>
    </w:p>
    <w:tbl>
      <w:tblPr>
        <w:tblStyle w:val="TableGrid"/>
        <w:tblpPr w:leftFromText="180" w:rightFromText="180" w:vertAnchor="page" w:horzAnchor="margin" w:tblpY="1740"/>
        <w:tblW w:w="0" w:type="auto"/>
        <w:tblLook w:val="04A0" w:firstRow="1" w:lastRow="0" w:firstColumn="1" w:lastColumn="0" w:noHBand="0" w:noVBand="1"/>
      </w:tblPr>
      <w:tblGrid>
        <w:gridCol w:w="1469"/>
        <w:gridCol w:w="1469"/>
        <w:gridCol w:w="1469"/>
        <w:gridCol w:w="1469"/>
        <w:gridCol w:w="1470"/>
        <w:gridCol w:w="1470"/>
      </w:tblGrid>
      <w:tr w:rsidR="00594A2B" w:rsidRPr="00700205" w:rsidTr="00594A2B">
        <w:tc>
          <w:tcPr>
            <w:tcW w:w="8816" w:type="dxa"/>
            <w:gridSpan w:val="6"/>
          </w:tcPr>
          <w:p w:rsidR="00594A2B" w:rsidRPr="00700205" w:rsidRDefault="00594A2B" w:rsidP="00594A2B">
            <w:pPr>
              <w:pStyle w:val="ListParagraph"/>
              <w:ind w:left="992" w:hanging="567"/>
              <w:rPr>
                <w:b/>
                <w:sz w:val="24"/>
                <w:szCs w:val="24"/>
              </w:rPr>
            </w:pPr>
            <w:r w:rsidRPr="00700205">
              <w:rPr>
                <w:b/>
                <w:sz w:val="24"/>
                <w:szCs w:val="24"/>
              </w:rPr>
              <w:t>B  - Company Business Based Practices in Support of Disability Compliance:</w:t>
            </w:r>
          </w:p>
        </w:tc>
      </w:tr>
      <w:tr w:rsidR="00594A2B" w:rsidRPr="00700205" w:rsidTr="00594A2B">
        <w:tc>
          <w:tcPr>
            <w:tcW w:w="1469" w:type="dxa"/>
          </w:tcPr>
          <w:p w:rsidR="00594A2B" w:rsidRPr="00700205" w:rsidRDefault="00594A2B" w:rsidP="00594A2B">
            <w:pPr>
              <w:pStyle w:val="ListParagraph"/>
              <w:ind w:left="0"/>
              <w:jc w:val="center"/>
              <w:rPr>
                <w:b/>
                <w:sz w:val="18"/>
                <w:szCs w:val="18"/>
              </w:rPr>
            </w:pPr>
            <w:r w:rsidRPr="00700205">
              <w:rPr>
                <w:b/>
                <w:sz w:val="18"/>
                <w:szCs w:val="18"/>
              </w:rPr>
              <w:t>Identified Need</w:t>
            </w:r>
          </w:p>
        </w:tc>
        <w:tc>
          <w:tcPr>
            <w:tcW w:w="1469" w:type="dxa"/>
          </w:tcPr>
          <w:p w:rsidR="00594A2B" w:rsidRPr="00700205" w:rsidRDefault="00594A2B" w:rsidP="00594A2B">
            <w:pPr>
              <w:pStyle w:val="ListParagraph"/>
              <w:ind w:left="0"/>
              <w:jc w:val="center"/>
              <w:rPr>
                <w:b/>
                <w:sz w:val="18"/>
                <w:szCs w:val="18"/>
              </w:rPr>
            </w:pPr>
            <w:r w:rsidRPr="00700205">
              <w:rPr>
                <w:b/>
                <w:sz w:val="18"/>
                <w:szCs w:val="18"/>
              </w:rPr>
              <w:t>Strategy to Achieve</w:t>
            </w:r>
          </w:p>
        </w:tc>
        <w:tc>
          <w:tcPr>
            <w:tcW w:w="1469" w:type="dxa"/>
          </w:tcPr>
          <w:p w:rsidR="00594A2B" w:rsidRPr="00700205" w:rsidRDefault="00594A2B" w:rsidP="00594A2B">
            <w:pPr>
              <w:pStyle w:val="ListParagraph"/>
              <w:ind w:left="0"/>
              <w:jc w:val="center"/>
              <w:rPr>
                <w:b/>
                <w:sz w:val="18"/>
                <w:szCs w:val="18"/>
              </w:rPr>
            </w:pPr>
            <w:r w:rsidRPr="00700205">
              <w:rPr>
                <w:b/>
                <w:sz w:val="18"/>
                <w:szCs w:val="18"/>
              </w:rPr>
              <w:t>Actions Required</w:t>
            </w:r>
          </w:p>
        </w:tc>
        <w:tc>
          <w:tcPr>
            <w:tcW w:w="1469" w:type="dxa"/>
          </w:tcPr>
          <w:p w:rsidR="00594A2B" w:rsidRPr="00700205" w:rsidRDefault="00594A2B" w:rsidP="00594A2B">
            <w:pPr>
              <w:pStyle w:val="ListParagraph"/>
              <w:ind w:left="0"/>
              <w:jc w:val="center"/>
              <w:rPr>
                <w:b/>
                <w:sz w:val="18"/>
                <w:szCs w:val="18"/>
              </w:rPr>
            </w:pPr>
            <w:r w:rsidRPr="00700205">
              <w:rPr>
                <w:b/>
                <w:sz w:val="18"/>
                <w:szCs w:val="18"/>
              </w:rPr>
              <w:t>Time frames applicable</w:t>
            </w:r>
          </w:p>
        </w:tc>
        <w:tc>
          <w:tcPr>
            <w:tcW w:w="1470" w:type="dxa"/>
          </w:tcPr>
          <w:p w:rsidR="00594A2B" w:rsidRPr="00700205" w:rsidRDefault="00594A2B" w:rsidP="00594A2B">
            <w:pPr>
              <w:pStyle w:val="ListParagraph"/>
              <w:ind w:left="0"/>
              <w:jc w:val="center"/>
              <w:rPr>
                <w:b/>
                <w:sz w:val="18"/>
                <w:szCs w:val="18"/>
              </w:rPr>
            </w:pPr>
            <w:r w:rsidRPr="00700205">
              <w:rPr>
                <w:b/>
                <w:sz w:val="18"/>
                <w:szCs w:val="18"/>
              </w:rPr>
              <w:t>Responsible persons</w:t>
            </w:r>
          </w:p>
        </w:tc>
        <w:tc>
          <w:tcPr>
            <w:tcW w:w="1470" w:type="dxa"/>
          </w:tcPr>
          <w:p w:rsidR="00594A2B" w:rsidRPr="00700205" w:rsidRDefault="00594A2B" w:rsidP="00594A2B">
            <w:pPr>
              <w:pStyle w:val="ListParagraph"/>
              <w:ind w:left="0"/>
              <w:jc w:val="center"/>
              <w:rPr>
                <w:b/>
                <w:sz w:val="18"/>
                <w:szCs w:val="18"/>
              </w:rPr>
            </w:pPr>
            <w:r w:rsidRPr="00700205">
              <w:rPr>
                <w:b/>
                <w:sz w:val="18"/>
                <w:szCs w:val="18"/>
              </w:rPr>
              <w:t>Evaluation Methods</w:t>
            </w:r>
          </w:p>
        </w:tc>
      </w:tr>
      <w:tr w:rsidR="00594A2B" w:rsidRPr="00700205" w:rsidTr="00594A2B">
        <w:tc>
          <w:tcPr>
            <w:tcW w:w="1469" w:type="dxa"/>
          </w:tcPr>
          <w:p w:rsidR="00594A2B" w:rsidRPr="00700205" w:rsidRDefault="00594A2B" w:rsidP="00594A2B">
            <w:pPr>
              <w:pStyle w:val="ListParagraph"/>
              <w:ind w:left="0"/>
              <w:rPr>
                <w:sz w:val="18"/>
                <w:szCs w:val="18"/>
              </w:rPr>
            </w:pPr>
            <w:r w:rsidRPr="00700205">
              <w:rPr>
                <w:sz w:val="18"/>
                <w:szCs w:val="18"/>
              </w:rPr>
              <w:t>All employees have knowledge and skills associated with disabled person travel on buses</w:t>
            </w:r>
          </w:p>
          <w:p w:rsidR="00594A2B" w:rsidRPr="00700205" w:rsidRDefault="00594A2B" w:rsidP="00594A2B">
            <w:pPr>
              <w:pStyle w:val="ListParagraph"/>
              <w:ind w:left="0"/>
              <w:rPr>
                <w:sz w:val="18"/>
                <w:szCs w:val="18"/>
              </w:rPr>
            </w:pPr>
          </w:p>
        </w:tc>
        <w:tc>
          <w:tcPr>
            <w:tcW w:w="1469" w:type="dxa"/>
          </w:tcPr>
          <w:p w:rsidR="00594A2B" w:rsidRPr="00700205" w:rsidRDefault="00594A2B" w:rsidP="00594A2B">
            <w:pPr>
              <w:pStyle w:val="ListParagraph"/>
              <w:ind w:left="0"/>
              <w:rPr>
                <w:sz w:val="18"/>
                <w:szCs w:val="18"/>
              </w:rPr>
            </w:pPr>
            <w:r w:rsidRPr="00700205">
              <w:rPr>
                <w:sz w:val="18"/>
                <w:szCs w:val="18"/>
              </w:rPr>
              <w:t>Continual surveillance and actioning where need</w:t>
            </w:r>
          </w:p>
        </w:tc>
        <w:tc>
          <w:tcPr>
            <w:tcW w:w="1469" w:type="dxa"/>
          </w:tcPr>
          <w:p w:rsidR="00594A2B" w:rsidRPr="00700205" w:rsidRDefault="00594A2B" w:rsidP="00594A2B">
            <w:pPr>
              <w:pStyle w:val="ListParagraph"/>
              <w:ind w:left="0"/>
              <w:rPr>
                <w:sz w:val="18"/>
                <w:szCs w:val="18"/>
              </w:rPr>
            </w:pPr>
            <w:r w:rsidRPr="00700205">
              <w:rPr>
                <w:sz w:val="18"/>
                <w:szCs w:val="18"/>
              </w:rPr>
              <w:t xml:space="preserve">Induction Training provided </w:t>
            </w:r>
          </w:p>
          <w:p w:rsidR="00594A2B" w:rsidRPr="00700205" w:rsidRDefault="00594A2B" w:rsidP="00594A2B">
            <w:pPr>
              <w:pStyle w:val="ListParagraph"/>
              <w:ind w:left="0"/>
              <w:rPr>
                <w:sz w:val="18"/>
                <w:szCs w:val="18"/>
              </w:rPr>
            </w:pPr>
            <w:r w:rsidRPr="00700205">
              <w:rPr>
                <w:sz w:val="18"/>
                <w:szCs w:val="18"/>
              </w:rPr>
              <w:t>Ongoing Professional Development provided</w:t>
            </w:r>
          </w:p>
        </w:tc>
        <w:tc>
          <w:tcPr>
            <w:tcW w:w="1469" w:type="dxa"/>
          </w:tcPr>
          <w:p w:rsidR="00594A2B" w:rsidRPr="00700205" w:rsidRDefault="00594A2B" w:rsidP="00594A2B">
            <w:pPr>
              <w:pStyle w:val="ListParagraph"/>
              <w:ind w:left="0"/>
              <w:rPr>
                <w:sz w:val="18"/>
                <w:szCs w:val="18"/>
              </w:rPr>
            </w:pPr>
            <w:r w:rsidRPr="00700205">
              <w:rPr>
                <w:sz w:val="18"/>
                <w:szCs w:val="18"/>
              </w:rPr>
              <w:t>As Required to meet compliance standards</w:t>
            </w:r>
          </w:p>
        </w:tc>
        <w:tc>
          <w:tcPr>
            <w:tcW w:w="1470" w:type="dxa"/>
          </w:tcPr>
          <w:p w:rsidR="00594A2B" w:rsidRPr="00700205" w:rsidRDefault="00594A2B" w:rsidP="00594A2B">
            <w:pPr>
              <w:pStyle w:val="ListParagraph"/>
              <w:ind w:left="0"/>
              <w:rPr>
                <w:sz w:val="18"/>
                <w:szCs w:val="18"/>
              </w:rPr>
            </w:pPr>
            <w:r w:rsidRPr="00700205">
              <w:rPr>
                <w:sz w:val="18"/>
                <w:szCs w:val="18"/>
              </w:rPr>
              <w:t>Chief Executive Officer</w:t>
            </w:r>
          </w:p>
          <w:p w:rsidR="00594A2B" w:rsidRPr="00700205" w:rsidRDefault="00594A2B" w:rsidP="00594A2B">
            <w:pPr>
              <w:pStyle w:val="ListParagraph"/>
              <w:ind w:left="0"/>
              <w:rPr>
                <w:sz w:val="18"/>
                <w:szCs w:val="18"/>
              </w:rPr>
            </w:pPr>
            <w:r w:rsidRPr="00700205">
              <w:rPr>
                <w:sz w:val="18"/>
                <w:szCs w:val="18"/>
              </w:rPr>
              <w:t>Senior Management Group</w:t>
            </w:r>
          </w:p>
        </w:tc>
        <w:tc>
          <w:tcPr>
            <w:tcW w:w="1470" w:type="dxa"/>
          </w:tcPr>
          <w:p w:rsidR="00594A2B" w:rsidRPr="00700205" w:rsidRDefault="00594A2B" w:rsidP="00594A2B">
            <w:pPr>
              <w:pStyle w:val="ListParagraph"/>
              <w:ind w:left="0"/>
              <w:rPr>
                <w:sz w:val="18"/>
                <w:szCs w:val="18"/>
              </w:rPr>
            </w:pPr>
            <w:r w:rsidRPr="00700205">
              <w:rPr>
                <w:sz w:val="18"/>
                <w:szCs w:val="18"/>
              </w:rPr>
              <w:t>Observation</w:t>
            </w:r>
          </w:p>
          <w:p w:rsidR="00594A2B" w:rsidRPr="00700205" w:rsidRDefault="00594A2B" w:rsidP="00594A2B">
            <w:pPr>
              <w:pStyle w:val="ListParagraph"/>
              <w:ind w:left="0"/>
              <w:rPr>
                <w:sz w:val="18"/>
                <w:szCs w:val="18"/>
              </w:rPr>
            </w:pPr>
            <w:r w:rsidRPr="00700205">
              <w:rPr>
                <w:sz w:val="18"/>
                <w:szCs w:val="18"/>
              </w:rPr>
              <w:t>Complaint monitoring</w:t>
            </w:r>
          </w:p>
        </w:tc>
      </w:tr>
      <w:tr w:rsidR="00594A2B" w:rsidRPr="00700205" w:rsidTr="00594A2B">
        <w:tc>
          <w:tcPr>
            <w:tcW w:w="1469" w:type="dxa"/>
          </w:tcPr>
          <w:p w:rsidR="00594A2B" w:rsidRPr="00700205" w:rsidRDefault="00594A2B" w:rsidP="00594A2B">
            <w:pPr>
              <w:pStyle w:val="ListParagraph"/>
              <w:ind w:left="0"/>
              <w:rPr>
                <w:sz w:val="18"/>
                <w:szCs w:val="18"/>
              </w:rPr>
            </w:pPr>
            <w:r w:rsidRPr="00700205">
              <w:rPr>
                <w:sz w:val="18"/>
                <w:szCs w:val="18"/>
              </w:rPr>
              <w:t>Effective Training Delivery</w:t>
            </w:r>
          </w:p>
          <w:p w:rsidR="00594A2B" w:rsidRPr="00700205" w:rsidRDefault="00594A2B" w:rsidP="00594A2B">
            <w:pPr>
              <w:pStyle w:val="ListParagraph"/>
              <w:ind w:left="0"/>
              <w:rPr>
                <w:sz w:val="18"/>
                <w:szCs w:val="18"/>
              </w:rPr>
            </w:pPr>
          </w:p>
        </w:tc>
        <w:tc>
          <w:tcPr>
            <w:tcW w:w="1469" w:type="dxa"/>
          </w:tcPr>
          <w:p w:rsidR="00594A2B" w:rsidRPr="00700205" w:rsidRDefault="00594A2B" w:rsidP="00594A2B">
            <w:pPr>
              <w:pStyle w:val="ListParagraph"/>
              <w:ind w:left="0"/>
              <w:rPr>
                <w:sz w:val="18"/>
                <w:szCs w:val="18"/>
              </w:rPr>
            </w:pPr>
            <w:r w:rsidRPr="00700205">
              <w:rPr>
                <w:sz w:val="18"/>
                <w:szCs w:val="18"/>
              </w:rPr>
              <w:t xml:space="preserve">All employees to be trained </w:t>
            </w:r>
          </w:p>
        </w:tc>
        <w:tc>
          <w:tcPr>
            <w:tcW w:w="1469" w:type="dxa"/>
          </w:tcPr>
          <w:p w:rsidR="00594A2B" w:rsidRPr="00700205" w:rsidRDefault="00594A2B" w:rsidP="00594A2B">
            <w:pPr>
              <w:pStyle w:val="ListParagraph"/>
              <w:ind w:left="0"/>
              <w:rPr>
                <w:sz w:val="18"/>
                <w:szCs w:val="18"/>
              </w:rPr>
            </w:pPr>
            <w:r w:rsidRPr="00700205">
              <w:rPr>
                <w:sz w:val="18"/>
                <w:szCs w:val="18"/>
              </w:rPr>
              <w:t xml:space="preserve">Induction Training provided </w:t>
            </w:r>
          </w:p>
          <w:p w:rsidR="00594A2B" w:rsidRPr="00700205" w:rsidRDefault="00594A2B" w:rsidP="00594A2B">
            <w:pPr>
              <w:pStyle w:val="ListParagraph"/>
              <w:ind w:left="0"/>
              <w:rPr>
                <w:sz w:val="18"/>
                <w:szCs w:val="18"/>
              </w:rPr>
            </w:pPr>
            <w:r w:rsidRPr="00700205">
              <w:rPr>
                <w:sz w:val="18"/>
                <w:szCs w:val="18"/>
              </w:rPr>
              <w:t>Ongoing Professional Development provided</w:t>
            </w:r>
          </w:p>
        </w:tc>
        <w:tc>
          <w:tcPr>
            <w:tcW w:w="1469" w:type="dxa"/>
          </w:tcPr>
          <w:p w:rsidR="00594A2B" w:rsidRPr="00700205" w:rsidRDefault="00594A2B" w:rsidP="00594A2B">
            <w:pPr>
              <w:pStyle w:val="ListParagraph"/>
              <w:ind w:left="0"/>
              <w:rPr>
                <w:sz w:val="18"/>
                <w:szCs w:val="18"/>
              </w:rPr>
            </w:pPr>
            <w:r w:rsidRPr="00700205">
              <w:rPr>
                <w:sz w:val="18"/>
                <w:szCs w:val="18"/>
              </w:rPr>
              <w:t>As Required to meet compliance standards</w:t>
            </w:r>
          </w:p>
        </w:tc>
        <w:tc>
          <w:tcPr>
            <w:tcW w:w="1470" w:type="dxa"/>
          </w:tcPr>
          <w:p w:rsidR="00594A2B" w:rsidRPr="00700205" w:rsidRDefault="00594A2B" w:rsidP="00594A2B">
            <w:pPr>
              <w:pStyle w:val="ListParagraph"/>
              <w:ind w:left="0"/>
              <w:rPr>
                <w:sz w:val="18"/>
                <w:szCs w:val="18"/>
              </w:rPr>
            </w:pPr>
            <w:r w:rsidRPr="00700205">
              <w:rPr>
                <w:sz w:val="18"/>
                <w:szCs w:val="18"/>
              </w:rPr>
              <w:t>Senior Management Group</w:t>
            </w:r>
          </w:p>
          <w:p w:rsidR="00594A2B" w:rsidRPr="00700205" w:rsidRDefault="00594A2B" w:rsidP="00594A2B">
            <w:pPr>
              <w:pStyle w:val="ListParagraph"/>
              <w:ind w:left="0"/>
              <w:rPr>
                <w:sz w:val="18"/>
                <w:szCs w:val="18"/>
              </w:rPr>
            </w:pPr>
            <w:r w:rsidRPr="00700205">
              <w:rPr>
                <w:sz w:val="18"/>
                <w:szCs w:val="18"/>
              </w:rPr>
              <w:t>Manager</w:t>
            </w:r>
            <w:r>
              <w:rPr>
                <w:sz w:val="18"/>
                <w:szCs w:val="18"/>
              </w:rPr>
              <w:t xml:space="preserve"> PCT</w:t>
            </w:r>
          </w:p>
        </w:tc>
        <w:tc>
          <w:tcPr>
            <w:tcW w:w="1470" w:type="dxa"/>
          </w:tcPr>
          <w:p w:rsidR="00594A2B" w:rsidRPr="00700205" w:rsidRDefault="00594A2B" w:rsidP="00594A2B">
            <w:pPr>
              <w:pStyle w:val="ListParagraph"/>
              <w:ind w:left="0"/>
              <w:rPr>
                <w:sz w:val="18"/>
                <w:szCs w:val="18"/>
              </w:rPr>
            </w:pPr>
            <w:r w:rsidRPr="00700205">
              <w:rPr>
                <w:sz w:val="18"/>
                <w:szCs w:val="18"/>
              </w:rPr>
              <w:t>Observation</w:t>
            </w:r>
          </w:p>
          <w:p w:rsidR="00594A2B" w:rsidRPr="00700205" w:rsidRDefault="00594A2B" w:rsidP="00594A2B">
            <w:pPr>
              <w:pStyle w:val="ListParagraph"/>
              <w:ind w:left="0"/>
              <w:rPr>
                <w:sz w:val="18"/>
                <w:szCs w:val="18"/>
              </w:rPr>
            </w:pPr>
            <w:r w:rsidRPr="00700205">
              <w:rPr>
                <w:sz w:val="18"/>
                <w:szCs w:val="18"/>
              </w:rPr>
              <w:t>Complaint monitoring</w:t>
            </w:r>
          </w:p>
        </w:tc>
      </w:tr>
      <w:tr w:rsidR="00594A2B" w:rsidRPr="00700205" w:rsidTr="00594A2B">
        <w:tc>
          <w:tcPr>
            <w:tcW w:w="1469" w:type="dxa"/>
          </w:tcPr>
          <w:p w:rsidR="00594A2B" w:rsidRPr="00700205" w:rsidRDefault="00594A2B" w:rsidP="00594A2B">
            <w:pPr>
              <w:pStyle w:val="ListParagraph"/>
              <w:ind w:left="0"/>
              <w:rPr>
                <w:sz w:val="18"/>
                <w:szCs w:val="18"/>
              </w:rPr>
            </w:pPr>
            <w:r w:rsidRPr="00700205">
              <w:rPr>
                <w:sz w:val="18"/>
                <w:szCs w:val="18"/>
              </w:rPr>
              <w:t>Effective Monitoring of disabled person travel on buses</w:t>
            </w:r>
          </w:p>
          <w:p w:rsidR="00594A2B" w:rsidRPr="00700205" w:rsidRDefault="00594A2B" w:rsidP="00594A2B">
            <w:pPr>
              <w:pStyle w:val="ListParagraph"/>
              <w:ind w:left="0"/>
              <w:rPr>
                <w:sz w:val="18"/>
                <w:szCs w:val="18"/>
              </w:rPr>
            </w:pPr>
          </w:p>
        </w:tc>
        <w:tc>
          <w:tcPr>
            <w:tcW w:w="1469" w:type="dxa"/>
          </w:tcPr>
          <w:p w:rsidR="00594A2B" w:rsidRPr="00700205" w:rsidRDefault="00594A2B" w:rsidP="00594A2B">
            <w:pPr>
              <w:rPr>
                <w:sz w:val="18"/>
                <w:szCs w:val="18"/>
              </w:rPr>
            </w:pPr>
            <w:r w:rsidRPr="00700205">
              <w:rPr>
                <w:sz w:val="18"/>
                <w:szCs w:val="18"/>
              </w:rPr>
              <w:t>Continual surveillance and actioning where need</w:t>
            </w:r>
          </w:p>
        </w:tc>
        <w:tc>
          <w:tcPr>
            <w:tcW w:w="1469" w:type="dxa"/>
          </w:tcPr>
          <w:p w:rsidR="00594A2B" w:rsidRPr="00700205" w:rsidRDefault="00594A2B" w:rsidP="00594A2B">
            <w:pPr>
              <w:pStyle w:val="ListParagraph"/>
              <w:ind w:left="0"/>
              <w:rPr>
                <w:sz w:val="18"/>
                <w:szCs w:val="18"/>
              </w:rPr>
            </w:pPr>
            <w:r w:rsidRPr="00700205">
              <w:rPr>
                <w:sz w:val="18"/>
                <w:szCs w:val="18"/>
              </w:rPr>
              <w:t>Complaints Monitored and acted upon where needed</w:t>
            </w:r>
          </w:p>
        </w:tc>
        <w:tc>
          <w:tcPr>
            <w:tcW w:w="1469" w:type="dxa"/>
          </w:tcPr>
          <w:p w:rsidR="00594A2B" w:rsidRPr="00700205" w:rsidRDefault="00594A2B" w:rsidP="00594A2B">
            <w:pPr>
              <w:rPr>
                <w:sz w:val="18"/>
                <w:szCs w:val="18"/>
              </w:rPr>
            </w:pPr>
            <w:r w:rsidRPr="00700205">
              <w:rPr>
                <w:sz w:val="18"/>
                <w:szCs w:val="18"/>
              </w:rPr>
              <w:t>As Required to meet compliance standards</w:t>
            </w:r>
          </w:p>
        </w:tc>
        <w:tc>
          <w:tcPr>
            <w:tcW w:w="1470" w:type="dxa"/>
          </w:tcPr>
          <w:p w:rsidR="00594A2B" w:rsidRPr="00700205" w:rsidRDefault="00594A2B" w:rsidP="00594A2B">
            <w:pPr>
              <w:pStyle w:val="ListParagraph"/>
              <w:ind w:left="0"/>
              <w:rPr>
                <w:sz w:val="18"/>
                <w:szCs w:val="18"/>
              </w:rPr>
            </w:pPr>
            <w:r w:rsidRPr="00700205">
              <w:rPr>
                <w:sz w:val="18"/>
                <w:szCs w:val="18"/>
              </w:rPr>
              <w:t>Operations Manager</w:t>
            </w:r>
          </w:p>
          <w:p w:rsidR="00594A2B" w:rsidRPr="00700205" w:rsidRDefault="00594A2B" w:rsidP="00594A2B">
            <w:pPr>
              <w:pStyle w:val="ListParagraph"/>
              <w:ind w:left="0"/>
              <w:rPr>
                <w:sz w:val="18"/>
                <w:szCs w:val="18"/>
              </w:rPr>
            </w:pPr>
            <w:r w:rsidRPr="00700205">
              <w:rPr>
                <w:sz w:val="18"/>
                <w:szCs w:val="18"/>
              </w:rPr>
              <w:t xml:space="preserve">Support </w:t>
            </w:r>
            <w:r>
              <w:rPr>
                <w:sz w:val="18"/>
                <w:szCs w:val="18"/>
              </w:rPr>
              <w:t xml:space="preserve">Services </w:t>
            </w:r>
            <w:r w:rsidRPr="00700205">
              <w:rPr>
                <w:sz w:val="18"/>
                <w:szCs w:val="18"/>
              </w:rPr>
              <w:t>Manager</w:t>
            </w:r>
          </w:p>
          <w:p w:rsidR="00594A2B" w:rsidRPr="00700205" w:rsidRDefault="00594A2B" w:rsidP="00594A2B">
            <w:pPr>
              <w:pStyle w:val="ListParagraph"/>
              <w:ind w:left="0"/>
              <w:rPr>
                <w:sz w:val="18"/>
                <w:szCs w:val="18"/>
              </w:rPr>
            </w:pPr>
          </w:p>
        </w:tc>
        <w:tc>
          <w:tcPr>
            <w:tcW w:w="1470" w:type="dxa"/>
          </w:tcPr>
          <w:p w:rsidR="00594A2B" w:rsidRPr="00700205" w:rsidRDefault="00594A2B" w:rsidP="00594A2B">
            <w:pPr>
              <w:pStyle w:val="ListParagraph"/>
              <w:ind w:left="0"/>
              <w:rPr>
                <w:sz w:val="18"/>
                <w:szCs w:val="18"/>
              </w:rPr>
            </w:pPr>
            <w:r w:rsidRPr="00700205">
              <w:rPr>
                <w:sz w:val="18"/>
                <w:szCs w:val="18"/>
              </w:rPr>
              <w:t>Observation</w:t>
            </w:r>
          </w:p>
          <w:p w:rsidR="00594A2B" w:rsidRPr="00700205" w:rsidRDefault="00594A2B" w:rsidP="00594A2B">
            <w:pPr>
              <w:pStyle w:val="ListParagraph"/>
              <w:ind w:left="0"/>
              <w:rPr>
                <w:sz w:val="18"/>
                <w:szCs w:val="18"/>
              </w:rPr>
            </w:pPr>
            <w:r w:rsidRPr="00700205">
              <w:rPr>
                <w:sz w:val="18"/>
                <w:szCs w:val="18"/>
              </w:rPr>
              <w:t>Complaint monitoring</w:t>
            </w:r>
          </w:p>
        </w:tc>
      </w:tr>
      <w:tr w:rsidR="00594A2B" w:rsidRPr="00700205" w:rsidTr="00594A2B">
        <w:tc>
          <w:tcPr>
            <w:tcW w:w="1469" w:type="dxa"/>
          </w:tcPr>
          <w:p w:rsidR="00594A2B" w:rsidRPr="00700205" w:rsidRDefault="00594A2B" w:rsidP="00594A2B">
            <w:pPr>
              <w:pStyle w:val="ListParagraph"/>
              <w:ind w:left="0"/>
              <w:rPr>
                <w:sz w:val="18"/>
                <w:szCs w:val="18"/>
              </w:rPr>
            </w:pPr>
          </w:p>
          <w:p w:rsidR="00594A2B" w:rsidRPr="00700205" w:rsidRDefault="00594A2B" w:rsidP="00594A2B">
            <w:pPr>
              <w:pStyle w:val="ListParagraph"/>
              <w:ind w:left="0"/>
              <w:rPr>
                <w:sz w:val="18"/>
                <w:szCs w:val="18"/>
              </w:rPr>
            </w:pPr>
            <w:r w:rsidRPr="00700205">
              <w:rPr>
                <w:sz w:val="18"/>
                <w:szCs w:val="18"/>
              </w:rPr>
              <w:t>Compliance auditing of existing bus fleet</w:t>
            </w:r>
          </w:p>
          <w:p w:rsidR="00594A2B" w:rsidRPr="00700205" w:rsidRDefault="00594A2B" w:rsidP="00594A2B">
            <w:pPr>
              <w:pStyle w:val="ListParagraph"/>
              <w:ind w:left="0"/>
              <w:rPr>
                <w:sz w:val="18"/>
                <w:szCs w:val="18"/>
              </w:rPr>
            </w:pPr>
          </w:p>
        </w:tc>
        <w:tc>
          <w:tcPr>
            <w:tcW w:w="1469" w:type="dxa"/>
          </w:tcPr>
          <w:p w:rsidR="00594A2B" w:rsidRPr="00700205" w:rsidRDefault="00594A2B" w:rsidP="00594A2B">
            <w:pPr>
              <w:rPr>
                <w:sz w:val="18"/>
                <w:szCs w:val="18"/>
              </w:rPr>
            </w:pPr>
            <w:r w:rsidRPr="00700205">
              <w:rPr>
                <w:sz w:val="18"/>
                <w:szCs w:val="18"/>
              </w:rPr>
              <w:t>Continual surveillance and actioning where need</w:t>
            </w:r>
          </w:p>
        </w:tc>
        <w:tc>
          <w:tcPr>
            <w:tcW w:w="1469" w:type="dxa"/>
          </w:tcPr>
          <w:p w:rsidR="00594A2B" w:rsidRPr="00700205" w:rsidRDefault="00594A2B" w:rsidP="00594A2B">
            <w:pPr>
              <w:pStyle w:val="ListParagraph"/>
              <w:ind w:left="0"/>
              <w:rPr>
                <w:sz w:val="18"/>
                <w:szCs w:val="18"/>
              </w:rPr>
            </w:pPr>
            <w:r w:rsidRPr="00700205">
              <w:rPr>
                <w:sz w:val="18"/>
                <w:szCs w:val="18"/>
              </w:rPr>
              <w:t xml:space="preserve">Regular Audits carried out </w:t>
            </w:r>
          </w:p>
        </w:tc>
        <w:tc>
          <w:tcPr>
            <w:tcW w:w="1469" w:type="dxa"/>
          </w:tcPr>
          <w:p w:rsidR="00594A2B" w:rsidRPr="00700205" w:rsidRDefault="00594A2B" w:rsidP="00594A2B">
            <w:pPr>
              <w:rPr>
                <w:sz w:val="18"/>
                <w:szCs w:val="18"/>
              </w:rPr>
            </w:pPr>
            <w:r w:rsidRPr="00700205">
              <w:rPr>
                <w:sz w:val="18"/>
                <w:szCs w:val="18"/>
              </w:rPr>
              <w:t>As Required to meet compliance standards</w:t>
            </w:r>
          </w:p>
        </w:tc>
        <w:tc>
          <w:tcPr>
            <w:tcW w:w="1470" w:type="dxa"/>
          </w:tcPr>
          <w:p w:rsidR="00594A2B" w:rsidRPr="00700205" w:rsidRDefault="00594A2B" w:rsidP="00594A2B">
            <w:pPr>
              <w:pStyle w:val="ListParagraph"/>
              <w:ind w:left="0"/>
              <w:rPr>
                <w:sz w:val="18"/>
                <w:szCs w:val="18"/>
              </w:rPr>
            </w:pPr>
            <w:r w:rsidRPr="00700205">
              <w:rPr>
                <w:sz w:val="18"/>
                <w:szCs w:val="18"/>
              </w:rPr>
              <w:t>Chief Executive Officer</w:t>
            </w:r>
          </w:p>
          <w:p w:rsidR="00594A2B" w:rsidRPr="00700205" w:rsidRDefault="00594A2B" w:rsidP="00594A2B">
            <w:pPr>
              <w:pStyle w:val="ListParagraph"/>
              <w:ind w:left="0"/>
              <w:rPr>
                <w:sz w:val="18"/>
                <w:szCs w:val="18"/>
              </w:rPr>
            </w:pPr>
            <w:r w:rsidRPr="00700205">
              <w:rPr>
                <w:sz w:val="18"/>
                <w:szCs w:val="18"/>
              </w:rPr>
              <w:t>Workshop Manager</w:t>
            </w:r>
          </w:p>
        </w:tc>
        <w:tc>
          <w:tcPr>
            <w:tcW w:w="1470" w:type="dxa"/>
          </w:tcPr>
          <w:p w:rsidR="00594A2B" w:rsidRPr="00700205" w:rsidRDefault="00594A2B" w:rsidP="00594A2B">
            <w:pPr>
              <w:pStyle w:val="ListParagraph"/>
              <w:ind w:left="0"/>
              <w:rPr>
                <w:sz w:val="18"/>
                <w:szCs w:val="18"/>
              </w:rPr>
            </w:pPr>
            <w:r w:rsidRPr="00700205">
              <w:rPr>
                <w:sz w:val="18"/>
                <w:szCs w:val="18"/>
              </w:rPr>
              <w:t>Observation</w:t>
            </w:r>
          </w:p>
          <w:p w:rsidR="00594A2B" w:rsidRPr="00700205" w:rsidRDefault="00594A2B" w:rsidP="00594A2B">
            <w:pPr>
              <w:pStyle w:val="ListParagraph"/>
              <w:ind w:left="0"/>
              <w:rPr>
                <w:sz w:val="18"/>
                <w:szCs w:val="18"/>
              </w:rPr>
            </w:pPr>
            <w:r w:rsidRPr="00700205">
              <w:rPr>
                <w:sz w:val="18"/>
                <w:szCs w:val="18"/>
              </w:rPr>
              <w:t>Complaint monitoring</w:t>
            </w:r>
          </w:p>
        </w:tc>
      </w:tr>
      <w:tr w:rsidR="00594A2B" w:rsidRPr="00700205" w:rsidTr="00594A2B">
        <w:tc>
          <w:tcPr>
            <w:tcW w:w="1469" w:type="dxa"/>
          </w:tcPr>
          <w:p w:rsidR="00594A2B" w:rsidRPr="00700205" w:rsidRDefault="00594A2B" w:rsidP="00594A2B">
            <w:pPr>
              <w:pStyle w:val="ListParagraph"/>
              <w:ind w:left="0"/>
              <w:rPr>
                <w:sz w:val="18"/>
                <w:szCs w:val="18"/>
              </w:rPr>
            </w:pPr>
            <w:r w:rsidRPr="00700205">
              <w:rPr>
                <w:sz w:val="18"/>
                <w:szCs w:val="18"/>
              </w:rPr>
              <w:t>Negotiation needs between disabled person and company</w:t>
            </w:r>
          </w:p>
          <w:p w:rsidR="00594A2B" w:rsidRPr="00700205" w:rsidRDefault="00594A2B" w:rsidP="00594A2B">
            <w:pPr>
              <w:pStyle w:val="ListParagraph"/>
              <w:ind w:left="0"/>
              <w:rPr>
                <w:sz w:val="18"/>
                <w:szCs w:val="18"/>
              </w:rPr>
            </w:pPr>
          </w:p>
        </w:tc>
        <w:tc>
          <w:tcPr>
            <w:tcW w:w="1469" w:type="dxa"/>
          </w:tcPr>
          <w:p w:rsidR="00594A2B" w:rsidRPr="00700205" w:rsidRDefault="00594A2B" w:rsidP="00594A2B">
            <w:pPr>
              <w:rPr>
                <w:sz w:val="18"/>
                <w:szCs w:val="18"/>
              </w:rPr>
            </w:pPr>
            <w:r w:rsidRPr="00700205">
              <w:rPr>
                <w:sz w:val="18"/>
                <w:szCs w:val="18"/>
              </w:rPr>
              <w:t>Continual surveillance and actioning where need</w:t>
            </w:r>
          </w:p>
        </w:tc>
        <w:tc>
          <w:tcPr>
            <w:tcW w:w="1469" w:type="dxa"/>
          </w:tcPr>
          <w:p w:rsidR="00594A2B" w:rsidRPr="00700205" w:rsidRDefault="00594A2B" w:rsidP="00594A2B">
            <w:pPr>
              <w:pStyle w:val="ListParagraph"/>
              <w:ind w:left="0"/>
              <w:rPr>
                <w:sz w:val="18"/>
                <w:szCs w:val="18"/>
              </w:rPr>
            </w:pPr>
            <w:r w:rsidRPr="00700205">
              <w:rPr>
                <w:sz w:val="18"/>
                <w:szCs w:val="18"/>
              </w:rPr>
              <w:t>As required or determined</w:t>
            </w:r>
          </w:p>
        </w:tc>
        <w:tc>
          <w:tcPr>
            <w:tcW w:w="1469" w:type="dxa"/>
          </w:tcPr>
          <w:p w:rsidR="00594A2B" w:rsidRPr="00700205" w:rsidRDefault="00594A2B" w:rsidP="00594A2B">
            <w:pPr>
              <w:rPr>
                <w:sz w:val="18"/>
                <w:szCs w:val="18"/>
              </w:rPr>
            </w:pPr>
            <w:r w:rsidRPr="00700205">
              <w:rPr>
                <w:sz w:val="18"/>
                <w:szCs w:val="18"/>
              </w:rPr>
              <w:t>As Required to meet compliance standards</w:t>
            </w:r>
          </w:p>
        </w:tc>
        <w:tc>
          <w:tcPr>
            <w:tcW w:w="1470" w:type="dxa"/>
          </w:tcPr>
          <w:p w:rsidR="00594A2B" w:rsidRPr="00700205" w:rsidRDefault="00594A2B" w:rsidP="00594A2B">
            <w:pPr>
              <w:pStyle w:val="ListParagraph"/>
              <w:ind w:left="0"/>
              <w:rPr>
                <w:sz w:val="18"/>
                <w:szCs w:val="18"/>
              </w:rPr>
            </w:pPr>
            <w:r w:rsidRPr="00700205">
              <w:rPr>
                <w:sz w:val="18"/>
                <w:szCs w:val="18"/>
              </w:rPr>
              <w:t>Chief Executive Officer</w:t>
            </w:r>
          </w:p>
          <w:p w:rsidR="00594A2B" w:rsidRPr="00700205" w:rsidRDefault="00594A2B" w:rsidP="00594A2B">
            <w:pPr>
              <w:pStyle w:val="ListParagraph"/>
              <w:ind w:left="0"/>
              <w:rPr>
                <w:sz w:val="18"/>
                <w:szCs w:val="18"/>
              </w:rPr>
            </w:pPr>
          </w:p>
        </w:tc>
        <w:tc>
          <w:tcPr>
            <w:tcW w:w="1470" w:type="dxa"/>
          </w:tcPr>
          <w:p w:rsidR="00594A2B" w:rsidRPr="00700205" w:rsidRDefault="00594A2B" w:rsidP="00594A2B">
            <w:pPr>
              <w:pStyle w:val="ListParagraph"/>
              <w:ind w:left="0"/>
              <w:rPr>
                <w:sz w:val="18"/>
                <w:szCs w:val="18"/>
              </w:rPr>
            </w:pPr>
            <w:r w:rsidRPr="00700205">
              <w:rPr>
                <w:sz w:val="18"/>
                <w:szCs w:val="18"/>
              </w:rPr>
              <w:t>Observation</w:t>
            </w:r>
          </w:p>
          <w:p w:rsidR="00594A2B" w:rsidRPr="00700205" w:rsidRDefault="00594A2B" w:rsidP="00594A2B">
            <w:pPr>
              <w:pStyle w:val="ListParagraph"/>
              <w:ind w:left="0"/>
              <w:rPr>
                <w:sz w:val="18"/>
                <w:szCs w:val="18"/>
              </w:rPr>
            </w:pPr>
            <w:r w:rsidRPr="00700205">
              <w:rPr>
                <w:sz w:val="18"/>
                <w:szCs w:val="18"/>
              </w:rPr>
              <w:t>Complaint monitoring</w:t>
            </w:r>
          </w:p>
        </w:tc>
      </w:tr>
      <w:tr w:rsidR="00594A2B" w:rsidRPr="00700205" w:rsidTr="00594A2B">
        <w:tc>
          <w:tcPr>
            <w:tcW w:w="1469" w:type="dxa"/>
          </w:tcPr>
          <w:p w:rsidR="00594A2B" w:rsidRPr="00700205" w:rsidRDefault="00594A2B" w:rsidP="00594A2B">
            <w:pPr>
              <w:pStyle w:val="ListParagraph"/>
              <w:ind w:left="0"/>
              <w:rPr>
                <w:sz w:val="18"/>
                <w:szCs w:val="18"/>
              </w:rPr>
            </w:pPr>
            <w:r w:rsidRPr="00700205">
              <w:rPr>
                <w:sz w:val="18"/>
                <w:szCs w:val="18"/>
              </w:rPr>
              <w:t>Auditing Needs associated with the provisioning of Disability person travel equipment provided on buses</w:t>
            </w:r>
          </w:p>
          <w:p w:rsidR="00594A2B" w:rsidRPr="00700205" w:rsidRDefault="00594A2B" w:rsidP="00594A2B">
            <w:pPr>
              <w:pStyle w:val="ListParagraph"/>
              <w:ind w:left="0"/>
              <w:rPr>
                <w:sz w:val="18"/>
                <w:szCs w:val="18"/>
              </w:rPr>
            </w:pPr>
          </w:p>
        </w:tc>
        <w:tc>
          <w:tcPr>
            <w:tcW w:w="1469" w:type="dxa"/>
          </w:tcPr>
          <w:p w:rsidR="00594A2B" w:rsidRPr="00700205" w:rsidRDefault="00594A2B" w:rsidP="00594A2B">
            <w:pPr>
              <w:rPr>
                <w:sz w:val="18"/>
                <w:szCs w:val="18"/>
              </w:rPr>
            </w:pPr>
            <w:r w:rsidRPr="00700205">
              <w:rPr>
                <w:sz w:val="18"/>
                <w:szCs w:val="18"/>
              </w:rPr>
              <w:t>Continual surveillance and actioning where need</w:t>
            </w:r>
          </w:p>
        </w:tc>
        <w:tc>
          <w:tcPr>
            <w:tcW w:w="1469" w:type="dxa"/>
          </w:tcPr>
          <w:p w:rsidR="00594A2B" w:rsidRPr="00700205" w:rsidRDefault="00594A2B" w:rsidP="00594A2B">
            <w:pPr>
              <w:pStyle w:val="ListParagraph"/>
              <w:ind w:left="0"/>
              <w:rPr>
                <w:sz w:val="18"/>
                <w:szCs w:val="18"/>
              </w:rPr>
            </w:pPr>
            <w:r w:rsidRPr="00700205">
              <w:rPr>
                <w:sz w:val="18"/>
                <w:szCs w:val="18"/>
              </w:rPr>
              <w:t>Regular Audits carried out</w:t>
            </w:r>
          </w:p>
        </w:tc>
        <w:tc>
          <w:tcPr>
            <w:tcW w:w="1469" w:type="dxa"/>
          </w:tcPr>
          <w:p w:rsidR="00594A2B" w:rsidRPr="00700205" w:rsidRDefault="00594A2B" w:rsidP="00594A2B">
            <w:pPr>
              <w:rPr>
                <w:sz w:val="18"/>
                <w:szCs w:val="18"/>
              </w:rPr>
            </w:pPr>
            <w:r w:rsidRPr="00700205">
              <w:rPr>
                <w:sz w:val="18"/>
                <w:szCs w:val="18"/>
              </w:rPr>
              <w:t>As Required to meet compliance standards</w:t>
            </w:r>
          </w:p>
        </w:tc>
        <w:tc>
          <w:tcPr>
            <w:tcW w:w="1470" w:type="dxa"/>
          </w:tcPr>
          <w:p w:rsidR="00594A2B" w:rsidRPr="00700205" w:rsidRDefault="00594A2B" w:rsidP="00594A2B">
            <w:pPr>
              <w:pStyle w:val="ListParagraph"/>
              <w:ind w:left="0"/>
              <w:rPr>
                <w:sz w:val="18"/>
                <w:szCs w:val="18"/>
              </w:rPr>
            </w:pPr>
            <w:r w:rsidRPr="00700205">
              <w:rPr>
                <w:sz w:val="18"/>
                <w:szCs w:val="18"/>
              </w:rPr>
              <w:t>Chief Executive Officer</w:t>
            </w:r>
          </w:p>
          <w:p w:rsidR="00594A2B" w:rsidRPr="00700205" w:rsidRDefault="00594A2B" w:rsidP="00594A2B">
            <w:pPr>
              <w:pStyle w:val="ListParagraph"/>
              <w:ind w:left="0"/>
              <w:rPr>
                <w:sz w:val="18"/>
                <w:szCs w:val="18"/>
              </w:rPr>
            </w:pPr>
            <w:r w:rsidRPr="00700205">
              <w:rPr>
                <w:sz w:val="18"/>
                <w:szCs w:val="18"/>
              </w:rPr>
              <w:t>Workshop Manager</w:t>
            </w:r>
          </w:p>
        </w:tc>
        <w:tc>
          <w:tcPr>
            <w:tcW w:w="1470" w:type="dxa"/>
          </w:tcPr>
          <w:p w:rsidR="00594A2B" w:rsidRPr="00700205" w:rsidRDefault="00594A2B" w:rsidP="00594A2B">
            <w:pPr>
              <w:pStyle w:val="ListParagraph"/>
              <w:ind w:left="0"/>
              <w:rPr>
                <w:sz w:val="18"/>
                <w:szCs w:val="18"/>
              </w:rPr>
            </w:pPr>
            <w:r w:rsidRPr="00700205">
              <w:rPr>
                <w:sz w:val="18"/>
                <w:szCs w:val="18"/>
              </w:rPr>
              <w:t>Observation</w:t>
            </w:r>
          </w:p>
          <w:p w:rsidR="00594A2B" w:rsidRPr="00700205" w:rsidRDefault="00594A2B" w:rsidP="00594A2B">
            <w:pPr>
              <w:pStyle w:val="ListParagraph"/>
              <w:ind w:left="0"/>
              <w:rPr>
                <w:sz w:val="18"/>
                <w:szCs w:val="18"/>
              </w:rPr>
            </w:pPr>
            <w:r w:rsidRPr="00700205">
              <w:rPr>
                <w:sz w:val="18"/>
                <w:szCs w:val="18"/>
              </w:rPr>
              <w:t>Complaint monitoring</w:t>
            </w:r>
          </w:p>
        </w:tc>
      </w:tr>
    </w:tbl>
    <w:p w:rsidR="0030583B" w:rsidRPr="00700205" w:rsidRDefault="0030583B" w:rsidP="0030583B">
      <w:pPr>
        <w:pStyle w:val="ListParagraph"/>
        <w:ind w:left="426" w:hanging="426"/>
        <w:rPr>
          <w:b/>
          <w:sz w:val="18"/>
          <w:szCs w:val="18"/>
        </w:rPr>
      </w:pPr>
    </w:p>
    <w:p w:rsidR="0030583B" w:rsidRPr="00700205" w:rsidRDefault="0030583B" w:rsidP="0030583B">
      <w:pPr>
        <w:pStyle w:val="ListParagraph"/>
        <w:ind w:left="426" w:hanging="426"/>
        <w:rPr>
          <w:b/>
          <w:sz w:val="18"/>
          <w:szCs w:val="18"/>
        </w:rPr>
      </w:pPr>
    </w:p>
    <w:p w:rsidR="0030583B" w:rsidRDefault="0030583B" w:rsidP="0030583B">
      <w:pPr>
        <w:rPr>
          <w:b/>
          <w:sz w:val="18"/>
          <w:szCs w:val="18"/>
        </w:rPr>
      </w:pPr>
      <w:r>
        <w:rPr>
          <w:b/>
          <w:sz w:val="18"/>
          <w:szCs w:val="18"/>
        </w:rPr>
        <w:br w:type="page"/>
      </w:r>
    </w:p>
    <w:p w:rsidR="0030583B" w:rsidRPr="00700205" w:rsidRDefault="0030583B" w:rsidP="0030583B">
      <w:pPr>
        <w:pStyle w:val="ListParagraph"/>
        <w:ind w:left="426" w:hanging="426"/>
        <w:rPr>
          <w:b/>
          <w:sz w:val="18"/>
          <w:szCs w:val="18"/>
        </w:rPr>
      </w:pPr>
    </w:p>
    <w:tbl>
      <w:tblPr>
        <w:tblStyle w:val="TableGrid"/>
        <w:tblW w:w="0" w:type="auto"/>
        <w:tblInd w:w="426" w:type="dxa"/>
        <w:tblLook w:val="04A0" w:firstRow="1" w:lastRow="0" w:firstColumn="1" w:lastColumn="0" w:noHBand="0" w:noVBand="1"/>
      </w:tblPr>
      <w:tblGrid>
        <w:gridCol w:w="1469"/>
        <w:gridCol w:w="1469"/>
        <w:gridCol w:w="1469"/>
        <w:gridCol w:w="1469"/>
        <w:gridCol w:w="1470"/>
        <w:gridCol w:w="1470"/>
      </w:tblGrid>
      <w:tr w:rsidR="0030583B" w:rsidRPr="00700205" w:rsidTr="00B55BEC">
        <w:tc>
          <w:tcPr>
            <w:tcW w:w="8816" w:type="dxa"/>
            <w:gridSpan w:val="6"/>
          </w:tcPr>
          <w:p w:rsidR="0030583B" w:rsidRPr="00700205" w:rsidRDefault="00AB618E" w:rsidP="00B55BEC">
            <w:pPr>
              <w:pStyle w:val="ListParagraph"/>
              <w:ind w:left="850" w:hanging="425"/>
              <w:rPr>
                <w:b/>
                <w:sz w:val="24"/>
                <w:szCs w:val="24"/>
              </w:rPr>
            </w:pPr>
            <w:r>
              <w:rPr>
                <w:b/>
                <w:sz w:val="24"/>
                <w:szCs w:val="24"/>
              </w:rPr>
              <w:t>C</w:t>
            </w:r>
            <w:r w:rsidR="0030583B" w:rsidRPr="00700205">
              <w:rPr>
                <w:b/>
                <w:sz w:val="24"/>
                <w:szCs w:val="24"/>
              </w:rPr>
              <w:tab/>
              <w:t>- Physical Access to Buses and other company workplace venues:</w:t>
            </w:r>
          </w:p>
        </w:tc>
      </w:tr>
      <w:tr w:rsidR="0030583B" w:rsidRPr="00700205" w:rsidTr="00B55BEC">
        <w:tc>
          <w:tcPr>
            <w:tcW w:w="1469" w:type="dxa"/>
          </w:tcPr>
          <w:p w:rsidR="0030583B" w:rsidRPr="00700205" w:rsidRDefault="0030583B" w:rsidP="00B55BEC">
            <w:pPr>
              <w:pStyle w:val="ListParagraph"/>
              <w:ind w:left="0"/>
              <w:jc w:val="center"/>
              <w:rPr>
                <w:b/>
                <w:sz w:val="18"/>
                <w:szCs w:val="18"/>
              </w:rPr>
            </w:pPr>
            <w:r w:rsidRPr="00700205">
              <w:rPr>
                <w:b/>
                <w:sz w:val="18"/>
                <w:szCs w:val="18"/>
              </w:rPr>
              <w:t>Identified Need</w:t>
            </w:r>
          </w:p>
        </w:tc>
        <w:tc>
          <w:tcPr>
            <w:tcW w:w="1469" w:type="dxa"/>
          </w:tcPr>
          <w:p w:rsidR="0030583B" w:rsidRPr="00700205" w:rsidRDefault="0030583B" w:rsidP="00B55BEC">
            <w:pPr>
              <w:pStyle w:val="ListParagraph"/>
              <w:ind w:left="0"/>
              <w:jc w:val="center"/>
              <w:rPr>
                <w:b/>
                <w:sz w:val="18"/>
                <w:szCs w:val="18"/>
              </w:rPr>
            </w:pPr>
            <w:r w:rsidRPr="00700205">
              <w:rPr>
                <w:b/>
                <w:sz w:val="18"/>
                <w:szCs w:val="18"/>
              </w:rPr>
              <w:t>Strategy to Achieve</w:t>
            </w:r>
          </w:p>
        </w:tc>
        <w:tc>
          <w:tcPr>
            <w:tcW w:w="1469" w:type="dxa"/>
          </w:tcPr>
          <w:p w:rsidR="0030583B" w:rsidRPr="00700205" w:rsidRDefault="0030583B" w:rsidP="00B55BEC">
            <w:pPr>
              <w:pStyle w:val="ListParagraph"/>
              <w:ind w:left="0"/>
              <w:jc w:val="center"/>
              <w:rPr>
                <w:b/>
                <w:sz w:val="18"/>
                <w:szCs w:val="18"/>
              </w:rPr>
            </w:pPr>
            <w:r w:rsidRPr="00700205">
              <w:rPr>
                <w:b/>
                <w:sz w:val="18"/>
                <w:szCs w:val="18"/>
              </w:rPr>
              <w:t>Actions Required</w:t>
            </w:r>
          </w:p>
        </w:tc>
        <w:tc>
          <w:tcPr>
            <w:tcW w:w="1469" w:type="dxa"/>
          </w:tcPr>
          <w:p w:rsidR="0030583B" w:rsidRPr="00700205" w:rsidRDefault="0030583B" w:rsidP="00B55BEC">
            <w:pPr>
              <w:pStyle w:val="ListParagraph"/>
              <w:ind w:left="0"/>
              <w:jc w:val="center"/>
              <w:rPr>
                <w:b/>
                <w:sz w:val="18"/>
                <w:szCs w:val="18"/>
              </w:rPr>
            </w:pPr>
            <w:r w:rsidRPr="00700205">
              <w:rPr>
                <w:b/>
                <w:sz w:val="18"/>
                <w:szCs w:val="18"/>
              </w:rPr>
              <w:t>Time frames applicable</w:t>
            </w:r>
          </w:p>
        </w:tc>
        <w:tc>
          <w:tcPr>
            <w:tcW w:w="1470" w:type="dxa"/>
          </w:tcPr>
          <w:p w:rsidR="0030583B" w:rsidRPr="00700205" w:rsidRDefault="0030583B" w:rsidP="00B55BEC">
            <w:pPr>
              <w:pStyle w:val="ListParagraph"/>
              <w:ind w:left="0"/>
              <w:jc w:val="center"/>
              <w:rPr>
                <w:b/>
                <w:sz w:val="18"/>
                <w:szCs w:val="18"/>
              </w:rPr>
            </w:pPr>
            <w:r w:rsidRPr="00700205">
              <w:rPr>
                <w:b/>
                <w:sz w:val="18"/>
                <w:szCs w:val="18"/>
              </w:rPr>
              <w:t>Responsible persons</w:t>
            </w:r>
          </w:p>
        </w:tc>
        <w:tc>
          <w:tcPr>
            <w:tcW w:w="1470" w:type="dxa"/>
          </w:tcPr>
          <w:p w:rsidR="0030583B" w:rsidRPr="00700205" w:rsidRDefault="0030583B" w:rsidP="00B55BEC">
            <w:pPr>
              <w:pStyle w:val="ListParagraph"/>
              <w:ind w:left="0"/>
              <w:jc w:val="center"/>
              <w:rPr>
                <w:b/>
                <w:sz w:val="18"/>
                <w:szCs w:val="18"/>
              </w:rPr>
            </w:pPr>
            <w:r w:rsidRPr="00700205">
              <w:rPr>
                <w:b/>
                <w:sz w:val="18"/>
                <w:szCs w:val="18"/>
              </w:rPr>
              <w:t>Evaluation Methods</w:t>
            </w:r>
          </w:p>
        </w:tc>
      </w:tr>
      <w:tr w:rsidR="0030583B" w:rsidRPr="00700205" w:rsidTr="00B55BEC">
        <w:tc>
          <w:tcPr>
            <w:tcW w:w="1469" w:type="dxa"/>
          </w:tcPr>
          <w:p w:rsidR="0030583B" w:rsidRPr="00700205" w:rsidRDefault="0030583B" w:rsidP="00B55BEC">
            <w:pPr>
              <w:pStyle w:val="ListParagraph"/>
              <w:ind w:left="0"/>
              <w:rPr>
                <w:sz w:val="18"/>
                <w:szCs w:val="18"/>
              </w:rPr>
            </w:pPr>
            <w:r w:rsidRPr="00700205">
              <w:rPr>
                <w:sz w:val="18"/>
                <w:szCs w:val="18"/>
              </w:rPr>
              <w:t>Compliance with Australian Bus standards</w:t>
            </w:r>
          </w:p>
          <w:p w:rsidR="0030583B" w:rsidRPr="00700205" w:rsidRDefault="0030583B" w:rsidP="00B55BEC">
            <w:pPr>
              <w:pStyle w:val="ListParagraph"/>
              <w:ind w:left="0"/>
              <w:rPr>
                <w:sz w:val="18"/>
                <w:szCs w:val="18"/>
              </w:rPr>
            </w:pPr>
          </w:p>
          <w:p w:rsidR="0030583B" w:rsidRPr="00700205" w:rsidRDefault="0030583B" w:rsidP="00B55BEC">
            <w:pPr>
              <w:pStyle w:val="ListParagraph"/>
              <w:ind w:left="0"/>
              <w:rPr>
                <w:sz w:val="18"/>
                <w:szCs w:val="18"/>
              </w:rPr>
            </w:pPr>
          </w:p>
        </w:tc>
        <w:tc>
          <w:tcPr>
            <w:tcW w:w="1469" w:type="dxa"/>
          </w:tcPr>
          <w:p w:rsidR="0030583B" w:rsidRPr="00700205" w:rsidRDefault="0030583B" w:rsidP="00B55BEC">
            <w:pPr>
              <w:pStyle w:val="ListParagraph"/>
              <w:ind w:left="0"/>
              <w:rPr>
                <w:sz w:val="18"/>
                <w:szCs w:val="18"/>
              </w:rPr>
            </w:pPr>
            <w:r w:rsidRPr="00700205">
              <w:rPr>
                <w:sz w:val="18"/>
                <w:szCs w:val="18"/>
              </w:rPr>
              <w:t>Ability to apply access knowledge to the buses based on current legislative and bus design need</w:t>
            </w:r>
          </w:p>
        </w:tc>
        <w:tc>
          <w:tcPr>
            <w:tcW w:w="1469" w:type="dxa"/>
          </w:tcPr>
          <w:p w:rsidR="0030583B" w:rsidRPr="00700205" w:rsidRDefault="0030583B" w:rsidP="00B55BEC">
            <w:pPr>
              <w:pStyle w:val="ListParagraph"/>
              <w:ind w:left="0"/>
              <w:rPr>
                <w:sz w:val="18"/>
                <w:szCs w:val="18"/>
              </w:rPr>
            </w:pPr>
            <w:r w:rsidRPr="00700205">
              <w:rPr>
                <w:sz w:val="18"/>
                <w:szCs w:val="18"/>
              </w:rPr>
              <w:t xml:space="preserve">Due diligence in new bus design </w:t>
            </w:r>
          </w:p>
        </w:tc>
        <w:tc>
          <w:tcPr>
            <w:tcW w:w="1469" w:type="dxa"/>
          </w:tcPr>
          <w:p w:rsidR="0030583B" w:rsidRPr="00700205" w:rsidRDefault="0030583B" w:rsidP="00B55BEC">
            <w:pPr>
              <w:rPr>
                <w:sz w:val="18"/>
                <w:szCs w:val="18"/>
              </w:rPr>
            </w:pPr>
            <w:r w:rsidRPr="00700205">
              <w:rPr>
                <w:sz w:val="18"/>
                <w:szCs w:val="18"/>
              </w:rPr>
              <w:t>As Required to meet compliance standards</w:t>
            </w:r>
          </w:p>
        </w:tc>
        <w:tc>
          <w:tcPr>
            <w:tcW w:w="1470" w:type="dxa"/>
          </w:tcPr>
          <w:p w:rsidR="0030583B" w:rsidRPr="00700205" w:rsidRDefault="0030583B" w:rsidP="00B55BEC">
            <w:pPr>
              <w:pStyle w:val="ListParagraph"/>
              <w:ind w:left="0"/>
              <w:rPr>
                <w:sz w:val="18"/>
                <w:szCs w:val="18"/>
              </w:rPr>
            </w:pPr>
            <w:r w:rsidRPr="00700205">
              <w:rPr>
                <w:sz w:val="18"/>
                <w:szCs w:val="18"/>
              </w:rPr>
              <w:t>Chief Executive Officer</w:t>
            </w:r>
          </w:p>
          <w:p w:rsidR="0030583B" w:rsidRPr="00700205" w:rsidRDefault="0030583B" w:rsidP="00B55BEC">
            <w:pPr>
              <w:pStyle w:val="ListParagraph"/>
              <w:ind w:left="0"/>
              <w:rPr>
                <w:sz w:val="18"/>
                <w:szCs w:val="18"/>
              </w:rPr>
            </w:pPr>
            <w:r w:rsidRPr="00700205">
              <w:rPr>
                <w:sz w:val="18"/>
                <w:szCs w:val="18"/>
              </w:rPr>
              <w:t>Workshop Manager</w:t>
            </w:r>
          </w:p>
          <w:p w:rsidR="0030583B" w:rsidRPr="00700205" w:rsidRDefault="0030583B" w:rsidP="00B55BEC">
            <w:pPr>
              <w:pStyle w:val="ListParagraph"/>
              <w:ind w:left="0"/>
              <w:rPr>
                <w:sz w:val="18"/>
                <w:szCs w:val="18"/>
              </w:rPr>
            </w:pPr>
          </w:p>
        </w:tc>
        <w:tc>
          <w:tcPr>
            <w:tcW w:w="1470" w:type="dxa"/>
          </w:tcPr>
          <w:p w:rsidR="0030583B" w:rsidRPr="00700205" w:rsidRDefault="0030583B" w:rsidP="00B55BEC">
            <w:pPr>
              <w:pStyle w:val="ListParagraph"/>
              <w:ind w:left="0"/>
              <w:rPr>
                <w:sz w:val="18"/>
                <w:szCs w:val="18"/>
              </w:rPr>
            </w:pPr>
            <w:r w:rsidRPr="00700205">
              <w:rPr>
                <w:sz w:val="18"/>
                <w:szCs w:val="18"/>
              </w:rPr>
              <w:t>Contract compliance upon purchase of buses</w:t>
            </w:r>
          </w:p>
        </w:tc>
      </w:tr>
      <w:tr w:rsidR="0030583B" w:rsidRPr="00700205" w:rsidTr="00B55BEC">
        <w:tc>
          <w:tcPr>
            <w:tcW w:w="1469" w:type="dxa"/>
          </w:tcPr>
          <w:p w:rsidR="0030583B" w:rsidRPr="00700205" w:rsidRDefault="0030583B" w:rsidP="00B55BEC">
            <w:pPr>
              <w:pStyle w:val="ListParagraph"/>
              <w:ind w:left="0"/>
              <w:rPr>
                <w:sz w:val="18"/>
                <w:szCs w:val="18"/>
              </w:rPr>
            </w:pPr>
            <w:r w:rsidRPr="00700205">
              <w:rPr>
                <w:sz w:val="18"/>
                <w:szCs w:val="18"/>
              </w:rPr>
              <w:t>Wheel Access to Buses</w:t>
            </w:r>
          </w:p>
          <w:p w:rsidR="0030583B" w:rsidRPr="00700205" w:rsidRDefault="0030583B" w:rsidP="00B55BEC">
            <w:pPr>
              <w:pStyle w:val="ListParagraph"/>
              <w:ind w:left="0"/>
              <w:rPr>
                <w:sz w:val="18"/>
                <w:szCs w:val="18"/>
              </w:rPr>
            </w:pPr>
          </w:p>
          <w:p w:rsidR="0030583B" w:rsidRPr="00700205" w:rsidRDefault="0030583B" w:rsidP="00B55BEC">
            <w:pPr>
              <w:pStyle w:val="ListParagraph"/>
              <w:ind w:left="0"/>
              <w:rPr>
                <w:sz w:val="18"/>
                <w:szCs w:val="18"/>
              </w:rPr>
            </w:pPr>
          </w:p>
          <w:p w:rsidR="0030583B" w:rsidRPr="00700205" w:rsidRDefault="0030583B" w:rsidP="00B55BEC">
            <w:pPr>
              <w:pStyle w:val="ListParagraph"/>
              <w:ind w:left="0"/>
              <w:rPr>
                <w:sz w:val="18"/>
                <w:szCs w:val="18"/>
              </w:rPr>
            </w:pPr>
          </w:p>
          <w:p w:rsidR="0030583B" w:rsidRPr="00700205" w:rsidRDefault="0030583B" w:rsidP="00B55BEC">
            <w:pPr>
              <w:pStyle w:val="ListParagraph"/>
              <w:ind w:left="0"/>
              <w:rPr>
                <w:sz w:val="18"/>
                <w:szCs w:val="18"/>
              </w:rPr>
            </w:pPr>
          </w:p>
        </w:tc>
        <w:tc>
          <w:tcPr>
            <w:tcW w:w="1469" w:type="dxa"/>
          </w:tcPr>
          <w:p w:rsidR="0030583B" w:rsidRPr="00700205" w:rsidRDefault="0030583B" w:rsidP="00B55BEC">
            <w:pPr>
              <w:rPr>
                <w:sz w:val="18"/>
                <w:szCs w:val="18"/>
              </w:rPr>
            </w:pPr>
            <w:r w:rsidRPr="00700205">
              <w:rPr>
                <w:sz w:val="18"/>
                <w:szCs w:val="18"/>
              </w:rPr>
              <w:t>Ability to apply access knowledge to the buses based on current legislative and bus design need</w:t>
            </w:r>
          </w:p>
        </w:tc>
        <w:tc>
          <w:tcPr>
            <w:tcW w:w="1469" w:type="dxa"/>
          </w:tcPr>
          <w:p w:rsidR="0030583B" w:rsidRPr="00700205" w:rsidRDefault="0030583B" w:rsidP="00B55BEC">
            <w:pPr>
              <w:rPr>
                <w:sz w:val="18"/>
                <w:szCs w:val="18"/>
              </w:rPr>
            </w:pPr>
            <w:r w:rsidRPr="00700205">
              <w:rPr>
                <w:sz w:val="18"/>
                <w:szCs w:val="18"/>
              </w:rPr>
              <w:t xml:space="preserve">Due diligence in new bus design </w:t>
            </w:r>
          </w:p>
        </w:tc>
        <w:tc>
          <w:tcPr>
            <w:tcW w:w="1469" w:type="dxa"/>
          </w:tcPr>
          <w:p w:rsidR="0030583B" w:rsidRPr="00700205" w:rsidRDefault="0030583B" w:rsidP="00B55BEC">
            <w:pPr>
              <w:rPr>
                <w:sz w:val="18"/>
                <w:szCs w:val="18"/>
              </w:rPr>
            </w:pPr>
            <w:r w:rsidRPr="00700205">
              <w:rPr>
                <w:sz w:val="18"/>
                <w:szCs w:val="18"/>
              </w:rPr>
              <w:t>As Required to meet compliance standards</w:t>
            </w:r>
          </w:p>
        </w:tc>
        <w:tc>
          <w:tcPr>
            <w:tcW w:w="1470" w:type="dxa"/>
          </w:tcPr>
          <w:p w:rsidR="0030583B" w:rsidRPr="00700205" w:rsidRDefault="0030583B" w:rsidP="00B55BEC">
            <w:pPr>
              <w:pStyle w:val="ListParagraph"/>
              <w:ind w:left="0"/>
              <w:rPr>
                <w:sz w:val="18"/>
                <w:szCs w:val="18"/>
              </w:rPr>
            </w:pPr>
            <w:r w:rsidRPr="00700205">
              <w:rPr>
                <w:sz w:val="18"/>
                <w:szCs w:val="18"/>
              </w:rPr>
              <w:t>Chief Executive Officer</w:t>
            </w:r>
          </w:p>
          <w:p w:rsidR="0030583B" w:rsidRPr="00700205" w:rsidRDefault="0030583B" w:rsidP="00B55BEC">
            <w:pPr>
              <w:pStyle w:val="ListParagraph"/>
              <w:ind w:left="0"/>
              <w:rPr>
                <w:sz w:val="18"/>
                <w:szCs w:val="18"/>
              </w:rPr>
            </w:pPr>
            <w:r w:rsidRPr="00700205">
              <w:rPr>
                <w:sz w:val="18"/>
                <w:szCs w:val="18"/>
              </w:rPr>
              <w:t>Workshop Manager</w:t>
            </w:r>
          </w:p>
          <w:p w:rsidR="0030583B" w:rsidRPr="00700205" w:rsidRDefault="0030583B" w:rsidP="00B55BEC">
            <w:pPr>
              <w:pStyle w:val="ListParagraph"/>
              <w:ind w:left="0"/>
              <w:rPr>
                <w:sz w:val="18"/>
                <w:szCs w:val="18"/>
              </w:rPr>
            </w:pPr>
          </w:p>
        </w:tc>
        <w:tc>
          <w:tcPr>
            <w:tcW w:w="1470" w:type="dxa"/>
          </w:tcPr>
          <w:p w:rsidR="0030583B" w:rsidRPr="00700205" w:rsidRDefault="0030583B" w:rsidP="00B55BEC">
            <w:pPr>
              <w:pStyle w:val="ListParagraph"/>
              <w:ind w:left="0"/>
              <w:rPr>
                <w:sz w:val="18"/>
                <w:szCs w:val="18"/>
              </w:rPr>
            </w:pPr>
            <w:r w:rsidRPr="00700205">
              <w:rPr>
                <w:sz w:val="18"/>
                <w:szCs w:val="18"/>
              </w:rPr>
              <w:t>Contract compliance upon purchase of buses</w:t>
            </w:r>
          </w:p>
        </w:tc>
      </w:tr>
      <w:tr w:rsidR="0030583B" w:rsidRPr="00700205" w:rsidTr="00B55BEC">
        <w:tc>
          <w:tcPr>
            <w:tcW w:w="1469" w:type="dxa"/>
          </w:tcPr>
          <w:p w:rsidR="0030583B" w:rsidRPr="00700205" w:rsidRDefault="0030583B" w:rsidP="00B55BEC">
            <w:pPr>
              <w:pStyle w:val="ListParagraph"/>
              <w:ind w:left="0"/>
              <w:rPr>
                <w:sz w:val="18"/>
                <w:szCs w:val="18"/>
              </w:rPr>
            </w:pPr>
          </w:p>
          <w:p w:rsidR="0030583B" w:rsidRPr="00700205" w:rsidRDefault="0030583B" w:rsidP="00B55BEC">
            <w:pPr>
              <w:pStyle w:val="ListParagraph"/>
              <w:ind w:left="0"/>
              <w:rPr>
                <w:sz w:val="18"/>
                <w:szCs w:val="18"/>
              </w:rPr>
            </w:pPr>
            <w:r w:rsidRPr="00700205">
              <w:rPr>
                <w:sz w:val="18"/>
                <w:szCs w:val="18"/>
              </w:rPr>
              <w:t xml:space="preserve">Bus Wheel chair Securing </w:t>
            </w:r>
          </w:p>
          <w:p w:rsidR="0030583B" w:rsidRPr="00700205" w:rsidRDefault="0030583B" w:rsidP="00B55BEC">
            <w:pPr>
              <w:pStyle w:val="ListParagraph"/>
              <w:ind w:left="0"/>
              <w:rPr>
                <w:sz w:val="18"/>
                <w:szCs w:val="18"/>
              </w:rPr>
            </w:pPr>
          </w:p>
          <w:p w:rsidR="0030583B" w:rsidRPr="00700205" w:rsidRDefault="0030583B" w:rsidP="00B55BEC">
            <w:pPr>
              <w:pStyle w:val="ListParagraph"/>
              <w:ind w:left="0"/>
              <w:rPr>
                <w:sz w:val="18"/>
                <w:szCs w:val="18"/>
              </w:rPr>
            </w:pPr>
          </w:p>
          <w:p w:rsidR="0030583B" w:rsidRPr="00700205" w:rsidRDefault="0030583B" w:rsidP="00B55BEC">
            <w:pPr>
              <w:pStyle w:val="ListParagraph"/>
              <w:ind w:left="0"/>
              <w:rPr>
                <w:sz w:val="18"/>
                <w:szCs w:val="18"/>
              </w:rPr>
            </w:pPr>
          </w:p>
        </w:tc>
        <w:tc>
          <w:tcPr>
            <w:tcW w:w="1469" w:type="dxa"/>
          </w:tcPr>
          <w:p w:rsidR="0030583B" w:rsidRPr="00700205" w:rsidRDefault="0030583B" w:rsidP="00B55BEC">
            <w:pPr>
              <w:rPr>
                <w:sz w:val="18"/>
                <w:szCs w:val="18"/>
              </w:rPr>
            </w:pPr>
            <w:r w:rsidRPr="00700205">
              <w:rPr>
                <w:sz w:val="18"/>
                <w:szCs w:val="18"/>
              </w:rPr>
              <w:t>Ability to apply access knowledge to the buses based on current legislative and bus design need</w:t>
            </w:r>
          </w:p>
        </w:tc>
        <w:tc>
          <w:tcPr>
            <w:tcW w:w="1469" w:type="dxa"/>
          </w:tcPr>
          <w:p w:rsidR="0030583B" w:rsidRPr="00700205" w:rsidRDefault="0030583B" w:rsidP="00B55BEC">
            <w:pPr>
              <w:rPr>
                <w:sz w:val="18"/>
                <w:szCs w:val="18"/>
              </w:rPr>
            </w:pPr>
            <w:r w:rsidRPr="00700205">
              <w:rPr>
                <w:sz w:val="18"/>
                <w:szCs w:val="18"/>
              </w:rPr>
              <w:t xml:space="preserve">Due diligence in new bus design </w:t>
            </w:r>
          </w:p>
        </w:tc>
        <w:tc>
          <w:tcPr>
            <w:tcW w:w="1469" w:type="dxa"/>
          </w:tcPr>
          <w:p w:rsidR="0030583B" w:rsidRPr="00700205" w:rsidRDefault="0030583B" w:rsidP="00B55BEC">
            <w:pPr>
              <w:rPr>
                <w:sz w:val="18"/>
                <w:szCs w:val="18"/>
              </w:rPr>
            </w:pPr>
            <w:r w:rsidRPr="00700205">
              <w:rPr>
                <w:sz w:val="18"/>
                <w:szCs w:val="18"/>
              </w:rPr>
              <w:t>As Required to meet compliance standards</w:t>
            </w:r>
          </w:p>
        </w:tc>
        <w:tc>
          <w:tcPr>
            <w:tcW w:w="1470" w:type="dxa"/>
          </w:tcPr>
          <w:p w:rsidR="0030583B" w:rsidRPr="00700205" w:rsidRDefault="0030583B" w:rsidP="00B55BEC">
            <w:pPr>
              <w:pStyle w:val="ListParagraph"/>
              <w:ind w:left="0"/>
              <w:rPr>
                <w:sz w:val="18"/>
                <w:szCs w:val="18"/>
              </w:rPr>
            </w:pPr>
            <w:r w:rsidRPr="00700205">
              <w:rPr>
                <w:sz w:val="18"/>
                <w:szCs w:val="18"/>
              </w:rPr>
              <w:t>Chief Executive Officer</w:t>
            </w:r>
          </w:p>
          <w:p w:rsidR="0030583B" w:rsidRPr="00700205" w:rsidRDefault="0030583B" w:rsidP="00B55BEC">
            <w:pPr>
              <w:pStyle w:val="ListParagraph"/>
              <w:ind w:left="0"/>
              <w:rPr>
                <w:sz w:val="18"/>
                <w:szCs w:val="18"/>
              </w:rPr>
            </w:pPr>
            <w:r w:rsidRPr="00700205">
              <w:rPr>
                <w:sz w:val="18"/>
                <w:szCs w:val="18"/>
              </w:rPr>
              <w:t>Workshop Manager</w:t>
            </w:r>
          </w:p>
          <w:p w:rsidR="0030583B" w:rsidRPr="00700205" w:rsidRDefault="0030583B" w:rsidP="00B55BEC">
            <w:pPr>
              <w:pStyle w:val="ListParagraph"/>
              <w:ind w:left="0"/>
              <w:rPr>
                <w:sz w:val="18"/>
                <w:szCs w:val="18"/>
              </w:rPr>
            </w:pPr>
          </w:p>
        </w:tc>
        <w:tc>
          <w:tcPr>
            <w:tcW w:w="1470" w:type="dxa"/>
          </w:tcPr>
          <w:p w:rsidR="0030583B" w:rsidRPr="00700205" w:rsidRDefault="0030583B" w:rsidP="00B55BEC">
            <w:pPr>
              <w:pStyle w:val="ListParagraph"/>
              <w:ind w:left="0"/>
              <w:rPr>
                <w:sz w:val="18"/>
                <w:szCs w:val="18"/>
              </w:rPr>
            </w:pPr>
            <w:r w:rsidRPr="00700205">
              <w:rPr>
                <w:sz w:val="18"/>
                <w:szCs w:val="18"/>
              </w:rPr>
              <w:t>Contract compliance upon purchase of buses</w:t>
            </w:r>
          </w:p>
        </w:tc>
      </w:tr>
      <w:tr w:rsidR="0030583B" w:rsidRPr="00700205" w:rsidTr="00B55BEC">
        <w:tc>
          <w:tcPr>
            <w:tcW w:w="1469" w:type="dxa"/>
          </w:tcPr>
          <w:p w:rsidR="0030583B" w:rsidRPr="00700205" w:rsidRDefault="0030583B" w:rsidP="00B55BEC">
            <w:pPr>
              <w:pStyle w:val="ListParagraph"/>
              <w:ind w:left="0"/>
              <w:rPr>
                <w:sz w:val="18"/>
                <w:szCs w:val="18"/>
              </w:rPr>
            </w:pPr>
          </w:p>
          <w:p w:rsidR="0030583B" w:rsidRPr="00700205" w:rsidRDefault="0030583B" w:rsidP="00B55BEC">
            <w:pPr>
              <w:pStyle w:val="ListParagraph"/>
              <w:ind w:left="0"/>
              <w:rPr>
                <w:sz w:val="18"/>
                <w:szCs w:val="18"/>
              </w:rPr>
            </w:pPr>
            <w:r w:rsidRPr="00700205">
              <w:rPr>
                <w:sz w:val="18"/>
                <w:szCs w:val="18"/>
              </w:rPr>
              <w:t xml:space="preserve">Bus Floor lowering </w:t>
            </w:r>
          </w:p>
          <w:p w:rsidR="0030583B" w:rsidRPr="00700205" w:rsidRDefault="0030583B" w:rsidP="00B55BEC">
            <w:pPr>
              <w:pStyle w:val="ListParagraph"/>
              <w:ind w:left="0"/>
              <w:rPr>
                <w:sz w:val="18"/>
                <w:szCs w:val="18"/>
              </w:rPr>
            </w:pPr>
          </w:p>
          <w:p w:rsidR="0030583B" w:rsidRPr="00700205" w:rsidRDefault="0030583B" w:rsidP="00B55BEC">
            <w:pPr>
              <w:pStyle w:val="ListParagraph"/>
              <w:ind w:left="0"/>
              <w:rPr>
                <w:sz w:val="18"/>
                <w:szCs w:val="18"/>
              </w:rPr>
            </w:pPr>
          </w:p>
          <w:p w:rsidR="0030583B" w:rsidRPr="00700205" w:rsidRDefault="0030583B" w:rsidP="00B55BEC">
            <w:pPr>
              <w:pStyle w:val="ListParagraph"/>
              <w:ind w:left="0"/>
              <w:rPr>
                <w:sz w:val="18"/>
                <w:szCs w:val="18"/>
              </w:rPr>
            </w:pPr>
          </w:p>
          <w:p w:rsidR="0030583B" w:rsidRPr="00700205" w:rsidRDefault="0030583B" w:rsidP="00B55BEC">
            <w:pPr>
              <w:pStyle w:val="ListParagraph"/>
              <w:ind w:left="0"/>
              <w:rPr>
                <w:sz w:val="18"/>
                <w:szCs w:val="18"/>
              </w:rPr>
            </w:pPr>
          </w:p>
        </w:tc>
        <w:tc>
          <w:tcPr>
            <w:tcW w:w="1469" w:type="dxa"/>
          </w:tcPr>
          <w:p w:rsidR="0030583B" w:rsidRPr="00700205" w:rsidRDefault="0030583B" w:rsidP="00B55BEC">
            <w:pPr>
              <w:rPr>
                <w:sz w:val="18"/>
                <w:szCs w:val="18"/>
              </w:rPr>
            </w:pPr>
            <w:r w:rsidRPr="00700205">
              <w:rPr>
                <w:sz w:val="18"/>
                <w:szCs w:val="18"/>
              </w:rPr>
              <w:t>Ability to apply access knowledge to the buses based on current legislative and bus design need</w:t>
            </w:r>
          </w:p>
        </w:tc>
        <w:tc>
          <w:tcPr>
            <w:tcW w:w="1469" w:type="dxa"/>
          </w:tcPr>
          <w:p w:rsidR="0030583B" w:rsidRPr="00700205" w:rsidRDefault="0030583B" w:rsidP="00B55BEC">
            <w:pPr>
              <w:rPr>
                <w:sz w:val="18"/>
                <w:szCs w:val="18"/>
              </w:rPr>
            </w:pPr>
            <w:r w:rsidRPr="00700205">
              <w:rPr>
                <w:sz w:val="18"/>
                <w:szCs w:val="18"/>
              </w:rPr>
              <w:t xml:space="preserve">Due diligence in new bus design </w:t>
            </w:r>
          </w:p>
        </w:tc>
        <w:tc>
          <w:tcPr>
            <w:tcW w:w="1469" w:type="dxa"/>
          </w:tcPr>
          <w:p w:rsidR="0030583B" w:rsidRPr="00700205" w:rsidRDefault="0030583B" w:rsidP="00B55BEC">
            <w:pPr>
              <w:rPr>
                <w:sz w:val="18"/>
                <w:szCs w:val="18"/>
              </w:rPr>
            </w:pPr>
            <w:r w:rsidRPr="00700205">
              <w:rPr>
                <w:sz w:val="18"/>
                <w:szCs w:val="18"/>
              </w:rPr>
              <w:t>As Required to meet compliance standards</w:t>
            </w:r>
          </w:p>
        </w:tc>
        <w:tc>
          <w:tcPr>
            <w:tcW w:w="1470" w:type="dxa"/>
          </w:tcPr>
          <w:p w:rsidR="0030583B" w:rsidRPr="00700205" w:rsidRDefault="0030583B" w:rsidP="00B55BEC">
            <w:pPr>
              <w:pStyle w:val="ListParagraph"/>
              <w:ind w:left="0"/>
              <w:rPr>
                <w:sz w:val="18"/>
                <w:szCs w:val="18"/>
              </w:rPr>
            </w:pPr>
            <w:r w:rsidRPr="00700205">
              <w:rPr>
                <w:sz w:val="18"/>
                <w:szCs w:val="18"/>
              </w:rPr>
              <w:t>Chief Executive Officer</w:t>
            </w:r>
          </w:p>
          <w:p w:rsidR="0030583B" w:rsidRPr="00700205" w:rsidRDefault="0030583B" w:rsidP="00B55BEC">
            <w:pPr>
              <w:pStyle w:val="ListParagraph"/>
              <w:ind w:left="0"/>
              <w:rPr>
                <w:sz w:val="18"/>
                <w:szCs w:val="18"/>
              </w:rPr>
            </w:pPr>
            <w:r w:rsidRPr="00700205">
              <w:rPr>
                <w:sz w:val="18"/>
                <w:szCs w:val="18"/>
              </w:rPr>
              <w:t>Workshop Manager</w:t>
            </w:r>
          </w:p>
          <w:p w:rsidR="0030583B" w:rsidRPr="00700205" w:rsidRDefault="0030583B" w:rsidP="00B55BEC">
            <w:pPr>
              <w:pStyle w:val="ListParagraph"/>
              <w:ind w:left="0"/>
              <w:rPr>
                <w:sz w:val="18"/>
                <w:szCs w:val="18"/>
              </w:rPr>
            </w:pPr>
          </w:p>
        </w:tc>
        <w:tc>
          <w:tcPr>
            <w:tcW w:w="1470" w:type="dxa"/>
          </w:tcPr>
          <w:p w:rsidR="0030583B" w:rsidRPr="00700205" w:rsidRDefault="0030583B" w:rsidP="00B55BEC">
            <w:pPr>
              <w:pStyle w:val="ListParagraph"/>
              <w:ind w:left="0"/>
              <w:rPr>
                <w:sz w:val="18"/>
                <w:szCs w:val="18"/>
              </w:rPr>
            </w:pPr>
            <w:r w:rsidRPr="00700205">
              <w:rPr>
                <w:sz w:val="18"/>
                <w:szCs w:val="18"/>
              </w:rPr>
              <w:t>Contract compliance upon purchase of buses</w:t>
            </w:r>
          </w:p>
        </w:tc>
      </w:tr>
      <w:tr w:rsidR="0030583B" w:rsidRPr="00700205" w:rsidTr="00B55BEC">
        <w:tc>
          <w:tcPr>
            <w:tcW w:w="1469" w:type="dxa"/>
          </w:tcPr>
          <w:p w:rsidR="0030583B" w:rsidRPr="00700205" w:rsidRDefault="0030583B" w:rsidP="00B55BEC">
            <w:pPr>
              <w:pStyle w:val="ListParagraph"/>
              <w:ind w:left="0"/>
              <w:rPr>
                <w:sz w:val="18"/>
                <w:szCs w:val="18"/>
              </w:rPr>
            </w:pPr>
          </w:p>
          <w:p w:rsidR="0030583B" w:rsidRPr="00700205" w:rsidRDefault="0030583B" w:rsidP="00B55BEC">
            <w:pPr>
              <w:pStyle w:val="ListParagraph"/>
              <w:ind w:left="0"/>
              <w:rPr>
                <w:sz w:val="18"/>
                <w:szCs w:val="18"/>
              </w:rPr>
            </w:pPr>
            <w:r w:rsidRPr="00700205">
              <w:rPr>
                <w:sz w:val="18"/>
                <w:szCs w:val="18"/>
              </w:rPr>
              <w:t>Bus Wheel Chair Ramps</w:t>
            </w:r>
          </w:p>
          <w:p w:rsidR="0030583B" w:rsidRPr="00700205" w:rsidRDefault="0030583B" w:rsidP="00B55BEC">
            <w:pPr>
              <w:pStyle w:val="ListParagraph"/>
              <w:ind w:left="0"/>
              <w:rPr>
                <w:sz w:val="18"/>
                <w:szCs w:val="18"/>
              </w:rPr>
            </w:pPr>
          </w:p>
          <w:p w:rsidR="0030583B" w:rsidRPr="00700205" w:rsidRDefault="0030583B" w:rsidP="00B55BEC">
            <w:pPr>
              <w:pStyle w:val="ListParagraph"/>
              <w:ind w:left="0"/>
              <w:rPr>
                <w:sz w:val="18"/>
                <w:szCs w:val="18"/>
              </w:rPr>
            </w:pPr>
          </w:p>
          <w:p w:rsidR="0030583B" w:rsidRPr="00700205" w:rsidRDefault="0030583B" w:rsidP="00B55BEC">
            <w:pPr>
              <w:pStyle w:val="ListParagraph"/>
              <w:ind w:left="0"/>
              <w:rPr>
                <w:sz w:val="18"/>
                <w:szCs w:val="18"/>
              </w:rPr>
            </w:pPr>
          </w:p>
        </w:tc>
        <w:tc>
          <w:tcPr>
            <w:tcW w:w="1469" w:type="dxa"/>
          </w:tcPr>
          <w:p w:rsidR="0030583B" w:rsidRPr="00700205" w:rsidRDefault="0030583B" w:rsidP="00B55BEC">
            <w:pPr>
              <w:rPr>
                <w:sz w:val="18"/>
                <w:szCs w:val="18"/>
              </w:rPr>
            </w:pPr>
            <w:r w:rsidRPr="00700205">
              <w:rPr>
                <w:sz w:val="18"/>
                <w:szCs w:val="18"/>
              </w:rPr>
              <w:t>Ability to apply access knowledge to the buses based on current legislative and bus design need</w:t>
            </w:r>
          </w:p>
        </w:tc>
        <w:tc>
          <w:tcPr>
            <w:tcW w:w="1469" w:type="dxa"/>
          </w:tcPr>
          <w:p w:rsidR="0030583B" w:rsidRPr="00700205" w:rsidRDefault="0030583B" w:rsidP="00B55BEC">
            <w:pPr>
              <w:rPr>
                <w:sz w:val="18"/>
                <w:szCs w:val="18"/>
              </w:rPr>
            </w:pPr>
            <w:r w:rsidRPr="00700205">
              <w:rPr>
                <w:sz w:val="18"/>
                <w:szCs w:val="18"/>
              </w:rPr>
              <w:t xml:space="preserve">Due diligence in new bus design </w:t>
            </w:r>
          </w:p>
        </w:tc>
        <w:tc>
          <w:tcPr>
            <w:tcW w:w="1469" w:type="dxa"/>
          </w:tcPr>
          <w:p w:rsidR="0030583B" w:rsidRPr="00700205" w:rsidRDefault="0030583B" w:rsidP="00B55BEC">
            <w:pPr>
              <w:rPr>
                <w:sz w:val="18"/>
                <w:szCs w:val="18"/>
              </w:rPr>
            </w:pPr>
            <w:r w:rsidRPr="00700205">
              <w:rPr>
                <w:sz w:val="18"/>
                <w:szCs w:val="18"/>
              </w:rPr>
              <w:t>As Required to meet compliance standards</w:t>
            </w:r>
          </w:p>
        </w:tc>
        <w:tc>
          <w:tcPr>
            <w:tcW w:w="1470" w:type="dxa"/>
          </w:tcPr>
          <w:p w:rsidR="0030583B" w:rsidRPr="00700205" w:rsidRDefault="0030583B" w:rsidP="00B55BEC">
            <w:pPr>
              <w:pStyle w:val="ListParagraph"/>
              <w:ind w:left="0"/>
              <w:rPr>
                <w:sz w:val="18"/>
                <w:szCs w:val="18"/>
              </w:rPr>
            </w:pPr>
            <w:r w:rsidRPr="00700205">
              <w:rPr>
                <w:sz w:val="18"/>
                <w:szCs w:val="18"/>
              </w:rPr>
              <w:t>Chief Executive Officer</w:t>
            </w:r>
          </w:p>
          <w:p w:rsidR="0030583B" w:rsidRPr="00700205" w:rsidRDefault="0030583B" w:rsidP="00B55BEC">
            <w:pPr>
              <w:pStyle w:val="ListParagraph"/>
              <w:ind w:left="0"/>
              <w:rPr>
                <w:sz w:val="18"/>
                <w:szCs w:val="18"/>
              </w:rPr>
            </w:pPr>
            <w:r w:rsidRPr="00700205">
              <w:rPr>
                <w:sz w:val="18"/>
                <w:szCs w:val="18"/>
              </w:rPr>
              <w:t>Workshop Manager</w:t>
            </w:r>
          </w:p>
          <w:p w:rsidR="0030583B" w:rsidRPr="00700205" w:rsidRDefault="0030583B" w:rsidP="00B55BEC">
            <w:pPr>
              <w:pStyle w:val="ListParagraph"/>
              <w:ind w:left="0"/>
              <w:rPr>
                <w:sz w:val="18"/>
                <w:szCs w:val="18"/>
              </w:rPr>
            </w:pPr>
          </w:p>
        </w:tc>
        <w:tc>
          <w:tcPr>
            <w:tcW w:w="1470" w:type="dxa"/>
          </w:tcPr>
          <w:p w:rsidR="0030583B" w:rsidRPr="00700205" w:rsidRDefault="0030583B" w:rsidP="00B55BEC">
            <w:pPr>
              <w:pStyle w:val="ListParagraph"/>
              <w:ind w:left="0"/>
              <w:rPr>
                <w:sz w:val="18"/>
                <w:szCs w:val="18"/>
              </w:rPr>
            </w:pPr>
            <w:r w:rsidRPr="00700205">
              <w:rPr>
                <w:sz w:val="18"/>
                <w:szCs w:val="18"/>
              </w:rPr>
              <w:t>Contract compliance upon purchase of buses</w:t>
            </w:r>
          </w:p>
        </w:tc>
      </w:tr>
      <w:tr w:rsidR="0030583B" w:rsidRPr="00700205" w:rsidTr="00B55BEC">
        <w:tc>
          <w:tcPr>
            <w:tcW w:w="1469" w:type="dxa"/>
          </w:tcPr>
          <w:p w:rsidR="0030583B" w:rsidRPr="00700205" w:rsidRDefault="0030583B" w:rsidP="00B55BEC">
            <w:pPr>
              <w:pStyle w:val="ListParagraph"/>
              <w:ind w:left="0"/>
              <w:rPr>
                <w:sz w:val="18"/>
                <w:szCs w:val="18"/>
              </w:rPr>
            </w:pPr>
          </w:p>
          <w:p w:rsidR="0030583B" w:rsidRPr="00700205" w:rsidRDefault="0030583B" w:rsidP="00B55BEC">
            <w:pPr>
              <w:pStyle w:val="ListParagraph"/>
              <w:ind w:left="0"/>
              <w:rPr>
                <w:sz w:val="18"/>
                <w:szCs w:val="18"/>
              </w:rPr>
            </w:pPr>
            <w:r w:rsidRPr="00700205">
              <w:rPr>
                <w:sz w:val="18"/>
                <w:szCs w:val="18"/>
              </w:rPr>
              <w:t>Bus Disabled Person Signage</w:t>
            </w:r>
          </w:p>
          <w:p w:rsidR="0030583B" w:rsidRPr="00700205" w:rsidRDefault="0030583B" w:rsidP="00B55BEC">
            <w:pPr>
              <w:pStyle w:val="ListParagraph"/>
              <w:ind w:left="0"/>
              <w:rPr>
                <w:sz w:val="18"/>
                <w:szCs w:val="18"/>
              </w:rPr>
            </w:pPr>
          </w:p>
          <w:p w:rsidR="0030583B" w:rsidRPr="00700205" w:rsidRDefault="0030583B" w:rsidP="00B55BEC">
            <w:pPr>
              <w:pStyle w:val="ListParagraph"/>
              <w:ind w:left="0"/>
              <w:rPr>
                <w:sz w:val="18"/>
                <w:szCs w:val="18"/>
              </w:rPr>
            </w:pPr>
          </w:p>
        </w:tc>
        <w:tc>
          <w:tcPr>
            <w:tcW w:w="1469" w:type="dxa"/>
          </w:tcPr>
          <w:p w:rsidR="0030583B" w:rsidRPr="00700205" w:rsidRDefault="0030583B" w:rsidP="00B55BEC">
            <w:pPr>
              <w:rPr>
                <w:sz w:val="18"/>
                <w:szCs w:val="18"/>
              </w:rPr>
            </w:pPr>
            <w:r w:rsidRPr="00700205">
              <w:rPr>
                <w:sz w:val="18"/>
                <w:szCs w:val="18"/>
              </w:rPr>
              <w:t>Ability to apply access knowledge to the buses based on current legislative and bus design need</w:t>
            </w:r>
          </w:p>
        </w:tc>
        <w:tc>
          <w:tcPr>
            <w:tcW w:w="1469" w:type="dxa"/>
          </w:tcPr>
          <w:p w:rsidR="0030583B" w:rsidRPr="00700205" w:rsidRDefault="0030583B" w:rsidP="00B55BEC">
            <w:pPr>
              <w:rPr>
                <w:sz w:val="18"/>
                <w:szCs w:val="18"/>
              </w:rPr>
            </w:pPr>
            <w:r w:rsidRPr="00700205">
              <w:rPr>
                <w:sz w:val="18"/>
                <w:szCs w:val="18"/>
              </w:rPr>
              <w:t xml:space="preserve">Due diligence in new bus design </w:t>
            </w:r>
          </w:p>
        </w:tc>
        <w:tc>
          <w:tcPr>
            <w:tcW w:w="1469" w:type="dxa"/>
          </w:tcPr>
          <w:p w:rsidR="0030583B" w:rsidRPr="00700205" w:rsidRDefault="0030583B" w:rsidP="00B55BEC">
            <w:pPr>
              <w:rPr>
                <w:sz w:val="18"/>
                <w:szCs w:val="18"/>
              </w:rPr>
            </w:pPr>
            <w:r w:rsidRPr="00700205">
              <w:rPr>
                <w:sz w:val="18"/>
                <w:szCs w:val="18"/>
              </w:rPr>
              <w:t>As Required to meet compliance standards</w:t>
            </w:r>
          </w:p>
        </w:tc>
        <w:tc>
          <w:tcPr>
            <w:tcW w:w="1470" w:type="dxa"/>
          </w:tcPr>
          <w:p w:rsidR="0030583B" w:rsidRPr="00700205" w:rsidRDefault="0030583B" w:rsidP="00B55BEC">
            <w:pPr>
              <w:pStyle w:val="ListParagraph"/>
              <w:ind w:left="0"/>
              <w:rPr>
                <w:sz w:val="18"/>
                <w:szCs w:val="18"/>
              </w:rPr>
            </w:pPr>
            <w:r w:rsidRPr="00700205">
              <w:rPr>
                <w:sz w:val="18"/>
                <w:szCs w:val="18"/>
              </w:rPr>
              <w:t>Chief Executive Officer</w:t>
            </w:r>
          </w:p>
          <w:p w:rsidR="0030583B" w:rsidRPr="00700205" w:rsidRDefault="0030583B" w:rsidP="00B55BEC">
            <w:pPr>
              <w:pStyle w:val="ListParagraph"/>
              <w:ind w:left="0"/>
              <w:rPr>
                <w:sz w:val="18"/>
                <w:szCs w:val="18"/>
              </w:rPr>
            </w:pPr>
            <w:r w:rsidRPr="00700205">
              <w:rPr>
                <w:sz w:val="18"/>
                <w:szCs w:val="18"/>
              </w:rPr>
              <w:t>Workshop Manager</w:t>
            </w:r>
          </w:p>
          <w:p w:rsidR="0030583B" w:rsidRPr="00700205" w:rsidRDefault="0030583B" w:rsidP="00B55BEC">
            <w:pPr>
              <w:pStyle w:val="ListParagraph"/>
              <w:ind w:left="0"/>
              <w:rPr>
                <w:sz w:val="18"/>
                <w:szCs w:val="18"/>
              </w:rPr>
            </w:pPr>
          </w:p>
        </w:tc>
        <w:tc>
          <w:tcPr>
            <w:tcW w:w="1470" w:type="dxa"/>
          </w:tcPr>
          <w:p w:rsidR="0030583B" w:rsidRPr="00700205" w:rsidRDefault="0030583B" w:rsidP="00B55BEC">
            <w:pPr>
              <w:pStyle w:val="ListParagraph"/>
              <w:ind w:left="0"/>
              <w:rPr>
                <w:sz w:val="18"/>
                <w:szCs w:val="18"/>
              </w:rPr>
            </w:pPr>
            <w:r w:rsidRPr="00700205">
              <w:rPr>
                <w:sz w:val="18"/>
                <w:szCs w:val="18"/>
              </w:rPr>
              <w:t>Contract compliance upon purchase of buses</w:t>
            </w:r>
          </w:p>
        </w:tc>
      </w:tr>
    </w:tbl>
    <w:p w:rsidR="0030583B" w:rsidRPr="00700205" w:rsidRDefault="0030583B" w:rsidP="0030583B">
      <w:pPr>
        <w:rPr>
          <w:b/>
          <w:sz w:val="20"/>
          <w:szCs w:val="20"/>
        </w:rPr>
      </w:pPr>
    </w:p>
    <w:p w:rsidR="0030583B" w:rsidRPr="00C27A2F" w:rsidRDefault="0030583B" w:rsidP="0030583B">
      <w:pPr>
        <w:pStyle w:val="ListParagraph"/>
        <w:ind w:left="426" w:hanging="426"/>
        <w:rPr>
          <w:b/>
          <w:sz w:val="28"/>
          <w:szCs w:val="28"/>
        </w:rPr>
      </w:pPr>
    </w:p>
    <w:p w:rsidR="0030583B" w:rsidRPr="00C27A2F" w:rsidRDefault="0030583B" w:rsidP="0030583B">
      <w:pPr>
        <w:pStyle w:val="ListParagraph"/>
        <w:ind w:left="426" w:hanging="426"/>
        <w:rPr>
          <w:b/>
          <w:sz w:val="28"/>
          <w:szCs w:val="28"/>
        </w:rPr>
      </w:pPr>
    </w:p>
    <w:p w:rsidR="0030583B" w:rsidRPr="00C27A2F" w:rsidRDefault="0030583B" w:rsidP="0030583B">
      <w:pPr>
        <w:pStyle w:val="ListParagraph"/>
        <w:ind w:left="426" w:hanging="426"/>
        <w:rPr>
          <w:b/>
          <w:sz w:val="28"/>
          <w:szCs w:val="28"/>
        </w:rPr>
      </w:pPr>
    </w:p>
    <w:p w:rsidR="0030583B" w:rsidRDefault="0030583B" w:rsidP="0030583B">
      <w:pPr>
        <w:pStyle w:val="ListParagraph"/>
        <w:ind w:left="426" w:hanging="426"/>
        <w:rPr>
          <w:b/>
          <w:sz w:val="28"/>
          <w:szCs w:val="28"/>
        </w:rPr>
      </w:pPr>
    </w:p>
    <w:p w:rsidR="00594A2B" w:rsidRDefault="00594A2B" w:rsidP="0030583B">
      <w:pPr>
        <w:pStyle w:val="ListParagraph"/>
        <w:ind w:left="426" w:hanging="426"/>
        <w:rPr>
          <w:b/>
          <w:sz w:val="28"/>
          <w:szCs w:val="28"/>
        </w:rPr>
      </w:pPr>
    </w:p>
    <w:p w:rsidR="00594A2B" w:rsidRDefault="00594A2B" w:rsidP="0030583B">
      <w:pPr>
        <w:pStyle w:val="ListParagraph"/>
        <w:ind w:left="426" w:hanging="426"/>
        <w:rPr>
          <w:b/>
          <w:sz w:val="28"/>
          <w:szCs w:val="28"/>
        </w:rPr>
      </w:pPr>
    </w:p>
    <w:p w:rsidR="00594A2B" w:rsidRDefault="00594A2B" w:rsidP="0030583B">
      <w:pPr>
        <w:pStyle w:val="ListParagraph"/>
        <w:ind w:left="426" w:hanging="426"/>
        <w:rPr>
          <w:b/>
          <w:sz w:val="28"/>
          <w:szCs w:val="28"/>
        </w:rPr>
      </w:pPr>
    </w:p>
    <w:p w:rsidR="00594A2B" w:rsidRPr="00C27A2F" w:rsidRDefault="00594A2B" w:rsidP="0030583B">
      <w:pPr>
        <w:pStyle w:val="ListParagraph"/>
        <w:ind w:left="426" w:hanging="426"/>
        <w:rPr>
          <w:b/>
          <w:sz w:val="28"/>
          <w:szCs w:val="28"/>
        </w:rPr>
      </w:pPr>
    </w:p>
    <w:p w:rsidR="00594A2B" w:rsidRDefault="00594A2B" w:rsidP="0030583B">
      <w:pPr>
        <w:pStyle w:val="ListParagraph"/>
        <w:ind w:left="426" w:hanging="426"/>
        <w:rPr>
          <w:b/>
          <w:sz w:val="28"/>
          <w:szCs w:val="28"/>
        </w:rPr>
      </w:pPr>
    </w:p>
    <w:p w:rsidR="0030583B" w:rsidRPr="008642CB" w:rsidRDefault="0030583B" w:rsidP="0030583B">
      <w:pPr>
        <w:pStyle w:val="ListParagraph"/>
        <w:ind w:left="426" w:hanging="426"/>
        <w:rPr>
          <w:b/>
          <w:sz w:val="28"/>
          <w:szCs w:val="28"/>
        </w:rPr>
      </w:pPr>
      <w:r w:rsidRPr="008642CB">
        <w:rPr>
          <w:b/>
          <w:sz w:val="28"/>
          <w:szCs w:val="28"/>
        </w:rPr>
        <w:t>References</w:t>
      </w:r>
    </w:p>
    <w:p w:rsidR="0030583B" w:rsidRDefault="0030583B" w:rsidP="0030583B">
      <w:pPr>
        <w:spacing w:after="0"/>
        <w:ind w:left="425"/>
        <w:rPr>
          <w:b/>
        </w:rPr>
      </w:pPr>
      <w:r>
        <w:rPr>
          <w:b/>
        </w:rPr>
        <w:t>D</w:t>
      </w:r>
      <w:r w:rsidRPr="00C27A2F">
        <w:rPr>
          <w:b/>
        </w:rPr>
        <w:t>isabilities Discrimination Act 1992 – Information for the Queensland Bus Industry</w:t>
      </w:r>
    </w:p>
    <w:p w:rsidR="0030583B" w:rsidRDefault="0030583B" w:rsidP="0030583B">
      <w:pPr>
        <w:spacing w:after="0"/>
        <w:ind w:left="425"/>
        <w:rPr>
          <w:b/>
        </w:rPr>
      </w:pPr>
      <w:r w:rsidRPr="00C27A2F">
        <w:rPr>
          <w:b/>
        </w:rPr>
        <w:t xml:space="preserve"> – QBIC</w:t>
      </w:r>
      <w:r>
        <w:rPr>
          <w:b/>
        </w:rPr>
        <w:t>/</w:t>
      </w:r>
      <w:r w:rsidRPr="00C27A2F">
        <w:rPr>
          <w:b/>
        </w:rPr>
        <w:t>Queensland Transport Publication</w:t>
      </w:r>
    </w:p>
    <w:p w:rsidR="0030583B" w:rsidRPr="00C27A2F" w:rsidRDefault="0030583B" w:rsidP="0030583B">
      <w:pPr>
        <w:spacing w:after="0"/>
        <w:ind w:left="425"/>
        <w:rPr>
          <w:b/>
        </w:rPr>
      </w:pPr>
    </w:p>
    <w:p w:rsidR="0030583B" w:rsidRPr="00C27A2F" w:rsidRDefault="0030583B" w:rsidP="0030583B">
      <w:pPr>
        <w:ind w:left="426"/>
        <w:rPr>
          <w:b/>
        </w:rPr>
      </w:pPr>
      <w:r w:rsidRPr="00C27A2F">
        <w:rPr>
          <w:b/>
        </w:rPr>
        <w:t xml:space="preserve">The </w:t>
      </w:r>
      <w:proofErr w:type="gramStart"/>
      <w:r w:rsidRPr="00C27A2F">
        <w:rPr>
          <w:b/>
        </w:rPr>
        <w:t>Disability  Discrimination</w:t>
      </w:r>
      <w:proofErr w:type="gramEnd"/>
      <w:r w:rsidRPr="00C27A2F">
        <w:rPr>
          <w:b/>
        </w:rPr>
        <w:t xml:space="preserve"> Act 1992 as amended </w:t>
      </w:r>
    </w:p>
    <w:p w:rsidR="0030583B" w:rsidRDefault="0030583B" w:rsidP="0030583B">
      <w:pPr>
        <w:ind w:left="1440" w:hanging="1014"/>
        <w:rPr>
          <w:b/>
        </w:rPr>
      </w:pPr>
      <w:r w:rsidRPr="00C27A2F">
        <w:rPr>
          <w:b/>
        </w:rPr>
        <w:t xml:space="preserve">The Disability Standard for Accessible Public Transport Guidelines </w:t>
      </w:r>
      <w:proofErr w:type="gramStart"/>
      <w:r w:rsidRPr="00C27A2F">
        <w:rPr>
          <w:b/>
        </w:rPr>
        <w:t>( 2004</w:t>
      </w:r>
      <w:proofErr w:type="gramEnd"/>
      <w:r w:rsidRPr="00C27A2F">
        <w:rPr>
          <w:b/>
        </w:rPr>
        <w:t xml:space="preserve">) as amended </w:t>
      </w:r>
    </w:p>
    <w:p w:rsidR="0030583B" w:rsidRPr="00C27A2F" w:rsidRDefault="0030583B" w:rsidP="0030583B">
      <w:pPr>
        <w:ind w:left="1440" w:hanging="1014"/>
        <w:rPr>
          <w:b/>
        </w:rPr>
      </w:pPr>
      <w:r w:rsidRPr="00C27A2F">
        <w:rPr>
          <w:b/>
        </w:rPr>
        <w:t xml:space="preserve">The Guide, Hearing and Assistance Dogs Act 2009 as amended </w:t>
      </w:r>
    </w:p>
    <w:p w:rsidR="0030583B" w:rsidRPr="00C27A2F" w:rsidRDefault="00AB618E" w:rsidP="0030583B">
      <w:pPr>
        <w:ind w:left="426"/>
        <w:rPr>
          <w:b/>
        </w:rPr>
      </w:pPr>
      <w:r>
        <w:rPr>
          <w:b/>
        </w:rPr>
        <w:t>Anti-Discrimination Act 1991 as amended</w:t>
      </w:r>
      <w:r w:rsidR="0030583B" w:rsidRPr="00C27A2F">
        <w:rPr>
          <w:b/>
        </w:rPr>
        <w:t xml:space="preserve"> </w:t>
      </w:r>
    </w:p>
    <w:p w:rsidR="0030583B" w:rsidRPr="00C27A2F" w:rsidRDefault="0030583B" w:rsidP="0030583B">
      <w:pPr>
        <w:ind w:left="1440" w:hanging="1014"/>
        <w:rPr>
          <w:b/>
        </w:rPr>
      </w:pPr>
      <w:r w:rsidRPr="00C27A2F">
        <w:rPr>
          <w:b/>
        </w:rPr>
        <w:t xml:space="preserve">Operating Procedure – “Equity Issues relating to Disabled Persons Travelling on Company </w:t>
      </w:r>
      <w:r w:rsidR="00AB618E">
        <w:rPr>
          <w:b/>
        </w:rPr>
        <w:tab/>
      </w:r>
      <w:r w:rsidR="00AB618E">
        <w:rPr>
          <w:b/>
        </w:rPr>
        <w:tab/>
        <w:t xml:space="preserve">         </w:t>
      </w:r>
      <w:bookmarkStart w:id="0" w:name="_GoBack"/>
      <w:bookmarkEnd w:id="0"/>
      <w:r w:rsidRPr="00C27A2F">
        <w:rPr>
          <w:b/>
        </w:rPr>
        <w:t>Buses”</w:t>
      </w:r>
    </w:p>
    <w:p w:rsidR="0030583B" w:rsidRPr="00C27A2F" w:rsidRDefault="0030583B" w:rsidP="0030583B">
      <w:pPr>
        <w:ind w:left="1440" w:hanging="1014"/>
        <w:rPr>
          <w:b/>
          <w:sz w:val="24"/>
          <w:szCs w:val="24"/>
        </w:rPr>
      </w:pPr>
      <w:r w:rsidRPr="00C27A2F">
        <w:rPr>
          <w:b/>
        </w:rPr>
        <w:t>Convention on the Rights of Persons with Disabilities – Australian Human Rights Commission</w:t>
      </w:r>
    </w:p>
    <w:p w:rsidR="0030583B" w:rsidRPr="00C27A2F" w:rsidRDefault="0030583B" w:rsidP="0030583B">
      <w:pPr>
        <w:pStyle w:val="ListParagraph"/>
        <w:ind w:left="1440" w:hanging="1014"/>
        <w:rPr>
          <w:b/>
        </w:rPr>
      </w:pPr>
      <w:r w:rsidRPr="00C27A2F">
        <w:rPr>
          <w:b/>
        </w:rPr>
        <w:t>Safer Travel for Passengers using Mobility Aids on Public Transport</w:t>
      </w:r>
      <w:r>
        <w:rPr>
          <w:b/>
        </w:rPr>
        <w:t xml:space="preserve"> (Translink)</w:t>
      </w:r>
    </w:p>
    <w:p w:rsidR="0030583B" w:rsidRPr="00F324ED" w:rsidRDefault="0030583B" w:rsidP="0030583B">
      <w:pPr>
        <w:ind w:left="1440" w:hanging="1014"/>
        <w:rPr>
          <w:b/>
        </w:rPr>
      </w:pPr>
    </w:p>
    <w:p w:rsidR="0030583B" w:rsidRPr="00F324ED" w:rsidRDefault="0030583B" w:rsidP="0030583B">
      <w:pPr>
        <w:rPr>
          <w:b/>
        </w:rPr>
      </w:pPr>
    </w:p>
    <w:p w:rsidR="0030583B" w:rsidRDefault="0030583B" w:rsidP="0030583B">
      <w:pPr>
        <w:pStyle w:val="ListParagraph"/>
        <w:ind w:left="426"/>
        <w:rPr>
          <w:b/>
          <w:sz w:val="28"/>
          <w:szCs w:val="28"/>
        </w:rPr>
      </w:pPr>
    </w:p>
    <w:p w:rsidR="0030583B" w:rsidRPr="0030583B" w:rsidRDefault="0030583B">
      <w:pPr>
        <w:rPr>
          <w:b/>
          <w:sz w:val="28"/>
          <w:szCs w:val="28"/>
        </w:rPr>
        <w:sectPr w:rsidR="0030583B" w:rsidRPr="0030583B" w:rsidSect="003F58B4">
          <w:headerReference w:type="default" r:id="rId9"/>
          <w:footerReference w:type="default" r:id="rId10"/>
          <w:pgSz w:w="11906" w:h="16838"/>
          <w:pgMar w:top="1440" w:right="1440" w:bottom="1440" w:left="1440" w:header="708" w:footer="708" w:gutter="0"/>
          <w:cols w:space="708"/>
          <w:docGrid w:linePitch="360"/>
        </w:sectPr>
      </w:pPr>
      <w:r>
        <w:rPr>
          <w:b/>
          <w:sz w:val="28"/>
          <w:szCs w:val="28"/>
        </w:rPr>
        <w:br w:type="page"/>
      </w:r>
    </w:p>
    <w:p w:rsidR="0030583B" w:rsidRPr="00D358D5" w:rsidRDefault="0030583B" w:rsidP="0030583B">
      <w:pPr>
        <w:pStyle w:val="Heading2"/>
        <w:spacing w:before="0"/>
        <w:jc w:val="center"/>
        <w:rPr>
          <w:rFonts w:asciiTheme="minorHAnsi" w:hAnsiTheme="minorHAnsi" w:cs="Calibri"/>
          <w:i w:val="0"/>
          <w:sz w:val="32"/>
          <w:szCs w:val="32"/>
        </w:rPr>
      </w:pPr>
      <w:bookmarkStart w:id="1" w:name="WillReviewPolicyRegularly"/>
      <w:r w:rsidRPr="00D358D5">
        <w:rPr>
          <w:rFonts w:asciiTheme="minorHAnsi" w:hAnsiTheme="minorHAnsi" w:cs="Calibri"/>
          <w:i w:val="0"/>
          <w:sz w:val="32"/>
          <w:szCs w:val="32"/>
        </w:rPr>
        <w:lastRenderedPageBreak/>
        <w:t xml:space="preserve">OPERATING PROCEDURES </w:t>
      </w:r>
      <w:r>
        <w:rPr>
          <w:rFonts w:asciiTheme="minorHAnsi" w:hAnsiTheme="minorHAnsi" w:cs="Calibri"/>
          <w:i w:val="0"/>
          <w:sz w:val="32"/>
          <w:szCs w:val="32"/>
        </w:rPr>
        <w:t>FOR ASSISTING A</w:t>
      </w:r>
      <w:r w:rsidRPr="00D358D5">
        <w:rPr>
          <w:rFonts w:asciiTheme="minorHAnsi" w:hAnsiTheme="minorHAnsi" w:cs="Calibri"/>
          <w:i w:val="0"/>
          <w:sz w:val="32"/>
          <w:szCs w:val="32"/>
        </w:rPr>
        <w:t xml:space="preserve"> PERSONS WITH A DISABILITY USING BUSES</w:t>
      </w:r>
    </w:p>
    <w:p w:rsidR="0030583B" w:rsidRPr="00D358D5" w:rsidRDefault="0030583B" w:rsidP="0030583B">
      <w:pPr>
        <w:pStyle w:val="Level1Legal"/>
        <w:numPr>
          <w:ilvl w:val="0"/>
          <w:numId w:val="11"/>
        </w:numPr>
        <w:spacing w:line="240" w:lineRule="auto"/>
        <w:rPr>
          <w:rFonts w:asciiTheme="minorHAnsi" w:hAnsiTheme="minorHAnsi"/>
          <w:sz w:val="24"/>
          <w:szCs w:val="24"/>
        </w:rPr>
      </w:pPr>
      <w:r w:rsidRPr="00D358D5">
        <w:rPr>
          <w:rFonts w:asciiTheme="minorHAnsi" w:hAnsiTheme="minorHAnsi"/>
          <w:sz w:val="24"/>
          <w:szCs w:val="24"/>
        </w:rPr>
        <w:t>Purpose</w:t>
      </w:r>
    </w:p>
    <w:p w:rsidR="0030583B" w:rsidRPr="00D358D5" w:rsidRDefault="0030583B" w:rsidP="0030583B">
      <w:pPr>
        <w:pStyle w:val="Level2Legal"/>
        <w:numPr>
          <w:ilvl w:val="1"/>
          <w:numId w:val="10"/>
        </w:numPr>
        <w:spacing w:line="240" w:lineRule="auto"/>
        <w:rPr>
          <w:rFonts w:asciiTheme="minorHAnsi" w:hAnsiTheme="minorHAnsi"/>
          <w:sz w:val="24"/>
          <w:szCs w:val="24"/>
        </w:rPr>
      </w:pPr>
      <w:r w:rsidRPr="00D358D5">
        <w:rPr>
          <w:rFonts w:asciiTheme="minorHAnsi" w:hAnsiTheme="minorHAnsi"/>
          <w:sz w:val="24"/>
          <w:szCs w:val="24"/>
        </w:rPr>
        <w:t>Clark’s Logan City Bus Service Pty Ltd (‘</w:t>
      </w:r>
      <w:r w:rsidRPr="00D358D5">
        <w:rPr>
          <w:rFonts w:asciiTheme="minorHAnsi" w:hAnsiTheme="minorHAnsi"/>
          <w:b/>
          <w:sz w:val="24"/>
          <w:szCs w:val="24"/>
        </w:rPr>
        <w:t>Logan City Bus Service</w:t>
      </w:r>
      <w:r w:rsidRPr="00D358D5">
        <w:rPr>
          <w:rFonts w:asciiTheme="minorHAnsi" w:hAnsiTheme="minorHAnsi"/>
          <w:sz w:val="24"/>
          <w:szCs w:val="24"/>
        </w:rPr>
        <w:t xml:space="preserve">’) is committed to eliminating, as far as possible, discrimination of passengers on the basis of their disabilities. </w:t>
      </w:r>
    </w:p>
    <w:p w:rsidR="0030583B" w:rsidRPr="00D358D5" w:rsidRDefault="0030583B" w:rsidP="0030583B">
      <w:pPr>
        <w:pStyle w:val="Level2Legal"/>
        <w:numPr>
          <w:ilvl w:val="1"/>
          <w:numId w:val="10"/>
        </w:numPr>
        <w:spacing w:line="240" w:lineRule="auto"/>
        <w:rPr>
          <w:rFonts w:asciiTheme="minorHAnsi" w:hAnsiTheme="minorHAnsi"/>
          <w:sz w:val="24"/>
          <w:szCs w:val="24"/>
        </w:rPr>
      </w:pPr>
      <w:r w:rsidRPr="00D358D5">
        <w:rPr>
          <w:rFonts w:asciiTheme="minorHAnsi" w:hAnsiTheme="minorHAnsi"/>
          <w:sz w:val="24"/>
          <w:szCs w:val="24"/>
        </w:rPr>
        <w:t>Logan City Bus Service has a legal responsibility not to discriminate and to take all reasonable steps to prevent disability discrimination. Accordingly, Logan City Bus Service aims to provide transport services which are compliant with the Disability Standards for Accessible Public Transport Guidelines 2004 (No. 3) (‘</w:t>
      </w:r>
      <w:r w:rsidRPr="00D358D5">
        <w:rPr>
          <w:rFonts w:asciiTheme="minorHAnsi" w:hAnsiTheme="minorHAnsi"/>
          <w:b/>
          <w:sz w:val="24"/>
          <w:szCs w:val="24"/>
        </w:rPr>
        <w:t>Disability Standards</w:t>
      </w:r>
      <w:r w:rsidRPr="00D358D5">
        <w:rPr>
          <w:rFonts w:asciiTheme="minorHAnsi" w:hAnsiTheme="minorHAnsi"/>
          <w:sz w:val="24"/>
          <w:szCs w:val="24"/>
        </w:rPr>
        <w:t xml:space="preserve">’)  and the </w:t>
      </w:r>
      <w:r w:rsidRPr="00D358D5">
        <w:rPr>
          <w:rFonts w:asciiTheme="minorHAnsi" w:hAnsiTheme="minorHAnsi"/>
          <w:i/>
          <w:sz w:val="24"/>
          <w:szCs w:val="24"/>
        </w:rPr>
        <w:t xml:space="preserve">Disability Discrimination Act 1991 </w:t>
      </w:r>
      <w:r w:rsidRPr="00D358D5">
        <w:rPr>
          <w:rFonts w:asciiTheme="minorHAnsi" w:hAnsiTheme="minorHAnsi"/>
          <w:sz w:val="24"/>
          <w:szCs w:val="24"/>
        </w:rPr>
        <w:t>(</w:t>
      </w:r>
      <w:proofErr w:type="spellStart"/>
      <w:r w:rsidRPr="00D358D5">
        <w:rPr>
          <w:rFonts w:asciiTheme="minorHAnsi" w:hAnsiTheme="minorHAnsi"/>
          <w:sz w:val="24"/>
          <w:szCs w:val="24"/>
        </w:rPr>
        <w:t>Cth</w:t>
      </w:r>
      <w:proofErr w:type="spellEnd"/>
      <w:r w:rsidRPr="00D358D5">
        <w:rPr>
          <w:rFonts w:asciiTheme="minorHAnsi" w:hAnsiTheme="minorHAnsi"/>
          <w:sz w:val="24"/>
          <w:szCs w:val="24"/>
        </w:rPr>
        <w:t xml:space="preserve">). </w:t>
      </w:r>
    </w:p>
    <w:p w:rsidR="0030583B" w:rsidRPr="00D358D5" w:rsidRDefault="0030583B" w:rsidP="0030583B">
      <w:pPr>
        <w:pStyle w:val="Level2Legal"/>
        <w:numPr>
          <w:ilvl w:val="1"/>
          <w:numId w:val="10"/>
        </w:numPr>
        <w:spacing w:line="240" w:lineRule="auto"/>
        <w:rPr>
          <w:rFonts w:asciiTheme="minorHAnsi" w:hAnsiTheme="minorHAnsi"/>
          <w:sz w:val="24"/>
          <w:szCs w:val="24"/>
        </w:rPr>
      </w:pPr>
      <w:r w:rsidRPr="00D358D5">
        <w:rPr>
          <w:rFonts w:asciiTheme="minorHAnsi" w:hAnsiTheme="minorHAnsi"/>
          <w:sz w:val="24"/>
          <w:szCs w:val="24"/>
        </w:rPr>
        <w:t xml:space="preserve">Logan City Bus Service will use its best endeavours to respect and promote the dignity and independence of all passengers. </w:t>
      </w:r>
    </w:p>
    <w:p w:rsidR="0030583B" w:rsidRPr="00D358D5" w:rsidRDefault="0030583B" w:rsidP="0030583B">
      <w:pPr>
        <w:pStyle w:val="Level2Legal"/>
        <w:numPr>
          <w:ilvl w:val="1"/>
          <w:numId w:val="10"/>
        </w:numPr>
        <w:spacing w:line="240" w:lineRule="auto"/>
        <w:rPr>
          <w:rFonts w:asciiTheme="minorHAnsi" w:hAnsiTheme="minorHAnsi" w:cs="Calibri"/>
          <w:sz w:val="24"/>
          <w:szCs w:val="24"/>
        </w:rPr>
      </w:pPr>
      <w:r w:rsidRPr="00D358D5">
        <w:rPr>
          <w:rFonts w:asciiTheme="minorHAnsi" w:hAnsiTheme="minorHAnsi"/>
          <w:sz w:val="24"/>
          <w:szCs w:val="24"/>
        </w:rPr>
        <w:t xml:space="preserve">This Procedure seeks to provide guidance to workplace participants in providing services which eliminate as far as possible, discrimination against Logan City Bus Service passengers. </w:t>
      </w:r>
    </w:p>
    <w:p w:rsidR="0030583B" w:rsidRPr="00D358D5" w:rsidRDefault="0030583B" w:rsidP="0030583B">
      <w:pPr>
        <w:pStyle w:val="Level1Legal"/>
        <w:numPr>
          <w:ilvl w:val="0"/>
          <w:numId w:val="11"/>
        </w:numPr>
        <w:rPr>
          <w:rFonts w:asciiTheme="minorHAnsi" w:hAnsiTheme="minorHAnsi" w:cs="Calibri"/>
          <w:sz w:val="24"/>
          <w:szCs w:val="24"/>
        </w:rPr>
      </w:pPr>
      <w:r w:rsidRPr="00D358D5">
        <w:rPr>
          <w:rFonts w:asciiTheme="minorHAnsi" w:hAnsiTheme="minorHAnsi" w:cs="Calibri"/>
          <w:sz w:val="24"/>
          <w:szCs w:val="24"/>
        </w:rPr>
        <w:t xml:space="preserve">scope </w:t>
      </w:r>
    </w:p>
    <w:p w:rsidR="0030583B" w:rsidRPr="00D358D5" w:rsidRDefault="0030583B" w:rsidP="0030583B">
      <w:pPr>
        <w:pStyle w:val="Level2Legal"/>
        <w:numPr>
          <w:ilvl w:val="1"/>
          <w:numId w:val="11"/>
        </w:numPr>
        <w:rPr>
          <w:rFonts w:asciiTheme="minorHAnsi" w:hAnsiTheme="minorHAnsi" w:cs="Calibri"/>
          <w:sz w:val="24"/>
          <w:szCs w:val="24"/>
        </w:rPr>
      </w:pPr>
      <w:r w:rsidRPr="00D358D5">
        <w:rPr>
          <w:rFonts w:asciiTheme="minorHAnsi" w:hAnsiTheme="minorHAnsi" w:cs="Calibri"/>
          <w:sz w:val="24"/>
          <w:szCs w:val="24"/>
        </w:rPr>
        <w:t>This Procedure applies to employees, agents, contractors (including temporary contractors and ‘workers’ as otherwise defined under relevant OHS/WHS legislation) of Logan City Bus Service, collectively referred to in this Procedure as ‘</w:t>
      </w:r>
      <w:r w:rsidRPr="00D358D5">
        <w:rPr>
          <w:rFonts w:asciiTheme="minorHAnsi" w:hAnsiTheme="minorHAnsi" w:cs="Calibri"/>
          <w:b/>
          <w:sz w:val="24"/>
          <w:szCs w:val="24"/>
        </w:rPr>
        <w:t>workplace participants</w:t>
      </w:r>
      <w:r w:rsidRPr="00D358D5">
        <w:rPr>
          <w:rFonts w:asciiTheme="minorHAnsi" w:hAnsiTheme="minorHAnsi" w:cs="Calibri"/>
          <w:sz w:val="24"/>
          <w:szCs w:val="24"/>
        </w:rPr>
        <w:t>’.</w:t>
      </w:r>
    </w:p>
    <w:p w:rsidR="0030583B" w:rsidRPr="00D358D5" w:rsidRDefault="0030583B" w:rsidP="0030583B">
      <w:pPr>
        <w:pStyle w:val="Level2Legal"/>
        <w:numPr>
          <w:ilvl w:val="1"/>
          <w:numId w:val="11"/>
        </w:numPr>
        <w:rPr>
          <w:rFonts w:asciiTheme="minorHAnsi" w:hAnsiTheme="minorHAnsi" w:cs="Calibri"/>
          <w:sz w:val="24"/>
          <w:szCs w:val="24"/>
        </w:rPr>
      </w:pPr>
      <w:r w:rsidRPr="00D358D5">
        <w:rPr>
          <w:rFonts w:asciiTheme="minorHAnsi" w:hAnsiTheme="minorHAnsi" w:cs="Calibri"/>
          <w:sz w:val="24"/>
          <w:szCs w:val="24"/>
        </w:rPr>
        <w:t>This Procedure does not form part of any employee's contract of employment. Nor does it form any part of any other workplace participant's contract for service.</w:t>
      </w:r>
    </w:p>
    <w:p w:rsidR="0030583B" w:rsidRPr="00D358D5" w:rsidRDefault="0030583B" w:rsidP="0030583B">
      <w:pPr>
        <w:pStyle w:val="Level1Legal"/>
        <w:numPr>
          <w:ilvl w:val="0"/>
          <w:numId w:val="11"/>
        </w:numPr>
        <w:rPr>
          <w:rFonts w:asciiTheme="minorHAnsi" w:hAnsiTheme="minorHAnsi" w:cs="Calibri"/>
          <w:sz w:val="24"/>
          <w:szCs w:val="24"/>
        </w:rPr>
      </w:pPr>
      <w:r w:rsidRPr="00D358D5">
        <w:rPr>
          <w:rFonts w:asciiTheme="minorHAnsi" w:hAnsiTheme="minorHAnsi" w:cs="Calibri"/>
          <w:sz w:val="24"/>
          <w:szCs w:val="24"/>
        </w:rPr>
        <w:t>Commencement of PROCEDURE</w:t>
      </w:r>
    </w:p>
    <w:p w:rsidR="0030583B" w:rsidRPr="00D358D5" w:rsidRDefault="0030583B" w:rsidP="0030583B">
      <w:pPr>
        <w:pStyle w:val="Level2Legal"/>
        <w:numPr>
          <w:ilvl w:val="1"/>
          <w:numId w:val="10"/>
        </w:numPr>
        <w:spacing w:line="240" w:lineRule="auto"/>
        <w:rPr>
          <w:rFonts w:asciiTheme="minorHAnsi" w:hAnsiTheme="minorHAnsi"/>
          <w:sz w:val="24"/>
          <w:szCs w:val="24"/>
        </w:rPr>
      </w:pPr>
      <w:r w:rsidRPr="00D358D5">
        <w:rPr>
          <w:rFonts w:asciiTheme="minorHAnsi" w:hAnsiTheme="minorHAnsi"/>
          <w:sz w:val="24"/>
          <w:szCs w:val="24"/>
        </w:rPr>
        <w:t xml:space="preserve">This Procedure will commence from </w:t>
      </w:r>
      <w:r>
        <w:rPr>
          <w:rFonts w:asciiTheme="minorHAnsi" w:hAnsiTheme="minorHAnsi"/>
          <w:sz w:val="24"/>
          <w:szCs w:val="24"/>
        </w:rPr>
        <w:t>July 2016</w:t>
      </w:r>
      <w:r w:rsidRPr="00D358D5">
        <w:rPr>
          <w:rFonts w:asciiTheme="minorHAnsi" w:hAnsiTheme="minorHAnsi"/>
          <w:sz w:val="24"/>
          <w:szCs w:val="24"/>
        </w:rPr>
        <w:t>. It replaces all other procedures of Logan City Bus Service (whether written or not) concerning.</w:t>
      </w:r>
    </w:p>
    <w:p w:rsidR="0030583B" w:rsidRPr="00D358D5" w:rsidRDefault="0030583B" w:rsidP="0030583B">
      <w:pPr>
        <w:pStyle w:val="Level1Legal"/>
        <w:numPr>
          <w:ilvl w:val="0"/>
          <w:numId w:val="11"/>
        </w:numPr>
        <w:rPr>
          <w:rFonts w:asciiTheme="minorHAnsi" w:hAnsiTheme="minorHAnsi"/>
          <w:sz w:val="24"/>
          <w:szCs w:val="24"/>
        </w:rPr>
      </w:pPr>
      <w:r w:rsidRPr="00D358D5">
        <w:rPr>
          <w:rFonts w:asciiTheme="minorHAnsi" w:hAnsiTheme="minorHAnsi" w:cs="Calibri"/>
          <w:sz w:val="24"/>
          <w:szCs w:val="24"/>
        </w:rPr>
        <w:t>disability standards &amp; disability discrimination</w:t>
      </w:r>
    </w:p>
    <w:p w:rsidR="0030583B" w:rsidRPr="00D358D5" w:rsidRDefault="0030583B" w:rsidP="0030583B">
      <w:pPr>
        <w:pStyle w:val="Level2Legal"/>
        <w:numPr>
          <w:ilvl w:val="1"/>
          <w:numId w:val="10"/>
        </w:numPr>
        <w:spacing w:line="240" w:lineRule="auto"/>
        <w:rPr>
          <w:rFonts w:asciiTheme="minorHAnsi" w:hAnsiTheme="minorHAnsi"/>
          <w:sz w:val="24"/>
          <w:szCs w:val="24"/>
        </w:rPr>
      </w:pPr>
      <w:r w:rsidRPr="00D358D5">
        <w:rPr>
          <w:rFonts w:asciiTheme="minorHAnsi" w:hAnsiTheme="minorHAnsi"/>
          <w:sz w:val="24"/>
          <w:szCs w:val="24"/>
        </w:rPr>
        <w:t xml:space="preserve">The Disability Standards prescribe national requirements that public transport service providers must meet in order to comply with the </w:t>
      </w:r>
      <w:r w:rsidRPr="00D358D5">
        <w:rPr>
          <w:rFonts w:asciiTheme="minorHAnsi" w:hAnsiTheme="minorHAnsi"/>
          <w:i/>
          <w:sz w:val="24"/>
          <w:szCs w:val="24"/>
        </w:rPr>
        <w:t xml:space="preserve">Disability Discrimination Act 1992 </w:t>
      </w:r>
      <w:r w:rsidRPr="00D358D5">
        <w:rPr>
          <w:rFonts w:asciiTheme="minorHAnsi" w:hAnsiTheme="minorHAnsi"/>
          <w:sz w:val="24"/>
          <w:szCs w:val="24"/>
        </w:rPr>
        <w:t>(</w:t>
      </w:r>
      <w:proofErr w:type="spellStart"/>
      <w:r w:rsidRPr="00D358D5">
        <w:rPr>
          <w:rFonts w:asciiTheme="minorHAnsi" w:hAnsiTheme="minorHAnsi"/>
          <w:sz w:val="24"/>
          <w:szCs w:val="24"/>
        </w:rPr>
        <w:t>Cth</w:t>
      </w:r>
      <w:proofErr w:type="spellEnd"/>
      <w:r w:rsidRPr="00D358D5">
        <w:rPr>
          <w:rFonts w:asciiTheme="minorHAnsi" w:hAnsiTheme="minorHAnsi"/>
          <w:sz w:val="24"/>
          <w:szCs w:val="24"/>
        </w:rPr>
        <w:t xml:space="preserve">). </w:t>
      </w:r>
    </w:p>
    <w:p w:rsidR="0030583B" w:rsidRPr="00D358D5" w:rsidRDefault="0030583B" w:rsidP="0030583B">
      <w:pPr>
        <w:pStyle w:val="Level2Legal"/>
        <w:numPr>
          <w:ilvl w:val="1"/>
          <w:numId w:val="10"/>
        </w:numPr>
        <w:spacing w:line="240" w:lineRule="auto"/>
        <w:rPr>
          <w:rFonts w:asciiTheme="minorHAnsi" w:hAnsiTheme="minorHAnsi"/>
          <w:sz w:val="24"/>
          <w:szCs w:val="24"/>
        </w:rPr>
      </w:pPr>
      <w:r w:rsidRPr="00D358D5">
        <w:rPr>
          <w:rFonts w:asciiTheme="minorHAnsi" w:hAnsiTheme="minorHAnsi"/>
          <w:sz w:val="24"/>
          <w:szCs w:val="24"/>
        </w:rPr>
        <w:t>Disabilities may be physical, intellectual, psychiatric, emotional or sensory in nature. Disabilities may include, but are not limited to,  the following:</w:t>
      </w:r>
    </w:p>
    <w:p w:rsidR="0030583B" w:rsidRPr="00D358D5" w:rsidRDefault="0030583B" w:rsidP="0030583B">
      <w:pPr>
        <w:pStyle w:val="Level3Legal"/>
        <w:numPr>
          <w:ilvl w:val="2"/>
          <w:numId w:val="10"/>
        </w:numPr>
        <w:spacing w:line="240" w:lineRule="auto"/>
        <w:rPr>
          <w:rFonts w:asciiTheme="minorHAnsi" w:hAnsiTheme="minorHAnsi"/>
          <w:sz w:val="24"/>
          <w:szCs w:val="24"/>
        </w:rPr>
      </w:pPr>
      <w:r w:rsidRPr="00D358D5">
        <w:rPr>
          <w:rFonts w:asciiTheme="minorHAnsi" w:hAnsiTheme="minorHAnsi"/>
          <w:sz w:val="24"/>
          <w:szCs w:val="24"/>
        </w:rPr>
        <w:t>partial or total loss of sight;</w:t>
      </w:r>
    </w:p>
    <w:p w:rsidR="0030583B" w:rsidRPr="00D358D5" w:rsidRDefault="0030583B" w:rsidP="0030583B">
      <w:pPr>
        <w:pStyle w:val="Level3Legal"/>
        <w:numPr>
          <w:ilvl w:val="2"/>
          <w:numId w:val="10"/>
        </w:numPr>
        <w:spacing w:line="240" w:lineRule="auto"/>
        <w:rPr>
          <w:rFonts w:asciiTheme="minorHAnsi" w:hAnsiTheme="minorHAnsi"/>
          <w:sz w:val="24"/>
          <w:szCs w:val="24"/>
        </w:rPr>
      </w:pPr>
      <w:r w:rsidRPr="00D358D5">
        <w:rPr>
          <w:rFonts w:asciiTheme="minorHAnsi" w:hAnsiTheme="minorHAnsi"/>
          <w:sz w:val="24"/>
          <w:szCs w:val="24"/>
        </w:rPr>
        <w:t>partial or total loss of hearing;</w:t>
      </w:r>
    </w:p>
    <w:p w:rsidR="0030583B" w:rsidRPr="00D358D5" w:rsidRDefault="0030583B" w:rsidP="0030583B">
      <w:pPr>
        <w:pStyle w:val="Level3Legal"/>
        <w:numPr>
          <w:ilvl w:val="2"/>
          <w:numId w:val="10"/>
        </w:numPr>
        <w:spacing w:line="240" w:lineRule="auto"/>
        <w:rPr>
          <w:rFonts w:asciiTheme="minorHAnsi" w:hAnsiTheme="minorHAnsi"/>
          <w:sz w:val="24"/>
          <w:szCs w:val="24"/>
        </w:rPr>
      </w:pPr>
      <w:r w:rsidRPr="00D358D5">
        <w:rPr>
          <w:rFonts w:asciiTheme="minorHAnsi" w:hAnsiTheme="minorHAnsi"/>
          <w:sz w:val="24"/>
          <w:szCs w:val="24"/>
        </w:rPr>
        <w:t>partial or total loss of speech;</w:t>
      </w:r>
    </w:p>
    <w:p w:rsidR="0030583B" w:rsidRPr="00D358D5" w:rsidRDefault="0030583B" w:rsidP="0030583B">
      <w:pPr>
        <w:pStyle w:val="Level3Legal"/>
        <w:numPr>
          <w:ilvl w:val="2"/>
          <w:numId w:val="10"/>
        </w:numPr>
        <w:spacing w:line="240" w:lineRule="auto"/>
        <w:rPr>
          <w:rFonts w:asciiTheme="minorHAnsi" w:hAnsiTheme="minorHAnsi"/>
          <w:sz w:val="24"/>
          <w:szCs w:val="24"/>
        </w:rPr>
      </w:pPr>
      <w:r w:rsidRPr="00D358D5">
        <w:rPr>
          <w:rFonts w:asciiTheme="minorHAnsi" w:hAnsiTheme="minorHAnsi"/>
          <w:sz w:val="24"/>
          <w:szCs w:val="24"/>
        </w:rPr>
        <w:t>disfigurements or deformities;</w:t>
      </w:r>
    </w:p>
    <w:p w:rsidR="0030583B" w:rsidRPr="00D358D5" w:rsidRDefault="0030583B" w:rsidP="0030583B">
      <w:pPr>
        <w:pStyle w:val="Level3Legal"/>
        <w:numPr>
          <w:ilvl w:val="2"/>
          <w:numId w:val="10"/>
        </w:numPr>
        <w:spacing w:line="240" w:lineRule="auto"/>
        <w:rPr>
          <w:rFonts w:asciiTheme="minorHAnsi" w:hAnsiTheme="minorHAnsi"/>
          <w:sz w:val="24"/>
          <w:szCs w:val="24"/>
        </w:rPr>
      </w:pPr>
      <w:r w:rsidRPr="00D358D5">
        <w:rPr>
          <w:rFonts w:asciiTheme="minorHAnsi" w:hAnsiTheme="minorHAnsi"/>
          <w:sz w:val="24"/>
          <w:szCs w:val="24"/>
        </w:rPr>
        <w:t>difficulties in walking (including partial or total loss of use of legs);</w:t>
      </w:r>
    </w:p>
    <w:p w:rsidR="0030583B" w:rsidRPr="00D358D5" w:rsidRDefault="0030583B" w:rsidP="0030583B">
      <w:pPr>
        <w:pStyle w:val="Level3Legal"/>
        <w:numPr>
          <w:ilvl w:val="2"/>
          <w:numId w:val="10"/>
        </w:numPr>
        <w:spacing w:line="240" w:lineRule="auto"/>
        <w:rPr>
          <w:rFonts w:asciiTheme="minorHAnsi" w:hAnsiTheme="minorHAnsi"/>
          <w:sz w:val="24"/>
          <w:szCs w:val="24"/>
        </w:rPr>
      </w:pPr>
      <w:r w:rsidRPr="00D358D5">
        <w:rPr>
          <w:rFonts w:asciiTheme="minorHAnsi" w:hAnsiTheme="minorHAnsi"/>
          <w:sz w:val="24"/>
          <w:szCs w:val="24"/>
        </w:rPr>
        <w:lastRenderedPageBreak/>
        <w:t>difficulties in fully using arms (including gripping);</w:t>
      </w:r>
    </w:p>
    <w:p w:rsidR="0030583B" w:rsidRPr="00D358D5" w:rsidRDefault="0030583B" w:rsidP="0030583B">
      <w:pPr>
        <w:pStyle w:val="Level3Legal"/>
        <w:numPr>
          <w:ilvl w:val="2"/>
          <w:numId w:val="10"/>
        </w:numPr>
        <w:spacing w:line="240" w:lineRule="auto"/>
        <w:rPr>
          <w:rFonts w:asciiTheme="minorHAnsi" w:hAnsiTheme="minorHAnsi"/>
          <w:sz w:val="24"/>
          <w:szCs w:val="24"/>
        </w:rPr>
      </w:pPr>
      <w:r w:rsidRPr="00D358D5">
        <w:rPr>
          <w:rFonts w:asciiTheme="minorHAnsi" w:hAnsiTheme="minorHAnsi"/>
          <w:sz w:val="24"/>
          <w:szCs w:val="24"/>
        </w:rPr>
        <w:t>learning and orientation difficulties;</w:t>
      </w:r>
    </w:p>
    <w:p w:rsidR="0030583B" w:rsidRPr="00D358D5" w:rsidRDefault="0030583B" w:rsidP="0030583B">
      <w:pPr>
        <w:pStyle w:val="Level3Legal"/>
        <w:numPr>
          <w:ilvl w:val="2"/>
          <w:numId w:val="10"/>
        </w:numPr>
        <w:spacing w:line="240" w:lineRule="auto"/>
        <w:rPr>
          <w:rFonts w:asciiTheme="minorHAnsi" w:hAnsiTheme="minorHAnsi"/>
          <w:sz w:val="24"/>
          <w:szCs w:val="24"/>
        </w:rPr>
      </w:pPr>
      <w:r w:rsidRPr="00D358D5">
        <w:rPr>
          <w:rFonts w:asciiTheme="minorHAnsi" w:hAnsiTheme="minorHAnsi"/>
          <w:sz w:val="24"/>
          <w:szCs w:val="24"/>
        </w:rPr>
        <w:t>sensitivity to chemicals causing malfunction to a person’s body;</w:t>
      </w:r>
    </w:p>
    <w:p w:rsidR="0030583B" w:rsidRPr="00D358D5" w:rsidRDefault="0030583B" w:rsidP="0030583B">
      <w:pPr>
        <w:pStyle w:val="Level3Legal"/>
        <w:numPr>
          <w:ilvl w:val="2"/>
          <w:numId w:val="10"/>
        </w:numPr>
        <w:spacing w:line="240" w:lineRule="auto"/>
        <w:rPr>
          <w:rFonts w:asciiTheme="minorHAnsi" w:hAnsiTheme="minorHAnsi"/>
          <w:sz w:val="24"/>
          <w:szCs w:val="24"/>
        </w:rPr>
      </w:pPr>
      <w:r w:rsidRPr="00D358D5">
        <w:rPr>
          <w:rFonts w:asciiTheme="minorHAnsi" w:hAnsiTheme="minorHAnsi"/>
          <w:sz w:val="24"/>
          <w:szCs w:val="24"/>
        </w:rPr>
        <w:t>chronic diseases, illnesses or other medical conditions; and</w:t>
      </w:r>
    </w:p>
    <w:p w:rsidR="0030583B" w:rsidRPr="00D358D5" w:rsidRDefault="0030583B" w:rsidP="0030583B">
      <w:pPr>
        <w:pStyle w:val="Level3Legal"/>
        <w:numPr>
          <w:ilvl w:val="2"/>
          <w:numId w:val="10"/>
        </w:numPr>
        <w:spacing w:line="240" w:lineRule="auto"/>
        <w:rPr>
          <w:rFonts w:asciiTheme="minorHAnsi" w:hAnsiTheme="minorHAnsi"/>
          <w:sz w:val="24"/>
          <w:szCs w:val="24"/>
        </w:rPr>
      </w:pPr>
      <w:proofErr w:type="gramStart"/>
      <w:r w:rsidRPr="00D358D5">
        <w:rPr>
          <w:rFonts w:asciiTheme="minorHAnsi" w:hAnsiTheme="minorHAnsi"/>
          <w:sz w:val="24"/>
          <w:szCs w:val="24"/>
        </w:rPr>
        <w:t>emotional</w:t>
      </w:r>
      <w:proofErr w:type="gramEnd"/>
      <w:r w:rsidRPr="00D358D5">
        <w:rPr>
          <w:rFonts w:asciiTheme="minorHAnsi" w:hAnsiTheme="minorHAnsi"/>
          <w:sz w:val="24"/>
          <w:szCs w:val="24"/>
        </w:rPr>
        <w:t xml:space="preserve"> or behaviour conditions. </w:t>
      </w:r>
    </w:p>
    <w:p w:rsidR="0030583B" w:rsidRPr="00D358D5" w:rsidRDefault="0030583B" w:rsidP="0030583B">
      <w:pPr>
        <w:pStyle w:val="Level2Legal"/>
        <w:numPr>
          <w:ilvl w:val="1"/>
          <w:numId w:val="10"/>
        </w:numPr>
        <w:spacing w:line="240" w:lineRule="auto"/>
        <w:rPr>
          <w:rFonts w:asciiTheme="minorHAnsi" w:hAnsiTheme="minorHAnsi"/>
          <w:sz w:val="24"/>
          <w:szCs w:val="24"/>
        </w:rPr>
      </w:pPr>
      <w:r w:rsidRPr="00D358D5">
        <w:rPr>
          <w:rFonts w:asciiTheme="minorHAnsi" w:hAnsiTheme="minorHAnsi"/>
          <w:sz w:val="24"/>
          <w:szCs w:val="24"/>
        </w:rPr>
        <w:t xml:space="preserve">Discrimination can occur either directly or indirectly. In the context of the provision of public transport, direct disability discrimination arises if an operator i.e. Logan City Bus Service, treats a person with a disability less favourably than another person in a similar situation. Indirect disability discrimination arises when the impact of an operator’s service is less favourable for a person with a disability than for a person without a disability. </w:t>
      </w:r>
    </w:p>
    <w:p w:rsidR="0030583B" w:rsidRPr="00D358D5" w:rsidRDefault="0030583B" w:rsidP="0030583B">
      <w:pPr>
        <w:pStyle w:val="Level1Legal"/>
        <w:numPr>
          <w:ilvl w:val="0"/>
          <w:numId w:val="10"/>
        </w:numPr>
        <w:spacing w:line="240" w:lineRule="auto"/>
        <w:rPr>
          <w:rFonts w:asciiTheme="minorHAnsi" w:hAnsiTheme="minorHAnsi"/>
          <w:sz w:val="24"/>
          <w:szCs w:val="24"/>
        </w:rPr>
      </w:pPr>
      <w:r w:rsidRPr="00D358D5">
        <w:rPr>
          <w:rFonts w:asciiTheme="minorHAnsi" w:hAnsiTheme="minorHAnsi"/>
          <w:sz w:val="24"/>
          <w:szCs w:val="24"/>
        </w:rPr>
        <w:t>driver duties</w:t>
      </w:r>
    </w:p>
    <w:p w:rsidR="0030583B" w:rsidRPr="00D358D5" w:rsidRDefault="0030583B" w:rsidP="0030583B">
      <w:pPr>
        <w:pStyle w:val="Level2Legal"/>
        <w:numPr>
          <w:ilvl w:val="1"/>
          <w:numId w:val="10"/>
        </w:numPr>
        <w:spacing w:line="240" w:lineRule="auto"/>
        <w:rPr>
          <w:rFonts w:asciiTheme="minorHAnsi" w:hAnsiTheme="minorHAnsi"/>
          <w:sz w:val="24"/>
          <w:szCs w:val="24"/>
        </w:rPr>
      </w:pPr>
      <w:r w:rsidRPr="00D358D5">
        <w:rPr>
          <w:rFonts w:asciiTheme="minorHAnsi" w:hAnsiTheme="minorHAnsi"/>
          <w:sz w:val="24"/>
          <w:szCs w:val="24"/>
        </w:rPr>
        <w:t xml:space="preserve">Logan City Bus Service expects its drivers to use their best endeavours to respect and promote the dignity and independence of all passengers. </w:t>
      </w:r>
    </w:p>
    <w:p w:rsidR="0030583B" w:rsidRPr="00D358D5" w:rsidRDefault="0030583B" w:rsidP="0030583B">
      <w:pPr>
        <w:pStyle w:val="Level2Legal"/>
        <w:numPr>
          <w:ilvl w:val="1"/>
          <w:numId w:val="10"/>
        </w:numPr>
        <w:spacing w:line="240" w:lineRule="auto"/>
        <w:rPr>
          <w:rFonts w:asciiTheme="minorHAnsi" w:hAnsiTheme="minorHAnsi"/>
          <w:sz w:val="24"/>
          <w:szCs w:val="24"/>
        </w:rPr>
      </w:pPr>
      <w:r w:rsidRPr="00D358D5">
        <w:rPr>
          <w:rFonts w:asciiTheme="minorHAnsi" w:hAnsiTheme="minorHAnsi"/>
          <w:sz w:val="24"/>
          <w:szCs w:val="24"/>
        </w:rPr>
        <w:t>Drivers of Logan City Bus Services vehicles must comply with the following procedure when transporting passengers with a disability:</w:t>
      </w:r>
    </w:p>
    <w:p w:rsidR="0030583B" w:rsidRPr="00D358D5" w:rsidRDefault="0030583B" w:rsidP="0030583B">
      <w:pPr>
        <w:pStyle w:val="Level3Legal"/>
        <w:numPr>
          <w:ilvl w:val="2"/>
          <w:numId w:val="10"/>
        </w:numPr>
        <w:spacing w:line="240" w:lineRule="auto"/>
        <w:rPr>
          <w:rFonts w:asciiTheme="minorHAnsi" w:hAnsiTheme="minorHAnsi"/>
          <w:sz w:val="24"/>
          <w:szCs w:val="24"/>
        </w:rPr>
      </w:pPr>
      <w:r w:rsidRPr="00D358D5">
        <w:rPr>
          <w:rFonts w:asciiTheme="minorHAnsi" w:hAnsiTheme="minorHAnsi"/>
          <w:sz w:val="24"/>
          <w:szCs w:val="24"/>
        </w:rPr>
        <w:t>check the kneeling capacity of the vehicle as part of the start-up procedure (where applicable);</w:t>
      </w:r>
    </w:p>
    <w:p w:rsidR="0030583B" w:rsidRPr="00D358D5" w:rsidRDefault="0030583B" w:rsidP="0030583B">
      <w:pPr>
        <w:pStyle w:val="Level3Legal"/>
        <w:numPr>
          <w:ilvl w:val="2"/>
          <w:numId w:val="10"/>
        </w:numPr>
        <w:spacing w:line="240" w:lineRule="auto"/>
        <w:rPr>
          <w:rFonts w:asciiTheme="minorHAnsi" w:hAnsiTheme="minorHAnsi"/>
          <w:sz w:val="24"/>
          <w:szCs w:val="24"/>
        </w:rPr>
      </w:pPr>
      <w:r w:rsidRPr="00D358D5">
        <w:rPr>
          <w:rFonts w:asciiTheme="minorHAnsi" w:hAnsiTheme="minorHAnsi"/>
          <w:sz w:val="24"/>
          <w:szCs w:val="24"/>
        </w:rPr>
        <w:t>establish if the passenger requires assistance;</w:t>
      </w:r>
    </w:p>
    <w:p w:rsidR="0030583B" w:rsidRPr="00D358D5" w:rsidRDefault="0030583B" w:rsidP="0030583B">
      <w:pPr>
        <w:pStyle w:val="Level3Legal"/>
        <w:numPr>
          <w:ilvl w:val="2"/>
          <w:numId w:val="10"/>
        </w:numPr>
        <w:spacing w:line="240" w:lineRule="auto"/>
        <w:rPr>
          <w:rFonts w:asciiTheme="minorHAnsi" w:hAnsiTheme="minorHAnsi"/>
          <w:sz w:val="24"/>
          <w:szCs w:val="24"/>
        </w:rPr>
      </w:pPr>
      <w:r w:rsidRPr="00D358D5">
        <w:rPr>
          <w:rFonts w:asciiTheme="minorHAnsi" w:hAnsiTheme="minorHAnsi"/>
          <w:sz w:val="24"/>
          <w:szCs w:val="24"/>
        </w:rPr>
        <w:t>ensure the passenger is seated/secured before moving off;</w:t>
      </w:r>
    </w:p>
    <w:p w:rsidR="0030583B" w:rsidRDefault="0030583B" w:rsidP="0030583B">
      <w:pPr>
        <w:pStyle w:val="Level3Legal"/>
        <w:numPr>
          <w:ilvl w:val="2"/>
          <w:numId w:val="10"/>
        </w:numPr>
        <w:spacing w:line="240" w:lineRule="auto"/>
        <w:rPr>
          <w:rFonts w:asciiTheme="minorHAnsi" w:hAnsiTheme="minorHAnsi"/>
          <w:sz w:val="24"/>
          <w:szCs w:val="24"/>
        </w:rPr>
      </w:pPr>
      <w:proofErr w:type="gramStart"/>
      <w:r w:rsidRPr="00D358D5">
        <w:rPr>
          <w:rFonts w:asciiTheme="minorHAnsi" w:hAnsiTheme="minorHAnsi"/>
          <w:sz w:val="24"/>
          <w:szCs w:val="24"/>
        </w:rPr>
        <w:t>ensure</w:t>
      </w:r>
      <w:proofErr w:type="gramEnd"/>
      <w:r w:rsidRPr="00D358D5">
        <w:rPr>
          <w:rFonts w:asciiTheme="minorHAnsi" w:hAnsiTheme="minorHAnsi"/>
          <w:sz w:val="24"/>
          <w:szCs w:val="24"/>
        </w:rPr>
        <w:t xml:space="preserve"> that passengers in a wheelchair are not strapped in any way to the vehicle. </w:t>
      </w:r>
    </w:p>
    <w:p w:rsidR="0030583B" w:rsidRPr="00D358D5" w:rsidRDefault="0030583B" w:rsidP="0030583B">
      <w:pPr>
        <w:pStyle w:val="Level3Legal"/>
        <w:numPr>
          <w:ilvl w:val="2"/>
          <w:numId w:val="10"/>
        </w:numPr>
        <w:spacing w:line="240" w:lineRule="auto"/>
        <w:rPr>
          <w:rFonts w:asciiTheme="minorHAnsi" w:hAnsiTheme="minorHAnsi"/>
          <w:sz w:val="24"/>
          <w:szCs w:val="24"/>
        </w:rPr>
      </w:pPr>
      <w:r w:rsidRPr="00D358D5">
        <w:rPr>
          <w:rFonts w:asciiTheme="minorHAnsi" w:hAnsiTheme="minorHAnsi"/>
          <w:sz w:val="24"/>
          <w:szCs w:val="24"/>
        </w:rPr>
        <w:t>ensure that passengers in wheel chairs or other mobile aids do not use the luggage rack as an anchor point;</w:t>
      </w:r>
    </w:p>
    <w:p w:rsidR="0030583B" w:rsidRPr="00D358D5" w:rsidRDefault="0030583B" w:rsidP="0030583B">
      <w:pPr>
        <w:pStyle w:val="Level3Legal"/>
        <w:numPr>
          <w:ilvl w:val="2"/>
          <w:numId w:val="10"/>
        </w:numPr>
        <w:spacing w:line="240" w:lineRule="auto"/>
        <w:rPr>
          <w:rFonts w:asciiTheme="minorHAnsi" w:hAnsiTheme="minorHAnsi"/>
          <w:sz w:val="24"/>
          <w:szCs w:val="24"/>
        </w:rPr>
      </w:pPr>
      <w:proofErr w:type="gramStart"/>
      <w:r w:rsidRPr="00D358D5">
        <w:rPr>
          <w:rFonts w:asciiTheme="minorHAnsi" w:hAnsiTheme="minorHAnsi"/>
          <w:sz w:val="24"/>
          <w:szCs w:val="24"/>
        </w:rPr>
        <w:t>assist</w:t>
      </w:r>
      <w:proofErr w:type="gramEnd"/>
      <w:r w:rsidRPr="00D358D5">
        <w:rPr>
          <w:rFonts w:asciiTheme="minorHAnsi" w:hAnsiTheme="minorHAnsi"/>
          <w:sz w:val="24"/>
          <w:szCs w:val="24"/>
        </w:rPr>
        <w:t xml:space="preserve"> passengers to board/alight if requested</w:t>
      </w:r>
      <w:r>
        <w:rPr>
          <w:rFonts w:asciiTheme="minorHAnsi" w:hAnsiTheme="minorHAnsi"/>
          <w:sz w:val="24"/>
          <w:szCs w:val="24"/>
        </w:rPr>
        <w:t xml:space="preserve"> by the passenger</w:t>
      </w:r>
      <w:r w:rsidRPr="00D358D5">
        <w:rPr>
          <w:rFonts w:asciiTheme="minorHAnsi" w:hAnsiTheme="minorHAnsi"/>
          <w:sz w:val="24"/>
          <w:szCs w:val="24"/>
        </w:rPr>
        <w:t>. Except in the case of an emergency</w:t>
      </w:r>
      <w:r>
        <w:rPr>
          <w:rFonts w:asciiTheme="minorHAnsi" w:hAnsiTheme="minorHAnsi"/>
          <w:sz w:val="24"/>
          <w:szCs w:val="24"/>
        </w:rPr>
        <w:t>.</w:t>
      </w:r>
    </w:p>
    <w:p w:rsidR="0030583B" w:rsidRPr="00D358D5" w:rsidRDefault="0030583B" w:rsidP="0030583B">
      <w:pPr>
        <w:pStyle w:val="Level3Legal"/>
        <w:numPr>
          <w:ilvl w:val="2"/>
          <w:numId w:val="10"/>
        </w:numPr>
        <w:spacing w:line="240" w:lineRule="auto"/>
        <w:rPr>
          <w:rFonts w:asciiTheme="minorHAnsi" w:hAnsiTheme="minorHAnsi"/>
          <w:sz w:val="24"/>
          <w:szCs w:val="24"/>
        </w:rPr>
      </w:pPr>
      <w:r w:rsidRPr="00D358D5">
        <w:rPr>
          <w:rFonts w:asciiTheme="minorHAnsi" w:hAnsiTheme="minorHAnsi"/>
          <w:sz w:val="24"/>
          <w:szCs w:val="24"/>
        </w:rPr>
        <w:t xml:space="preserve">provide ongoing support to passengers in accordance with their disability; </w:t>
      </w:r>
    </w:p>
    <w:p w:rsidR="0030583B" w:rsidRPr="00D358D5" w:rsidRDefault="0030583B" w:rsidP="0030583B">
      <w:pPr>
        <w:pStyle w:val="Level3Legal"/>
        <w:numPr>
          <w:ilvl w:val="2"/>
          <w:numId w:val="10"/>
        </w:numPr>
        <w:spacing w:line="240" w:lineRule="auto"/>
        <w:rPr>
          <w:rFonts w:asciiTheme="minorHAnsi" w:hAnsiTheme="minorHAnsi"/>
          <w:sz w:val="24"/>
          <w:szCs w:val="24"/>
        </w:rPr>
      </w:pPr>
      <w:r w:rsidRPr="00D358D5">
        <w:rPr>
          <w:rFonts w:asciiTheme="minorHAnsi" w:hAnsiTheme="minorHAnsi"/>
          <w:sz w:val="24"/>
          <w:szCs w:val="24"/>
        </w:rPr>
        <w:t xml:space="preserve">park the vehicle close and parallel to the kerb; </w:t>
      </w:r>
    </w:p>
    <w:p w:rsidR="0030583B" w:rsidRPr="00D358D5" w:rsidRDefault="0030583B" w:rsidP="0030583B">
      <w:pPr>
        <w:pStyle w:val="Level3Legal"/>
        <w:numPr>
          <w:ilvl w:val="2"/>
          <w:numId w:val="10"/>
        </w:numPr>
        <w:spacing w:line="240" w:lineRule="auto"/>
        <w:rPr>
          <w:rFonts w:asciiTheme="minorHAnsi" w:hAnsiTheme="minorHAnsi"/>
          <w:sz w:val="24"/>
          <w:szCs w:val="24"/>
        </w:rPr>
      </w:pPr>
      <w:r w:rsidRPr="00D358D5">
        <w:rPr>
          <w:rFonts w:asciiTheme="minorHAnsi" w:hAnsiTheme="minorHAnsi"/>
          <w:sz w:val="24"/>
          <w:szCs w:val="24"/>
        </w:rPr>
        <w:t>if necessary, lower the wheelchair access ramp; and</w:t>
      </w:r>
    </w:p>
    <w:p w:rsidR="0030583B" w:rsidRPr="00D358D5" w:rsidRDefault="0030583B" w:rsidP="0030583B">
      <w:pPr>
        <w:pStyle w:val="Level3Legal"/>
        <w:numPr>
          <w:ilvl w:val="2"/>
          <w:numId w:val="10"/>
        </w:numPr>
        <w:spacing w:line="240" w:lineRule="auto"/>
        <w:rPr>
          <w:rFonts w:asciiTheme="minorHAnsi" w:hAnsiTheme="minorHAnsi"/>
          <w:sz w:val="24"/>
          <w:szCs w:val="24"/>
        </w:rPr>
      </w:pPr>
      <w:proofErr w:type="gramStart"/>
      <w:r w:rsidRPr="00D358D5">
        <w:rPr>
          <w:rFonts w:asciiTheme="minorHAnsi" w:hAnsiTheme="minorHAnsi"/>
          <w:sz w:val="24"/>
          <w:szCs w:val="24"/>
        </w:rPr>
        <w:t>inform</w:t>
      </w:r>
      <w:proofErr w:type="gramEnd"/>
      <w:r w:rsidRPr="00D358D5">
        <w:rPr>
          <w:rFonts w:asciiTheme="minorHAnsi" w:hAnsiTheme="minorHAnsi"/>
          <w:sz w:val="24"/>
          <w:szCs w:val="24"/>
        </w:rPr>
        <w:t xml:space="preserve"> relevant passengers of the need to vacate priority seats and spaces for persons with disabilities. </w:t>
      </w:r>
    </w:p>
    <w:p w:rsidR="0030583B" w:rsidRPr="00D358D5" w:rsidRDefault="0030583B" w:rsidP="0030583B">
      <w:pPr>
        <w:pStyle w:val="Level2Legal"/>
        <w:numPr>
          <w:ilvl w:val="1"/>
          <w:numId w:val="10"/>
        </w:numPr>
        <w:spacing w:line="240" w:lineRule="auto"/>
        <w:rPr>
          <w:rFonts w:asciiTheme="minorHAnsi" w:hAnsiTheme="minorHAnsi"/>
          <w:sz w:val="24"/>
          <w:szCs w:val="24"/>
        </w:rPr>
      </w:pPr>
      <w:r w:rsidRPr="00D358D5">
        <w:rPr>
          <w:rFonts w:asciiTheme="minorHAnsi" w:hAnsiTheme="minorHAnsi"/>
          <w:sz w:val="24"/>
          <w:szCs w:val="24"/>
        </w:rPr>
        <w:t xml:space="preserve">Any assistance provided by drivers must be in response to the person’s independence and should enable the person to preserve his or her dignity. </w:t>
      </w:r>
    </w:p>
    <w:p w:rsidR="0030583B" w:rsidRPr="00D358D5" w:rsidRDefault="0030583B" w:rsidP="0030583B">
      <w:pPr>
        <w:pStyle w:val="Level2Legal"/>
        <w:numPr>
          <w:ilvl w:val="1"/>
          <w:numId w:val="10"/>
        </w:numPr>
        <w:spacing w:line="240" w:lineRule="auto"/>
        <w:rPr>
          <w:rFonts w:asciiTheme="minorHAnsi" w:hAnsiTheme="minorHAnsi"/>
          <w:sz w:val="24"/>
          <w:szCs w:val="24"/>
        </w:rPr>
      </w:pPr>
      <w:r w:rsidRPr="00D358D5">
        <w:rPr>
          <w:rFonts w:asciiTheme="minorHAnsi" w:hAnsiTheme="minorHAnsi"/>
          <w:sz w:val="24"/>
          <w:szCs w:val="24"/>
        </w:rPr>
        <w:t xml:space="preserve">Drivers must advise relevant passengers that Logan City Bus Service vehicles do not have the facilities to strap </w:t>
      </w:r>
      <w:r>
        <w:rPr>
          <w:rFonts w:asciiTheme="minorHAnsi" w:hAnsiTheme="minorHAnsi"/>
          <w:sz w:val="24"/>
          <w:szCs w:val="24"/>
        </w:rPr>
        <w:t>mobility devices</w:t>
      </w:r>
      <w:r w:rsidRPr="00D358D5">
        <w:rPr>
          <w:rFonts w:asciiTheme="minorHAnsi" w:hAnsiTheme="minorHAnsi"/>
          <w:sz w:val="24"/>
          <w:szCs w:val="24"/>
        </w:rPr>
        <w:t xml:space="preserve"> into </w:t>
      </w:r>
      <w:r>
        <w:rPr>
          <w:rFonts w:asciiTheme="minorHAnsi" w:hAnsiTheme="minorHAnsi"/>
          <w:sz w:val="24"/>
          <w:szCs w:val="24"/>
        </w:rPr>
        <w:t>all our vehicles</w:t>
      </w:r>
      <w:r w:rsidRPr="00D358D5">
        <w:rPr>
          <w:rFonts w:asciiTheme="minorHAnsi" w:hAnsiTheme="minorHAnsi"/>
          <w:sz w:val="24"/>
          <w:szCs w:val="24"/>
        </w:rPr>
        <w:t xml:space="preserve">. This will allow the passenger to make an informed decision regarding their method of transport. If the passenger with a disability requires anchoring, the passenger should be directed to </w:t>
      </w:r>
      <w:r w:rsidRPr="00D358D5">
        <w:rPr>
          <w:rFonts w:asciiTheme="minorHAnsi" w:hAnsiTheme="minorHAnsi"/>
          <w:sz w:val="24"/>
          <w:szCs w:val="24"/>
        </w:rPr>
        <w:lastRenderedPageBreak/>
        <w:t xml:space="preserve">use specifically equipped vehicles such as “Maxi Taxis” which contain purpose built ramps and hydraulic loading facilities. </w:t>
      </w:r>
    </w:p>
    <w:p w:rsidR="0030583B" w:rsidRPr="00D358D5" w:rsidRDefault="0030583B" w:rsidP="0030583B">
      <w:pPr>
        <w:pStyle w:val="Level2Legal"/>
        <w:numPr>
          <w:ilvl w:val="1"/>
          <w:numId w:val="10"/>
        </w:numPr>
        <w:spacing w:line="240" w:lineRule="auto"/>
        <w:rPr>
          <w:rFonts w:asciiTheme="minorHAnsi" w:hAnsiTheme="minorHAnsi"/>
          <w:sz w:val="24"/>
          <w:szCs w:val="24"/>
        </w:rPr>
      </w:pPr>
      <w:r w:rsidRPr="00D358D5">
        <w:rPr>
          <w:rFonts w:asciiTheme="minorHAnsi" w:hAnsiTheme="minorHAnsi"/>
          <w:sz w:val="24"/>
          <w:szCs w:val="24"/>
        </w:rPr>
        <w:t xml:space="preserve">Some passengers may need to be accompanied by a carer or an assistance or service animal. An assistant or service animal is an animal trained by a recognised individual or agency and is not subject to a fare. </w:t>
      </w:r>
    </w:p>
    <w:p w:rsidR="0030583B" w:rsidRPr="00D358D5" w:rsidRDefault="0030583B" w:rsidP="0030583B">
      <w:pPr>
        <w:pStyle w:val="Level2Legal"/>
        <w:numPr>
          <w:ilvl w:val="1"/>
          <w:numId w:val="10"/>
        </w:numPr>
        <w:spacing w:line="240" w:lineRule="auto"/>
        <w:rPr>
          <w:rFonts w:asciiTheme="minorHAnsi" w:hAnsiTheme="minorHAnsi"/>
          <w:sz w:val="24"/>
          <w:szCs w:val="24"/>
        </w:rPr>
      </w:pPr>
      <w:r w:rsidRPr="00D358D5">
        <w:rPr>
          <w:rFonts w:asciiTheme="minorHAnsi" w:hAnsiTheme="minorHAnsi"/>
          <w:sz w:val="24"/>
          <w:szCs w:val="24"/>
        </w:rPr>
        <w:t xml:space="preserve">A person with a disability may have a Companion Card. This card allows a carer to travel free with the person with the disability. </w:t>
      </w:r>
    </w:p>
    <w:p w:rsidR="0030583B" w:rsidRPr="00D358D5" w:rsidRDefault="0030583B" w:rsidP="0030583B"/>
    <w:p w:rsidR="0030583B" w:rsidRPr="00D358D5" w:rsidRDefault="0030583B" w:rsidP="0030583B">
      <w:pPr>
        <w:pStyle w:val="Level1Legal"/>
        <w:numPr>
          <w:ilvl w:val="0"/>
          <w:numId w:val="10"/>
        </w:numPr>
        <w:spacing w:line="240" w:lineRule="auto"/>
        <w:rPr>
          <w:rFonts w:asciiTheme="minorHAnsi" w:hAnsiTheme="minorHAnsi"/>
          <w:sz w:val="24"/>
          <w:szCs w:val="24"/>
        </w:rPr>
      </w:pPr>
      <w:r w:rsidRPr="00D358D5">
        <w:rPr>
          <w:rFonts w:asciiTheme="minorHAnsi" w:hAnsiTheme="minorHAnsi"/>
          <w:sz w:val="24"/>
          <w:szCs w:val="24"/>
        </w:rPr>
        <w:t>CUSTOMER SERVICE</w:t>
      </w:r>
    </w:p>
    <w:p w:rsidR="0030583B" w:rsidRPr="00D358D5" w:rsidRDefault="0030583B" w:rsidP="0030583B">
      <w:pPr>
        <w:pStyle w:val="Level2Legal"/>
        <w:numPr>
          <w:ilvl w:val="1"/>
          <w:numId w:val="10"/>
        </w:numPr>
        <w:spacing w:line="240" w:lineRule="auto"/>
        <w:rPr>
          <w:rFonts w:asciiTheme="minorHAnsi" w:hAnsiTheme="minorHAnsi"/>
          <w:sz w:val="24"/>
          <w:szCs w:val="24"/>
        </w:rPr>
      </w:pPr>
      <w:r w:rsidRPr="00D358D5">
        <w:rPr>
          <w:rFonts w:asciiTheme="minorHAnsi" w:hAnsiTheme="minorHAnsi"/>
          <w:sz w:val="24"/>
          <w:szCs w:val="24"/>
        </w:rPr>
        <w:t>Workplace participants should ensure that all interactions with passengers are done in such a way that does not discriminate against people with disabilities.</w:t>
      </w:r>
    </w:p>
    <w:p w:rsidR="0030583B" w:rsidRPr="00D358D5" w:rsidRDefault="0030583B" w:rsidP="0030583B">
      <w:pPr>
        <w:pStyle w:val="Level2Legal"/>
        <w:numPr>
          <w:ilvl w:val="1"/>
          <w:numId w:val="10"/>
        </w:numPr>
        <w:spacing w:line="240" w:lineRule="auto"/>
        <w:rPr>
          <w:rFonts w:asciiTheme="minorHAnsi" w:hAnsiTheme="minorHAnsi"/>
          <w:sz w:val="24"/>
          <w:szCs w:val="24"/>
        </w:rPr>
      </w:pPr>
      <w:r w:rsidRPr="00D358D5">
        <w:rPr>
          <w:rFonts w:asciiTheme="minorHAnsi" w:hAnsiTheme="minorHAnsi"/>
          <w:sz w:val="24"/>
          <w:szCs w:val="24"/>
        </w:rPr>
        <w:t xml:space="preserve">It is important that workplace participants provide assistance that is helpful without being patronising in language, attitude or actions. </w:t>
      </w:r>
    </w:p>
    <w:p w:rsidR="0030583B" w:rsidRPr="00D358D5" w:rsidRDefault="0030583B" w:rsidP="0030583B">
      <w:pPr>
        <w:pStyle w:val="Level2Legal"/>
        <w:numPr>
          <w:ilvl w:val="1"/>
          <w:numId w:val="10"/>
        </w:numPr>
        <w:spacing w:line="240" w:lineRule="auto"/>
        <w:rPr>
          <w:rFonts w:asciiTheme="minorHAnsi" w:hAnsiTheme="minorHAnsi"/>
          <w:sz w:val="24"/>
          <w:szCs w:val="24"/>
        </w:rPr>
      </w:pPr>
      <w:r w:rsidRPr="00D358D5">
        <w:rPr>
          <w:rFonts w:asciiTheme="minorHAnsi" w:hAnsiTheme="minorHAnsi"/>
          <w:sz w:val="24"/>
          <w:szCs w:val="24"/>
        </w:rPr>
        <w:t xml:space="preserve">Workplace participants should avoid attitudinal or informational barriers that may limit the accessibility of public transport for some passengers. </w:t>
      </w:r>
    </w:p>
    <w:p w:rsidR="0030583B" w:rsidRPr="00D358D5" w:rsidRDefault="0030583B" w:rsidP="0030583B">
      <w:pPr>
        <w:pStyle w:val="Level1Legal"/>
        <w:numPr>
          <w:ilvl w:val="0"/>
          <w:numId w:val="10"/>
        </w:numPr>
        <w:spacing w:line="240" w:lineRule="auto"/>
        <w:rPr>
          <w:rFonts w:asciiTheme="minorHAnsi" w:hAnsiTheme="minorHAnsi"/>
          <w:sz w:val="24"/>
          <w:szCs w:val="24"/>
        </w:rPr>
      </w:pPr>
      <w:r w:rsidRPr="00D358D5">
        <w:rPr>
          <w:rFonts w:asciiTheme="minorHAnsi" w:hAnsiTheme="minorHAnsi"/>
          <w:sz w:val="24"/>
          <w:szCs w:val="24"/>
        </w:rPr>
        <w:t>training &amp; education</w:t>
      </w:r>
    </w:p>
    <w:p w:rsidR="0030583B" w:rsidRPr="00D358D5" w:rsidRDefault="0030583B" w:rsidP="0030583B">
      <w:pPr>
        <w:pStyle w:val="Level2Legal"/>
        <w:numPr>
          <w:ilvl w:val="1"/>
          <w:numId w:val="10"/>
        </w:numPr>
        <w:spacing w:line="240" w:lineRule="auto"/>
        <w:rPr>
          <w:rFonts w:asciiTheme="minorHAnsi" w:hAnsiTheme="minorHAnsi"/>
          <w:sz w:val="24"/>
          <w:szCs w:val="24"/>
        </w:rPr>
      </w:pPr>
      <w:r w:rsidRPr="00D358D5">
        <w:rPr>
          <w:rFonts w:asciiTheme="minorHAnsi" w:hAnsiTheme="minorHAnsi"/>
          <w:sz w:val="24"/>
          <w:szCs w:val="24"/>
        </w:rPr>
        <w:t xml:space="preserve">Workplace participants will receive training on disability awareness and rights to enable workplace participants to provide assistance that is helpful without being patronising in language, attitude or actions. </w:t>
      </w:r>
    </w:p>
    <w:p w:rsidR="0030583B" w:rsidRPr="00D358D5" w:rsidRDefault="0030583B" w:rsidP="0030583B">
      <w:pPr>
        <w:pStyle w:val="Level1Legal"/>
        <w:numPr>
          <w:ilvl w:val="0"/>
          <w:numId w:val="10"/>
        </w:numPr>
        <w:spacing w:line="240" w:lineRule="auto"/>
        <w:rPr>
          <w:rFonts w:asciiTheme="minorHAnsi" w:hAnsiTheme="minorHAnsi"/>
          <w:sz w:val="24"/>
          <w:szCs w:val="24"/>
        </w:rPr>
      </w:pPr>
      <w:r w:rsidRPr="00D358D5">
        <w:rPr>
          <w:rFonts w:asciiTheme="minorHAnsi" w:hAnsiTheme="minorHAnsi"/>
          <w:sz w:val="24"/>
          <w:szCs w:val="24"/>
        </w:rPr>
        <w:t>complaints of discrimination</w:t>
      </w:r>
    </w:p>
    <w:p w:rsidR="0030583B" w:rsidRPr="00D358D5" w:rsidRDefault="0030583B" w:rsidP="0030583B">
      <w:pPr>
        <w:pStyle w:val="Level2Legal"/>
        <w:numPr>
          <w:ilvl w:val="1"/>
          <w:numId w:val="10"/>
        </w:numPr>
        <w:spacing w:line="240" w:lineRule="auto"/>
        <w:rPr>
          <w:rFonts w:asciiTheme="minorHAnsi" w:hAnsiTheme="minorHAnsi"/>
          <w:sz w:val="24"/>
          <w:szCs w:val="24"/>
        </w:rPr>
      </w:pPr>
      <w:r w:rsidRPr="00D358D5">
        <w:rPr>
          <w:rFonts w:asciiTheme="minorHAnsi" w:hAnsiTheme="minorHAnsi"/>
          <w:sz w:val="24"/>
          <w:szCs w:val="24"/>
        </w:rPr>
        <w:t>If a person believes that Logan City Bus Service is failing to implement the requirements of the Disability Standards, the person may lodge a complaint with the Australian Human Rights Commission (</w:t>
      </w:r>
      <w:r w:rsidRPr="00D358D5">
        <w:rPr>
          <w:rFonts w:asciiTheme="minorHAnsi" w:hAnsiTheme="minorHAnsi"/>
          <w:b/>
          <w:sz w:val="24"/>
          <w:szCs w:val="24"/>
        </w:rPr>
        <w:t>AHRC</w:t>
      </w:r>
      <w:r w:rsidRPr="00D358D5">
        <w:rPr>
          <w:rFonts w:asciiTheme="minorHAnsi" w:hAnsiTheme="minorHAnsi"/>
          <w:sz w:val="24"/>
          <w:szCs w:val="24"/>
        </w:rPr>
        <w:t xml:space="preserve">). </w:t>
      </w:r>
    </w:p>
    <w:p w:rsidR="0030583B" w:rsidRPr="00D358D5" w:rsidRDefault="0030583B" w:rsidP="0030583B">
      <w:pPr>
        <w:pStyle w:val="Level2Legal"/>
        <w:numPr>
          <w:ilvl w:val="1"/>
          <w:numId w:val="10"/>
        </w:numPr>
        <w:spacing w:line="240" w:lineRule="auto"/>
        <w:rPr>
          <w:rFonts w:asciiTheme="minorHAnsi" w:hAnsiTheme="minorHAnsi"/>
          <w:sz w:val="24"/>
          <w:szCs w:val="24"/>
        </w:rPr>
      </w:pPr>
      <w:r w:rsidRPr="00D358D5">
        <w:rPr>
          <w:rFonts w:asciiTheme="minorHAnsi" w:hAnsiTheme="minorHAnsi"/>
          <w:sz w:val="24"/>
          <w:szCs w:val="24"/>
        </w:rPr>
        <w:t>To minimise the possibility of AHRC complaints, workplace participants must immediately advise management if a complaint is made to them by a member of the public about their interactions with a person with a disability. If a workplace participant deliberately fails to report a complaint of this nature, it may result in disciplinary action, including termination of employment.</w:t>
      </w:r>
    </w:p>
    <w:p w:rsidR="0030583B" w:rsidRPr="00D358D5" w:rsidRDefault="0030583B" w:rsidP="0030583B">
      <w:pPr>
        <w:pStyle w:val="Level2Legal"/>
        <w:numPr>
          <w:ilvl w:val="1"/>
          <w:numId w:val="10"/>
        </w:numPr>
        <w:spacing w:line="240" w:lineRule="auto"/>
        <w:rPr>
          <w:rFonts w:asciiTheme="minorHAnsi" w:hAnsiTheme="minorHAnsi"/>
          <w:sz w:val="24"/>
          <w:szCs w:val="24"/>
        </w:rPr>
      </w:pPr>
      <w:r w:rsidRPr="00D358D5">
        <w:rPr>
          <w:rFonts w:asciiTheme="minorHAnsi" w:hAnsiTheme="minorHAnsi"/>
          <w:sz w:val="24"/>
          <w:szCs w:val="24"/>
        </w:rPr>
        <w:t xml:space="preserve">Workplace participants are encouraged to discuss with management any ideas they may have as to how Logan City Bus Service can improve the services it provides to persons with disabilities.  </w:t>
      </w:r>
    </w:p>
    <w:p w:rsidR="0030583B" w:rsidRPr="00C7715F" w:rsidRDefault="0030583B" w:rsidP="0030583B">
      <w:pPr>
        <w:pStyle w:val="Heading2"/>
        <w:tabs>
          <w:tab w:val="left" w:pos="720"/>
        </w:tabs>
        <w:ind w:left="1021" w:hanging="1021"/>
        <w:rPr>
          <w:rFonts w:asciiTheme="minorHAnsi" w:hAnsiTheme="minorHAnsi" w:cs="Calibri"/>
          <w:i w:val="0"/>
          <w:sz w:val="24"/>
          <w:szCs w:val="24"/>
        </w:rPr>
      </w:pPr>
      <w:r w:rsidRPr="00C7715F">
        <w:rPr>
          <w:rFonts w:asciiTheme="minorHAnsi" w:hAnsiTheme="minorHAnsi" w:cs="Calibri"/>
          <w:i w:val="0"/>
          <w:sz w:val="24"/>
          <w:szCs w:val="24"/>
        </w:rPr>
        <w:t>VARIATIONS</w:t>
      </w:r>
    </w:p>
    <w:p w:rsidR="0030583B" w:rsidRPr="00D358D5" w:rsidRDefault="0030583B" w:rsidP="0030583B">
      <w:pPr>
        <w:pStyle w:val="BodyText"/>
        <w:rPr>
          <w:rFonts w:asciiTheme="minorHAnsi" w:hAnsiTheme="minorHAnsi" w:cs="Calibri"/>
          <w:i/>
        </w:rPr>
      </w:pPr>
      <w:r w:rsidRPr="00D358D5">
        <w:rPr>
          <w:rFonts w:asciiTheme="minorHAnsi" w:hAnsiTheme="minorHAnsi" w:cs="Calibri"/>
        </w:rPr>
        <w:t xml:space="preserve">Logan City Bus Service </w:t>
      </w:r>
      <w:r w:rsidRPr="00D358D5">
        <w:rPr>
          <w:rStyle w:val="Italics"/>
          <w:rFonts w:asciiTheme="minorHAnsi" w:hAnsiTheme="minorHAnsi" w:cs="Calibri"/>
        </w:rPr>
        <w:t>reserves the right to vary, replace or terminate this Procedure from time to time.</w:t>
      </w:r>
    </w:p>
    <w:p w:rsidR="0030583B" w:rsidRPr="00C7715F" w:rsidRDefault="0030583B" w:rsidP="0030583B">
      <w:pPr>
        <w:pStyle w:val="Heading2"/>
        <w:tabs>
          <w:tab w:val="left" w:pos="720"/>
        </w:tabs>
        <w:ind w:left="1021" w:hanging="1021"/>
        <w:rPr>
          <w:rFonts w:asciiTheme="minorHAnsi" w:hAnsiTheme="minorHAnsi" w:cs="Calibri"/>
          <w:i w:val="0"/>
          <w:sz w:val="24"/>
          <w:szCs w:val="24"/>
        </w:rPr>
      </w:pPr>
      <w:bookmarkStart w:id="2" w:name="AssocDocsExist"/>
      <w:r w:rsidRPr="00C7715F">
        <w:rPr>
          <w:rFonts w:asciiTheme="minorHAnsi" w:hAnsiTheme="minorHAnsi" w:cs="Calibri"/>
          <w:i w:val="0"/>
          <w:sz w:val="24"/>
          <w:szCs w:val="24"/>
        </w:rPr>
        <w:t>ASSOCIATED DOCUMENTS</w:t>
      </w:r>
      <w:bookmarkEnd w:id="2"/>
    </w:p>
    <w:p w:rsidR="0030583B" w:rsidRPr="003E5A35" w:rsidRDefault="0030583B" w:rsidP="0030583B"/>
    <w:p w:rsidR="0030583B" w:rsidRPr="0080647D" w:rsidRDefault="0030583B" w:rsidP="0030583B"/>
    <w:p w:rsidR="0030583B" w:rsidRDefault="0030583B" w:rsidP="0030583B">
      <w:pPr>
        <w:pStyle w:val="Heading2"/>
        <w:spacing w:before="0"/>
        <w:rPr>
          <w:rFonts w:ascii="Calibri" w:hAnsi="Calibri" w:cs="Calibri"/>
          <w:i w:val="0"/>
          <w:sz w:val="24"/>
          <w:szCs w:val="24"/>
        </w:rPr>
      </w:pPr>
      <w:r w:rsidRPr="006157A2">
        <w:rPr>
          <w:rFonts w:ascii="Calibri" w:hAnsi="Calibri" w:cs="Calibri"/>
          <w:i w:val="0"/>
          <w:sz w:val="24"/>
          <w:szCs w:val="24"/>
        </w:rPr>
        <w:lastRenderedPageBreak/>
        <w:t>Policy version and revision information</w:t>
      </w:r>
    </w:p>
    <w:p w:rsidR="0030583B" w:rsidRDefault="0030583B" w:rsidP="0030583B"/>
    <w:tbl>
      <w:tblPr>
        <w:tblStyle w:val="TableGrid"/>
        <w:tblW w:w="0" w:type="auto"/>
        <w:shd w:val="clear" w:color="auto" w:fill="FFFFFF" w:themeFill="background1"/>
        <w:tblLook w:val="04A0" w:firstRow="1" w:lastRow="0" w:firstColumn="1" w:lastColumn="0" w:noHBand="0" w:noVBand="1"/>
      </w:tblPr>
      <w:tblGrid>
        <w:gridCol w:w="1585"/>
        <w:gridCol w:w="554"/>
        <w:gridCol w:w="2809"/>
        <w:gridCol w:w="1017"/>
        <w:gridCol w:w="528"/>
        <w:gridCol w:w="1471"/>
        <w:gridCol w:w="1278"/>
      </w:tblGrid>
      <w:tr w:rsidR="0030583B" w:rsidTr="00B55BEC">
        <w:tc>
          <w:tcPr>
            <w:tcW w:w="9549" w:type="dxa"/>
            <w:gridSpan w:val="7"/>
            <w:shd w:val="clear" w:color="auto" w:fill="BFBFBF" w:themeFill="background1" w:themeFillShade="BF"/>
          </w:tcPr>
          <w:p w:rsidR="0030583B" w:rsidRPr="00207F55" w:rsidRDefault="0030583B" w:rsidP="00B55BEC">
            <w:pPr>
              <w:tabs>
                <w:tab w:val="center" w:pos="4666"/>
              </w:tabs>
            </w:pPr>
            <w:r>
              <w:tab/>
            </w:r>
            <w:r w:rsidRPr="00207F55">
              <w:t>Revision History</w:t>
            </w:r>
          </w:p>
        </w:tc>
      </w:tr>
      <w:tr w:rsidR="0030583B" w:rsidTr="00B55BEC">
        <w:trPr>
          <w:trHeight w:val="714"/>
        </w:trPr>
        <w:tc>
          <w:tcPr>
            <w:tcW w:w="1640" w:type="dxa"/>
            <w:shd w:val="clear" w:color="auto" w:fill="D9D9D9" w:themeFill="background1" w:themeFillShade="D9"/>
          </w:tcPr>
          <w:p w:rsidR="0030583B" w:rsidRDefault="0030583B" w:rsidP="00B55BEC">
            <w:r>
              <w:t>Document Ref:</w:t>
            </w:r>
          </w:p>
        </w:tc>
        <w:tc>
          <w:tcPr>
            <w:tcW w:w="3682" w:type="dxa"/>
            <w:gridSpan w:val="2"/>
            <w:shd w:val="clear" w:color="auto" w:fill="FFFFFF" w:themeFill="background1"/>
          </w:tcPr>
          <w:p w:rsidR="0030583B" w:rsidRDefault="0030583B" w:rsidP="00B55BEC">
            <w:pPr>
              <w:pStyle w:val="H1Centered"/>
              <w:spacing w:before="0"/>
              <w:rPr>
                <w:rFonts w:ascii="Calibri" w:hAnsi="Calibri" w:cs="Calibri"/>
                <w:caps w:val="0"/>
                <w:sz w:val="18"/>
                <w:szCs w:val="18"/>
              </w:rPr>
            </w:pPr>
            <w:r>
              <w:rPr>
                <w:rFonts w:ascii="Calibri" w:hAnsi="Calibri" w:cs="Calibri"/>
                <w:caps w:val="0"/>
                <w:sz w:val="18"/>
                <w:szCs w:val="18"/>
              </w:rPr>
              <w:t>OPERATING PROCEDURE FOR ASSISTING A PERSONS WITH A DISIBILITY USING BUSES</w:t>
            </w:r>
          </w:p>
          <w:p w:rsidR="0030583B" w:rsidRPr="00135D20" w:rsidRDefault="0030583B" w:rsidP="00B55BEC">
            <w:pPr>
              <w:pStyle w:val="H1Centered"/>
              <w:spacing w:before="0"/>
              <w:rPr>
                <w:rFonts w:ascii="Calibri" w:hAnsi="Calibri" w:cs="Calibri"/>
                <w:caps w:val="0"/>
                <w:sz w:val="18"/>
                <w:szCs w:val="18"/>
              </w:rPr>
            </w:pPr>
            <w:r w:rsidRPr="00135D20">
              <w:rPr>
                <w:rFonts w:ascii="Calibri" w:hAnsi="Calibri" w:cs="Calibri"/>
                <w:caps w:val="0"/>
                <w:sz w:val="18"/>
                <w:szCs w:val="18"/>
              </w:rPr>
              <w:t>CLC</w:t>
            </w:r>
            <w:r>
              <w:rPr>
                <w:rFonts w:ascii="Calibri" w:hAnsi="Calibri" w:cs="Calibri"/>
                <w:caps w:val="0"/>
                <w:sz w:val="18"/>
                <w:szCs w:val="18"/>
              </w:rPr>
              <w:t xml:space="preserve">PP </w:t>
            </w:r>
            <w:r w:rsidRPr="00135D20">
              <w:rPr>
                <w:rFonts w:ascii="Calibri" w:hAnsi="Calibri" w:cs="Calibri"/>
                <w:caps w:val="0"/>
                <w:sz w:val="18"/>
                <w:szCs w:val="18"/>
              </w:rPr>
              <w:t>-</w:t>
            </w:r>
            <w:r>
              <w:rPr>
                <w:rFonts w:ascii="Calibri" w:hAnsi="Calibri" w:cs="Calibri"/>
                <w:caps w:val="0"/>
                <w:sz w:val="18"/>
                <w:szCs w:val="18"/>
              </w:rPr>
              <w:t xml:space="preserve"> 326</w:t>
            </w:r>
          </w:p>
          <w:p w:rsidR="0030583B" w:rsidRDefault="0030583B" w:rsidP="00B55BEC"/>
        </w:tc>
        <w:tc>
          <w:tcPr>
            <w:tcW w:w="1022" w:type="dxa"/>
            <w:shd w:val="clear" w:color="auto" w:fill="D9D9D9" w:themeFill="background1" w:themeFillShade="D9"/>
          </w:tcPr>
          <w:p w:rsidR="0030583B" w:rsidRDefault="0030583B" w:rsidP="00B55BEC">
            <w:r>
              <w:t>Version:</w:t>
            </w:r>
          </w:p>
        </w:tc>
        <w:tc>
          <w:tcPr>
            <w:tcW w:w="555" w:type="dxa"/>
            <w:shd w:val="clear" w:color="auto" w:fill="FFFFFF" w:themeFill="background1"/>
          </w:tcPr>
          <w:p w:rsidR="0030583B" w:rsidRPr="00135D20" w:rsidRDefault="0030583B" w:rsidP="00B55BEC">
            <w:r>
              <w:t>1</w:t>
            </w:r>
          </w:p>
        </w:tc>
        <w:tc>
          <w:tcPr>
            <w:tcW w:w="1531" w:type="dxa"/>
            <w:shd w:val="clear" w:color="auto" w:fill="D9D9D9" w:themeFill="background1" w:themeFillShade="D9"/>
          </w:tcPr>
          <w:p w:rsidR="0030583B" w:rsidRDefault="0030583B" w:rsidP="00B55BEC">
            <w:r>
              <w:t>Approval Date:</w:t>
            </w:r>
          </w:p>
        </w:tc>
        <w:tc>
          <w:tcPr>
            <w:tcW w:w="1119" w:type="dxa"/>
            <w:shd w:val="clear" w:color="auto" w:fill="FFFFFF" w:themeFill="background1"/>
          </w:tcPr>
          <w:p w:rsidR="0030583B" w:rsidRPr="00135D20" w:rsidRDefault="0030583B" w:rsidP="00B55BEC">
            <w:r>
              <w:t>12/07/2016</w:t>
            </w:r>
          </w:p>
        </w:tc>
      </w:tr>
      <w:tr w:rsidR="0030583B" w:rsidTr="00B55BEC">
        <w:trPr>
          <w:trHeight w:val="860"/>
        </w:trPr>
        <w:tc>
          <w:tcPr>
            <w:tcW w:w="1640" w:type="dxa"/>
            <w:shd w:val="clear" w:color="auto" w:fill="D9D9D9" w:themeFill="background1" w:themeFillShade="D9"/>
          </w:tcPr>
          <w:p w:rsidR="0030583B" w:rsidRDefault="0030583B" w:rsidP="00B55BEC"/>
          <w:p w:rsidR="0030583B" w:rsidRDefault="0030583B" w:rsidP="00B55BEC">
            <w:r>
              <w:t>Approved By:</w:t>
            </w:r>
          </w:p>
        </w:tc>
        <w:tc>
          <w:tcPr>
            <w:tcW w:w="7909" w:type="dxa"/>
            <w:gridSpan w:val="6"/>
            <w:shd w:val="clear" w:color="auto" w:fill="FFFFFF" w:themeFill="background1"/>
          </w:tcPr>
          <w:p w:rsidR="0030583B" w:rsidRDefault="0030583B" w:rsidP="00B55BEC"/>
          <w:p w:rsidR="0030583B" w:rsidRPr="00135D20" w:rsidRDefault="0030583B" w:rsidP="00B55BEC">
            <w:r>
              <w:t>Logan City Bus Services - CEO</w:t>
            </w:r>
          </w:p>
        </w:tc>
      </w:tr>
      <w:tr w:rsidR="0030583B" w:rsidTr="00B55BEC">
        <w:tc>
          <w:tcPr>
            <w:tcW w:w="9549" w:type="dxa"/>
            <w:gridSpan w:val="7"/>
            <w:shd w:val="clear" w:color="auto" w:fill="D9D9D9" w:themeFill="background1" w:themeFillShade="D9"/>
          </w:tcPr>
          <w:p w:rsidR="0030583B" w:rsidRDefault="0030583B" w:rsidP="00B55BEC">
            <w:r>
              <w:t>This document cannot be modified without the approval of Clarks Logan City Bus Services – CEO</w:t>
            </w:r>
          </w:p>
        </w:tc>
      </w:tr>
      <w:tr w:rsidR="0030583B" w:rsidTr="00B55BEC">
        <w:tc>
          <w:tcPr>
            <w:tcW w:w="2235" w:type="dxa"/>
            <w:gridSpan w:val="2"/>
            <w:shd w:val="clear" w:color="auto" w:fill="D9D9D9" w:themeFill="background1" w:themeFillShade="D9"/>
          </w:tcPr>
          <w:p w:rsidR="0030583B" w:rsidRDefault="0030583B" w:rsidP="00B55BEC">
            <w:r>
              <w:t>Original Version Date:</w:t>
            </w:r>
          </w:p>
        </w:tc>
        <w:tc>
          <w:tcPr>
            <w:tcW w:w="7314" w:type="dxa"/>
            <w:gridSpan w:val="5"/>
            <w:shd w:val="clear" w:color="auto" w:fill="D9D9D9" w:themeFill="background1" w:themeFillShade="D9"/>
          </w:tcPr>
          <w:p w:rsidR="0030583B" w:rsidRDefault="0030583B" w:rsidP="00B55BEC">
            <w:r>
              <w:t>12/07/2016</w:t>
            </w:r>
          </w:p>
        </w:tc>
      </w:tr>
      <w:tr w:rsidR="0030583B" w:rsidTr="00B55BEC">
        <w:tc>
          <w:tcPr>
            <w:tcW w:w="2235" w:type="dxa"/>
            <w:gridSpan w:val="2"/>
            <w:shd w:val="clear" w:color="auto" w:fill="D9D9D9" w:themeFill="background1" w:themeFillShade="D9"/>
          </w:tcPr>
          <w:p w:rsidR="0030583B" w:rsidRDefault="0030583B" w:rsidP="00B55BEC">
            <w:r>
              <w:t>Policy Maintained By:</w:t>
            </w:r>
          </w:p>
        </w:tc>
        <w:tc>
          <w:tcPr>
            <w:tcW w:w="7314" w:type="dxa"/>
            <w:gridSpan w:val="5"/>
            <w:shd w:val="clear" w:color="auto" w:fill="D9D9D9" w:themeFill="background1" w:themeFillShade="D9"/>
          </w:tcPr>
          <w:p w:rsidR="0030583B" w:rsidRDefault="0030583B" w:rsidP="00B55BEC">
            <w:r>
              <w:t>Support Services Manager</w:t>
            </w:r>
          </w:p>
        </w:tc>
      </w:tr>
      <w:tr w:rsidR="0030583B" w:rsidTr="00B55BEC">
        <w:tc>
          <w:tcPr>
            <w:tcW w:w="2235" w:type="dxa"/>
            <w:gridSpan w:val="2"/>
            <w:shd w:val="clear" w:color="auto" w:fill="D9D9D9" w:themeFill="background1" w:themeFillShade="D9"/>
          </w:tcPr>
          <w:p w:rsidR="0030583B" w:rsidRDefault="0030583B" w:rsidP="00B55BEC">
            <w:r>
              <w:t>Policy Review Due:</w:t>
            </w:r>
          </w:p>
        </w:tc>
        <w:tc>
          <w:tcPr>
            <w:tcW w:w="7314" w:type="dxa"/>
            <w:gridSpan w:val="5"/>
            <w:shd w:val="clear" w:color="auto" w:fill="D9D9D9" w:themeFill="background1" w:themeFillShade="D9"/>
          </w:tcPr>
          <w:p w:rsidR="0030583B" w:rsidRDefault="0030583B" w:rsidP="00B55BEC">
            <w:r>
              <w:t>Three years or earlier if required</w:t>
            </w:r>
          </w:p>
        </w:tc>
      </w:tr>
      <w:tr w:rsidR="0030583B" w:rsidTr="00B55BEC">
        <w:tc>
          <w:tcPr>
            <w:tcW w:w="2235" w:type="dxa"/>
            <w:gridSpan w:val="2"/>
            <w:shd w:val="clear" w:color="auto" w:fill="D9D9D9" w:themeFill="background1" w:themeFillShade="D9"/>
          </w:tcPr>
          <w:p w:rsidR="0030583B" w:rsidRDefault="0030583B" w:rsidP="00B55BEC">
            <w:r>
              <w:t>Review History:</w:t>
            </w:r>
          </w:p>
        </w:tc>
        <w:tc>
          <w:tcPr>
            <w:tcW w:w="7314" w:type="dxa"/>
            <w:gridSpan w:val="5"/>
            <w:shd w:val="clear" w:color="auto" w:fill="FFFFFF" w:themeFill="background1"/>
          </w:tcPr>
          <w:p w:rsidR="0030583B" w:rsidRDefault="0030583B" w:rsidP="00B55BEC">
            <w:pPr>
              <w:ind w:firstLine="720"/>
            </w:pPr>
          </w:p>
        </w:tc>
      </w:tr>
    </w:tbl>
    <w:p w:rsidR="0030583B" w:rsidRDefault="0030583B" w:rsidP="0030583B"/>
    <w:p w:rsidR="0030583B" w:rsidRDefault="0030583B" w:rsidP="0030583B"/>
    <w:p w:rsidR="0030583B" w:rsidRDefault="0030583B" w:rsidP="0030583B"/>
    <w:p w:rsidR="0030583B" w:rsidRDefault="0030583B" w:rsidP="0030583B"/>
    <w:p w:rsidR="0030583B" w:rsidRDefault="0030583B" w:rsidP="0030583B"/>
    <w:p w:rsidR="0030583B" w:rsidRDefault="0030583B" w:rsidP="0030583B"/>
    <w:p w:rsidR="0030583B" w:rsidRDefault="0030583B" w:rsidP="0030583B"/>
    <w:p w:rsidR="0030583B" w:rsidRDefault="0030583B" w:rsidP="0030583B"/>
    <w:p w:rsidR="0030583B" w:rsidRDefault="0030583B" w:rsidP="0030583B"/>
    <w:p w:rsidR="0030583B" w:rsidRPr="00CF3397" w:rsidRDefault="0030583B" w:rsidP="0030583B"/>
    <w:bookmarkEnd w:id="1"/>
    <w:p w:rsidR="0030583B" w:rsidRPr="006157A2" w:rsidRDefault="0030583B" w:rsidP="0030583B">
      <w:pPr>
        <w:pStyle w:val="Heading2"/>
        <w:spacing w:before="0"/>
        <w:rPr>
          <w:rFonts w:ascii="Calibri" w:hAnsi="Calibri" w:cs="Calibri"/>
          <w:i w:val="0"/>
          <w:sz w:val="24"/>
          <w:szCs w:val="24"/>
        </w:rPr>
      </w:pPr>
      <w:r w:rsidRPr="006157A2">
        <w:rPr>
          <w:rFonts w:ascii="Calibri" w:hAnsi="Calibri" w:cs="Calibri"/>
          <w:i w:val="0"/>
          <w:sz w:val="24"/>
          <w:szCs w:val="24"/>
        </w:rPr>
        <w:lastRenderedPageBreak/>
        <w:t>Workplace participant acknowledgement</w:t>
      </w:r>
    </w:p>
    <w:p w:rsidR="0030583B" w:rsidRPr="006157A2" w:rsidRDefault="0030583B" w:rsidP="0030583B">
      <w:pPr>
        <w:pStyle w:val="BodyText"/>
        <w:keepNext/>
        <w:rPr>
          <w:rFonts w:ascii="Calibri" w:hAnsi="Calibri" w:cs="Calibri"/>
        </w:rPr>
      </w:pPr>
      <w:r w:rsidRPr="006157A2">
        <w:rPr>
          <w:rStyle w:val="Italics"/>
          <w:rFonts w:ascii="Calibri" w:hAnsi="Calibri" w:cs="Calibri"/>
        </w:rPr>
        <w:t>I acknowledge:</w:t>
      </w:r>
    </w:p>
    <w:p w:rsidR="0030583B" w:rsidRPr="006157A2" w:rsidRDefault="0030583B" w:rsidP="0030583B">
      <w:pPr>
        <w:pStyle w:val="BTBulleted"/>
        <w:keepNext/>
        <w:rPr>
          <w:rFonts w:ascii="Calibri" w:hAnsi="Calibri" w:cs="Calibri"/>
        </w:rPr>
      </w:pPr>
      <w:r w:rsidRPr="006157A2">
        <w:rPr>
          <w:rStyle w:val="Italics"/>
          <w:rFonts w:ascii="Calibri" w:hAnsi="Calibri" w:cs="Calibri"/>
        </w:rPr>
        <w:t xml:space="preserve">receiving </w:t>
      </w:r>
      <w:r w:rsidRPr="006157A2">
        <w:rPr>
          <w:rStyle w:val="Italics"/>
          <w:rFonts w:cs="Calibri"/>
        </w:rPr>
        <w:t xml:space="preserve">the </w:t>
      </w:r>
      <w:r w:rsidRPr="006157A2">
        <w:rPr>
          <w:i/>
          <w:iCs/>
        </w:rPr>
        <w:t>Logan City Bus Service</w:t>
      </w:r>
      <w:r>
        <w:rPr>
          <w:i/>
          <w:iCs/>
        </w:rPr>
        <w:t xml:space="preserve"> Operating Procedures for Assisting A Person With A Disability Using Buses</w:t>
      </w:r>
      <w:r w:rsidRPr="006157A2">
        <w:rPr>
          <w:rStyle w:val="Italics"/>
          <w:rFonts w:ascii="Calibri" w:hAnsi="Calibri" w:cs="Calibri"/>
        </w:rPr>
        <w:t>;</w:t>
      </w:r>
    </w:p>
    <w:p w:rsidR="0030583B" w:rsidRPr="006157A2" w:rsidRDefault="0030583B" w:rsidP="0030583B">
      <w:pPr>
        <w:pStyle w:val="BTBulleted"/>
        <w:keepNext/>
        <w:rPr>
          <w:rFonts w:ascii="Calibri" w:hAnsi="Calibri" w:cs="Calibri"/>
        </w:rPr>
      </w:pPr>
      <w:r w:rsidRPr="006157A2">
        <w:rPr>
          <w:rStyle w:val="Italics"/>
          <w:rFonts w:ascii="Calibri" w:hAnsi="Calibri" w:cs="Calibri"/>
        </w:rPr>
        <w:t xml:space="preserve">that I will comply with the </w:t>
      </w:r>
      <w:r>
        <w:rPr>
          <w:rStyle w:val="Italics"/>
          <w:rFonts w:ascii="Calibri" w:hAnsi="Calibri" w:cs="Calibri"/>
        </w:rPr>
        <w:t>Procedure</w:t>
      </w:r>
      <w:r w:rsidRPr="006157A2">
        <w:rPr>
          <w:rStyle w:val="Italics"/>
          <w:rFonts w:ascii="Calibri" w:hAnsi="Calibri" w:cs="Calibri"/>
        </w:rPr>
        <w:t>; and</w:t>
      </w:r>
    </w:p>
    <w:p w:rsidR="0030583B" w:rsidRPr="006157A2" w:rsidRDefault="0030583B" w:rsidP="0030583B">
      <w:pPr>
        <w:pStyle w:val="BTBulleted"/>
        <w:keepNext/>
        <w:rPr>
          <w:rFonts w:ascii="Calibri" w:hAnsi="Calibri" w:cs="Calibri"/>
        </w:rPr>
      </w:pPr>
      <w:proofErr w:type="gramStart"/>
      <w:r w:rsidRPr="006157A2">
        <w:rPr>
          <w:rStyle w:val="Italics"/>
          <w:rFonts w:ascii="Calibri" w:hAnsi="Calibri" w:cs="Calibri"/>
        </w:rPr>
        <w:t>that</w:t>
      </w:r>
      <w:proofErr w:type="gramEnd"/>
      <w:r w:rsidRPr="006157A2">
        <w:rPr>
          <w:rStyle w:val="Italics"/>
          <w:rFonts w:ascii="Calibri" w:hAnsi="Calibri" w:cs="Calibri"/>
        </w:rPr>
        <w:t xml:space="preserve"> there may be disciplinary consequences if I fail to comply, which may result in the termination of my employment, the cancellation of my engagement, or the loss of my position.</w:t>
      </w:r>
    </w:p>
    <w:tbl>
      <w:tblPr>
        <w:tblW w:w="4800" w:type="pct"/>
        <w:tblInd w:w="357" w:type="dxa"/>
        <w:tblLook w:val="04A0" w:firstRow="1" w:lastRow="0" w:firstColumn="1" w:lastColumn="0" w:noHBand="0" w:noVBand="1"/>
      </w:tblPr>
      <w:tblGrid>
        <w:gridCol w:w="2307"/>
        <w:gridCol w:w="6565"/>
      </w:tblGrid>
      <w:tr w:rsidR="0030583B" w:rsidRPr="006157A2" w:rsidTr="00B55BEC">
        <w:tc>
          <w:tcPr>
            <w:tcW w:w="1300" w:type="pct"/>
            <w:hideMark/>
          </w:tcPr>
          <w:p w:rsidR="0030583B" w:rsidRPr="006157A2" w:rsidRDefault="0030583B" w:rsidP="00B55BEC">
            <w:pPr>
              <w:pStyle w:val="BodyText"/>
              <w:keepNext/>
              <w:spacing w:line="276" w:lineRule="auto"/>
              <w:rPr>
                <w:rFonts w:ascii="Calibri" w:hAnsi="Calibri" w:cs="Calibri"/>
                <w:snapToGrid w:val="0"/>
              </w:rPr>
            </w:pPr>
            <w:r w:rsidRPr="006157A2">
              <w:rPr>
                <w:rFonts w:ascii="Calibri" w:hAnsi="Calibri" w:cs="Calibri"/>
              </w:rPr>
              <w:t>Your name:</w:t>
            </w:r>
          </w:p>
        </w:tc>
        <w:tc>
          <w:tcPr>
            <w:tcW w:w="3700" w:type="pct"/>
            <w:tcBorders>
              <w:top w:val="nil"/>
              <w:left w:val="nil"/>
              <w:bottom w:val="single" w:sz="8" w:space="0" w:color="auto"/>
              <w:right w:val="nil"/>
            </w:tcBorders>
            <w:hideMark/>
          </w:tcPr>
          <w:p w:rsidR="0030583B" w:rsidRPr="006157A2" w:rsidRDefault="0030583B" w:rsidP="00B55BEC">
            <w:pPr>
              <w:pStyle w:val="BodyText"/>
              <w:keepNext/>
              <w:spacing w:line="276" w:lineRule="auto"/>
              <w:rPr>
                <w:rFonts w:ascii="Calibri" w:hAnsi="Calibri" w:cs="Calibri"/>
                <w:snapToGrid w:val="0"/>
              </w:rPr>
            </w:pPr>
            <w:r w:rsidRPr="006157A2">
              <w:rPr>
                <w:rFonts w:ascii="Calibri" w:hAnsi="Calibri" w:cs="Calibri"/>
              </w:rPr>
              <w:t> </w:t>
            </w:r>
          </w:p>
        </w:tc>
      </w:tr>
      <w:tr w:rsidR="0030583B" w:rsidRPr="006157A2" w:rsidTr="00B55BEC">
        <w:tc>
          <w:tcPr>
            <w:tcW w:w="1300" w:type="pct"/>
            <w:hideMark/>
          </w:tcPr>
          <w:p w:rsidR="0030583B" w:rsidRPr="006157A2" w:rsidRDefault="0030583B" w:rsidP="00B55BEC">
            <w:pPr>
              <w:pStyle w:val="BodyText"/>
              <w:keepNext/>
              <w:spacing w:line="276" w:lineRule="auto"/>
              <w:rPr>
                <w:rFonts w:ascii="Calibri" w:hAnsi="Calibri" w:cs="Calibri"/>
                <w:snapToGrid w:val="0"/>
              </w:rPr>
            </w:pPr>
            <w:r w:rsidRPr="006157A2">
              <w:rPr>
                <w:rFonts w:ascii="Calibri" w:hAnsi="Calibri" w:cs="Calibri"/>
              </w:rPr>
              <w:t>Signed:</w:t>
            </w:r>
          </w:p>
        </w:tc>
        <w:tc>
          <w:tcPr>
            <w:tcW w:w="3700" w:type="pct"/>
            <w:tcBorders>
              <w:top w:val="single" w:sz="8" w:space="0" w:color="auto"/>
              <w:left w:val="nil"/>
              <w:bottom w:val="single" w:sz="8" w:space="0" w:color="auto"/>
              <w:right w:val="nil"/>
            </w:tcBorders>
            <w:hideMark/>
          </w:tcPr>
          <w:p w:rsidR="0030583B" w:rsidRPr="006157A2" w:rsidRDefault="0030583B" w:rsidP="00B55BEC">
            <w:pPr>
              <w:pStyle w:val="BodyText"/>
              <w:keepNext/>
              <w:spacing w:line="276" w:lineRule="auto"/>
              <w:rPr>
                <w:rFonts w:ascii="Calibri" w:hAnsi="Calibri" w:cs="Calibri"/>
                <w:snapToGrid w:val="0"/>
              </w:rPr>
            </w:pPr>
            <w:r w:rsidRPr="006157A2">
              <w:rPr>
                <w:rFonts w:ascii="Calibri" w:hAnsi="Calibri" w:cs="Calibri"/>
              </w:rPr>
              <w:t> </w:t>
            </w:r>
          </w:p>
        </w:tc>
      </w:tr>
      <w:tr w:rsidR="0030583B" w:rsidRPr="006157A2" w:rsidTr="00B55BEC">
        <w:tc>
          <w:tcPr>
            <w:tcW w:w="1300" w:type="pct"/>
            <w:hideMark/>
          </w:tcPr>
          <w:p w:rsidR="0030583B" w:rsidRPr="006157A2" w:rsidRDefault="0030583B" w:rsidP="00B55BEC">
            <w:pPr>
              <w:pStyle w:val="BodyText"/>
              <w:keepNext/>
              <w:spacing w:line="276" w:lineRule="auto"/>
              <w:rPr>
                <w:rFonts w:ascii="Calibri" w:hAnsi="Calibri" w:cs="Calibri"/>
                <w:snapToGrid w:val="0"/>
              </w:rPr>
            </w:pPr>
            <w:r w:rsidRPr="006157A2">
              <w:rPr>
                <w:rFonts w:ascii="Calibri" w:hAnsi="Calibri" w:cs="Calibri"/>
              </w:rPr>
              <w:t>Date:</w:t>
            </w:r>
          </w:p>
        </w:tc>
        <w:tc>
          <w:tcPr>
            <w:tcW w:w="3700" w:type="pct"/>
            <w:tcBorders>
              <w:top w:val="single" w:sz="8" w:space="0" w:color="auto"/>
              <w:left w:val="nil"/>
              <w:bottom w:val="single" w:sz="8" w:space="0" w:color="auto"/>
              <w:right w:val="nil"/>
            </w:tcBorders>
            <w:hideMark/>
          </w:tcPr>
          <w:p w:rsidR="0030583B" w:rsidRPr="006157A2" w:rsidRDefault="0030583B" w:rsidP="00B55BEC">
            <w:pPr>
              <w:pStyle w:val="BodyText"/>
              <w:keepNext/>
              <w:spacing w:line="276" w:lineRule="auto"/>
              <w:rPr>
                <w:rFonts w:ascii="Calibri" w:hAnsi="Calibri" w:cs="Calibri"/>
                <w:snapToGrid w:val="0"/>
              </w:rPr>
            </w:pPr>
            <w:r w:rsidRPr="006157A2">
              <w:rPr>
                <w:rFonts w:ascii="Calibri" w:hAnsi="Calibri" w:cs="Calibri"/>
              </w:rPr>
              <w:t> </w:t>
            </w:r>
          </w:p>
        </w:tc>
      </w:tr>
    </w:tbl>
    <w:p w:rsidR="0030583B" w:rsidRPr="006157A2" w:rsidRDefault="0030583B" w:rsidP="0030583B">
      <w:pPr>
        <w:spacing w:after="120"/>
        <w:rPr>
          <w:rFonts w:ascii="Calibri" w:hAnsi="Calibri" w:cs="Calibri"/>
        </w:rPr>
      </w:pPr>
    </w:p>
    <w:p w:rsidR="0030583B" w:rsidRDefault="0030583B" w:rsidP="0030583B">
      <w:pPr>
        <w:pStyle w:val="Default"/>
      </w:pPr>
    </w:p>
    <w:p w:rsidR="003D201A" w:rsidRDefault="00AB618E"/>
    <w:sectPr w:rsidR="003D201A" w:rsidSect="003F58B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2C4" w:rsidRDefault="00D772C4" w:rsidP="0030583B">
      <w:pPr>
        <w:spacing w:after="0" w:line="240" w:lineRule="auto"/>
      </w:pPr>
      <w:r>
        <w:separator/>
      </w:r>
    </w:p>
  </w:endnote>
  <w:endnote w:type="continuationSeparator" w:id="0">
    <w:p w:rsidR="00D772C4" w:rsidRDefault="00D772C4" w:rsidP="00305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3853"/>
      <w:docPartObj>
        <w:docPartGallery w:val="Page Numbers (Bottom of Page)"/>
        <w:docPartUnique/>
      </w:docPartObj>
    </w:sdtPr>
    <w:sdtEndPr/>
    <w:sdtContent>
      <w:p w:rsidR="0030583B" w:rsidRPr="00B66B29" w:rsidRDefault="0030583B" w:rsidP="0030583B">
        <w:pPr>
          <w:pStyle w:val="Footer"/>
          <w:rPr>
            <w:b/>
          </w:rPr>
        </w:pPr>
        <w:r>
          <w:t xml:space="preserve">DAP </w:t>
        </w:r>
        <w:r>
          <w:rPr>
            <w:b/>
          </w:rPr>
          <w:t>Version 2 – June 2016</w:t>
        </w:r>
        <w:r>
          <w:tab/>
        </w:r>
        <w:r>
          <w:tab/>
        </w:r>
        <w:r w:rsidR="000B64B3">
          <w:fldChar w:fldCharType="begin"/>
        </w:r>
        <w:r w:rsidR="000B64B3">
          <w:instrText xml:space="preserve"> PAGE   \* MERGEFORMAT </w:instrText>
        </w:r>
        <w:r w:rsidR="000B64B3">
          <w:fldChar w:fldCharType="separate"/>
        </w:r>
        <w:r w:rsidR="00AB618E">
          <w:rPr>
            <w:noProof/>
          </w:rPr>
          <w:t>10</w:t>
        </w:r>
        <w:r w:rsidR="000B64B3">
          <w:rPr>
            <w:noProof/>
          </w:rPr>
          <w:fldChar w:fldCharType="end"/>
        </w:r>
      </w:p>
    </w:sdtContent>
  </w:sdt>
  <w:p w:rsidR="0030583B" w:rsidRDefault="003058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CD2" w:rsidRPr="00C16CD2" w:rsidRDefault="00C16CD2" w:rsidP="00C16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2C4" w:rsidRDefault="00D772C4" w:rsidP="0030583B">
      <w:pPr>
        <w:spacing w:after="0" w:line="240" w:lineRule="auto"/>
      </w:pPr>
      <w:r>
        <w:separator/>
      </w:r>
    </w:p>
  </w:footnote>
  <w:footnote w:type="continuationSeparator" w:id="0">
    <w:p w:rsidR="00D772C4" w:rsidRDefault="00D772C4" w:rsidP="00305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83B" w:rsidRPr="0056491F" w:rsidRDefault="0030583B" w:rsidP="0030583B">
    <w:pPr>
      <w:pStyle w:val="Header"/>
      <w:rPr>
        <w:b/>
      </w:rPr>
    </w:pPr>
    <w:r w:rsidRPr="0056491F">
      <w:rPr>
        <w:b/>
      </w:rPr>
      <w:t>Clarks Logan City Bus Service Pty Ltd</w:t>
    </w:r>
  </w:p>
  <w:p w:rsidR="0030583B" w:rsidRDefault="003058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83B" w:rsidRPr="0030583B" w:rsidRDefault="0030583B" w:rsidP="0030583B">
    <w:pPr>
      <w:tabs>
        <w:tab w:val="left" w:pos="7150"/>
      </w:tabs>
      <w:rPr>
        <w:b/>
        <w:sz w:val="36"/>
        <w:szCs w:val="44"/>
      </w:rPr>
    </w:pPr>
    <w:r w:rsidRPr="0030583B">
      <w:rPr>
        <w:noProof/>
        <w:sz w:val="18"/>
        <w:lang w:val="en-US"/>
      </w:rPr>
      <w:drawing>
        <wp:anchor distT="0" distB="0" distL="114300" distR="114300" simplePos="0" relativeHeight="251659264" behindDoc="0" locked="0" layoutInCell="1" allowOverlap="1" wp14:anchorId="14820CDF" wp14:editId="5C348BCB">
          <wp:simplePos x="0" y="0"/>
          <wp:positionH relativeFrom="column">
            <wp:posOffset>161554</wp:posOffset>
          </wp:positionH>
          <wp:positionV relativeFrom="paragraph">
            <wp:posOffset>-81445</wp:posOffset>
          </wp:positionV>
          <wp:extent cx="1489116" cy="463138"/>
          <wp:effectExtent l="19050" t="0" r="0" b="0"/>
          <wp:wrapNone/>
          <wp:docPr id="7" name="Picture 7" descr="CL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RK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116" cy="463138"/>
                  </a:xfrm>
                  <a:prstGeom prst="rect">
                    <a:avLst/>
                  </a:prstGeom>
                  <a:noFill/>
                </pic:spPr>
              </pic:pic>
            </a:graphicData>
          </a:graphic>
        </wp:anchor>
      </w:drawing>
    </w:r>
    <w:r w:rsidRPr="0030583B">
      <w:rPr>
        <w:sz w:val="18"/>
      </w:rPr>
      <w:tab/>
    </w:r>
    <w:r w:rsidRPr="0030583B">
      <w:rPr>
        <w:b/>
        <w:sz w:val="36"/>
        <w:szCs w:val="44"/>
      </w:rPr>
      <w:t>CLCPP - 326</w:t>
    </w:r>
  </w:p>
  <w:p w:rsidR="0030583B" w:rsidRDefault="00305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F0D"/>
    <w:multiLevelType w:val="hybridMultilevel"/>
    <w:tmpl w:val="ED06A9A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nsid w:val="02407E75"/>
    <w:multiLevelType w:val="hybridMultilevel"/>
    <w:tmpl w:val="5AF49F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C41C6"/>
    <w:multiLevelType w:val="hybridMultilevel"/>
    <w:tmpl w:val="276A7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64EDF"/>
    <w:multiLevelType w:val="hybridMultilevel"/>
    <w:tmpl w:val="267CB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316E7"/>
    <w:multiLevelType w:val="hybridMultilevel"/>
    <w:tmpl w:val="B3425DB4"/>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nsid w:val="118E295C"/>
    <w:multiLevelType w:val="hybridMultilevel"/>
    <w:tmpl w:val="DA104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AA2526"/>
    <w:multiLevelType w:val="hybridMultilevel"/>
    <w:tmpl w:val="926E0CE6"/>
    <w:lvl w:ilvl="0" w:tplc="F29CD8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139DF"/>
    <w:multiLevelType w:val="multilevel"/>
    <w:tmpl w:val="B2EA41A6"/>
    <w:lvl w:ilvl="0">
      <w:start w:val="1"/>
      <w:numFmt w:val="decimal"/>
      <w:pStyle w:val="Level1Legal"/>
      <w:lvlText w:val="%1."/>
      <w:lvlJc w:val="left"/>
      <w:pPr>
        <w:tabs>
          <w:tab w:val="num" w:pos="720"/>
        </w:tabs>
        <w:ind w:left="720" w:hanging="720"/>
      </w:pPr>
    </w:lvl>
    <w:lvl w:ilvl="1">
      <w:start w:val="1"/>
      <w:numFmt w:val="decimal"/>
      <w:pStyle w:val="Level2Legal"/>
      <w:lvlText w:val="%1.%2"/>
      <w:lvlJc w:val="left"/>
      <w:pPr>
        <w:tabs>
          <w:tab w:val="num" w:pos="720"/>
        </w:tabs>
        <w:ind w:left="720" w:hanging="720"/>
      </w:pPr>
    </w:lvl>
    <w:lvl w:ilvl="2">
      <w:start w:val="1"/>
      <w:numFmt w:val="lowerLetter"/>
      <w:pStyle w:val="Level3Legal"/>
      <w:lvlText w:val="%3)"/>
      <w:lvlJc w:val="left"/>
      <w:pPr>
        <w:tabs>
          <w:tab w:val="num" w:pos="1440"/>
        </w:tabs>
        <w:ind w:left="1440" w:hanging="720"/>
      </w:pPr>
    </w:lvl>
    <w:lvl w:ilvl="3">
      <w:start w:val="1"/>
      <w:numFmt w:val="lowerRoman"/>
      <w:pStyle w:val="Level4Legal"/>
      <w:lvlText w:val="(%4)"/>
      <w:lvlJc w:val="left"/>
      <w:pPr>
        <w:tabs>
          <w:tab w:val="num" w:pos="2160"/>
        </w:tabs>
        <w:ind w:left="2160" w:hanging="720"/>
      </w:pPr>
      <w:rPr>
        <w:b w:val="0"/>
      </w:rPr>
    </w:lvl>
    <w:lvl w:ilvl="4">
      <w:start w:val="1"/>
      <w:numFmt w:val="upperLetter"/>
      <w:pStyle w:val="Level5Legal"/>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C0119E1"/>
    <w:multiLevelType w:val="hybridMultilevel"/>
    <w:tmpl w:val="007CE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B55B4F"/>
    <w:multiLevelType w:val="hybridMultilevel"/>
    <w:tmpl w:val="4FC485C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0">
    <w:nsid w:val="33FF6BBC"/>
    <w:multiLevelType w:val="hybridMultilevel"/>
    <w:tmpl w:val="BBECEED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nsid w:val="34CE0BC8"/>
    <w:multiLevelType w:val="multilevel"/>
    <w:tmpl w:val="8C52C1E8"/>
    <w:name w:val=" "/>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353F6200"/>
    <w:multiLevelType w:val="hybridMultilevel"/>
    <w:tmpl w:val="C41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7B4D1A"/>
    <w:multiLevelType w:val="hybridMultilevel"/>
    <w:tmpl w:val="6908C3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6A1122"/>
    <w:multiLevelType w:val="hybridMultilevel"/>
    <w:tmpl w:val="7BBC7AA4"/>
    <w:lvl w:ilvl="0" w:tplc="0C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D7EF7"/>
    <w:multiLevelType w:val="hybridMultilevel"/>
    <w:tmpl w:val="A98CFE52"/>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nsid w:val="4BA252C8"/>
    <w:multiLevelType w:val="hybridMultilevel"/>
    <w:tmpl w:val="A622F566"/>
    <w:lvl w:ilvl="0" w:tplc="F6C20590">
      <w:start w:val="1"/>
      <w:numFmt w:val="decimal"/>
      <w:lvlText w:val="%1."/>
      <w:lvlJc w:val="left"/>
      <w:pPr>
        <w:ind w:left="720" w:hanging="360"/>
      </w:pPr>
      <w:rPr>
        <w:sz w:val="28"/>
        <w:szCs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7BA35ED"/>
    <w:multiLevelType w:val="hybridMultilevel"/>
    <w:tmpl w:val="45625100"/>
    <w:lvl w:ilvl="0" w:tplc="20605E6A">
      <w:start w:val="1"/>
      <w:numFmt w:val="bullet"/>
      <w:pStyle w:val="BTBulleted"/>
      <w:lvlText w:val="·"/>
      <w:lvlJc w:val="left"/>
      <w:pPr>
        <w:ind w:left="357" w:hanging="357"/>
      </w:pPr>
      <w:rPr>
        <w:rFonts w:ascii="Symbol" w:hAnsi="Symbol" w:hint="default"/>
      </w:rPr>
    </w:lvl>
    <w:lvl w:ilvl="1" w:tplc="730896BA">
      <w:start w:val="1"/>
      <w:numFmt w:val="bullet"/>
      <w:lvlText w:val="o"/>
      <w:lvlJc w:val="left"/>
      <w:pPr>
        <w:tabs>
          <w:tab w:val="num" w:pos="1440"/>
        </w:tabs>
        <w:ind w:left="1440" w:hanging="360"/>
      </w:pPr>
      <w:rPr>
        <w:rFonts w:ascii="Courier New" w:hAnsi="Courier New" w:cs="Times New Roman" w:hint="default"/>
      </w:rPr>
    </w:lvl>
    <w:lvl w:ilvl="2" w:tplc="D6AE6E6A">
      <w:start w:val="1"/>
      <w:numFmt w:val="bullet"/>
      <w:lvlText w:val=""/>
      <w:lvlJc w:val="left"/>
      <w:pPr>
        <w:tabs>
          <w:tab w:val="num" w:pos="2160"/>
        </w:tabs>
        <w:ind w:left="2160" w:hanging="360"/>
      </w:pPr>
      <w:rPr>
        <w:rFonts w:ascii="Wingdings" w:hAnsi="Wingdings" w:hint="default"/>
      </w:rPr>
    </w:lvl>
    <w:lvl w:ilvl="3" w:tplc="69428AE8">
      <w:start w:val="1"/>
      <w:numFmt w:val="bullet"/>
      <w:lvlText w:val=""/>
      <w:lvlJc w:val="left"/>
      <w:pPr>
        <w:tabs>
          <w:tab w:val="num" w:pos="2880"/>
        </w:tabs>
        <w:ind w:left="2880" w:hanging="360"/>
      </w:pPr>
      <w:rPr>
        <w:rFonts w:ascii="Symbol" w:hAnsi="Symbol" w:hint="default"/>
      </w:rPr>
    </w:lvl>
    <w:lvl w:ilvl="4" w:tplc="50CE7556">
      <w:start w:val="1"/>
      <w:numFmt w:val="bullet"/>
      <w:lvlText w:val="o"/>
      <w:lvlJc w:val="left"/>
      <w:pPr>
        <w:tabs>
          <w:tab w:val="num" w:pos="3600"/>
        </w:tabs>
        <w:ind w:left="3600" w:hanging="360"/>
      </w:pPr>
      <w:rPr>
        <w:rFonts w:ascii="Courier New" w:hAnsi="Courier New" w:cs="Times New Roman" w:hint="default"/>
      </w:rPr>
    </w:lvl>
    <w:lvl w:ilvl="5" w:tplc="CA56D6A8">
      <w:start w:val="1"/>
      <w:numFmt w:val="bullet"/>
      <w:lvlText w:val=""/>
      <w:lvlJc w:val="left"/>
      <w:pPr>
        <w:tabs>
          <w:tab w:val="num" w:pos="4320"/>
        </w:tabs>
        <w:ind w:left="4320" w:hanging="360"/>
      </w:pPr>
      <w:rPr>
        <w:rFonts w:ascii="Wingdings" w:hAnsi="Wingdings" w:hint="default"/>
      </w:rPr>
    </w:lvl>
    <w:lvl w:ilvl="6" w:tplc="A8E00916">
      <w:start w:val="1"/>
      <w:numFmt w:val="bullet"/>
      <w:lvlText w:val=""/>
      <w:lvlJc w:val="left"/>
      <w:pPr>
        <w:tabs>
          <w:tab w:val="num" w:pos="5040"/>
        </w:tabs>
        <w:ind w:left="5040" w:hanging="360"/>
      </w:pPr>
      <w:rPr>
        <w:rFonts w:ascii="Symbol" w:hAnsi="Symbol" w:hint="default"/>
      </w:rPr>
    </w:lvl>
    <w:lvl w:ilvl="7" w:tplc="0C06B764">
      <w:start w:val="1"/>
      <w:numFmt w:val="bullet"/>
      <w:lvlText w:val="o"/>
      <w:lvlJc w:val="left"/>
      <w:pPr>
        <w:tabs>
          <w:tab w:val="num" w:pos="5760"/>
        </w:tabs>
        <w:ind w:left="5760" w:hanging="360"/>
      </w:pPr>
      <w:rPr>
        <w:rFonts w:ascii="Courier New" w:hAnsi="Courier New" w:cs="Times New Roman" w:hint="default"/>
      </w:rPr>
    </w:lvl>
    <w:lvl w:ilvl="8" w:tplc="290E46BA">
      <w:start w:val="1"/>
      <w:numFmt w:val="bullet"/>
      <w:lvlText w:val=""/>
      <w:lvlJc w:val="left"/>
      <w:pPr>
        <w:tabs>
          <w:tab w:val="num" w:pos="6480"/>
        </w:tabs>
        <w:ind w:left="6480" w:hanging="360"/>
      </w:pPr>
      <w:rPr>
        <w:rFonts w:ascii="Wingdings" w:hAnsi="Wingdings" w:hint="default"/>
      </w:rPr>
    </w:lvl>
  </w:abstractNum>
  <w:abstractNum w:abstractNumId="18">
    <w:nsid w:val="656C3FE6"/>
    <w:multiLevelType w:val="hybridMultilevel"/>
    <w:tmpl w:val="128AB1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492451"/>
    <w:multiLevelType w:val="hybridMultilevel"/>
    <w:tmpl w:val="F3A49FB8"/>
    <w:lvl w:ilvl="0" w:tplc="0C090003">
      <w:start w:val="1"/>
      <w:numFmt w:val="bullet"/>
      <w:lvlText w:val="o"/>
      <w:lvlJc w:val="left"/>
      <w:pPr>
        <w:ind w:left="1146" w:hanging="360"/>
      </w:pPr>
      <w:rPr>
        <w:rFonts w:ascii="Courier New" w:hAnsi="Courier New" w:cs="Courier New"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nsid w:val="72044121"/>
    <w:multiLevelType w:val="hybridMultilevel"/>
    <w:tmpl w:val="C096C67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nsid w:val="76137B95"/>
    <w:multiLevelType w:val="hybridMultilevel"/>
    <w:tmpl w:val="8F9E1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0"/>
  </w:num>
  <w:num w:numId="4">
    <w:abstractNumId w:val="4"/>
  </w:num>
  <w:num w:numId="5">
    <w:abstractNumId w:val="20"/>
  </w:num>
  <w:num w:numId="6">
    <w:abstractNumId w:val="0"/>
  </w:num>
  <w:num w:numId="7">
    <w:abstractNumId w:val="12"/>
  </w:num>
  <w:num w:numId="8">
    <w:abstractNumId w:val="7"/>
  </w:num>
  <w:num w:numId="9">
    <w:abstractNumId w:val="17"/>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1"/>
  </w:num>
  <w:num w:numId="14">
    <w:abstractNumId w:val="3"/>
  </w:num>
  <w:num w:numId="15">
    <w:abstractNumId w:val="2"/>
  </w:num>
  <w:num w:numId="16">
    <w:abstractNumId w:val="5"/>
  </w:num>
  <w:num w:numId="17">
    <w:abstractNumId w:val="6"/>
  </w:num>
  <w:num w:numId="18">
    <w:abstractNumId w:val="13"/>
  </w:num>
  <w:num w:numId="19">
    <w:abstractNumId w:val="14"/>
  </w:num>
  <w:num w:numId="20">
    <w:abstractNumId w:val="19"/>
  </w:num>
  <w:num w:numId="21">
    <w:abstractNumId w:val="1"/>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0583B"/>
    <w:rsid w:val="000403A1"/>
    <w:rsid w:val="00055A74"/>
    <w:rsid w:val="000716B9"/>
    <w:rsid w:val="000B64B3"/>
    <w:rsid w:val="002761D9"/>
    <w:rsid w:val="0030583B"/>
    <w:rsid w:val="00342FB8"/>
    <w:rsid w:val="003F58B4"/>
    <w:rsid w:val="00594A2B"/>
    <w:rsid w:val="007D24B8"/>
    <w:rsid w:val="00806451"/>
    <w:rsid w:val="008D2065"/>
    <w:rsid w:val="008F784F"/>
    <w:rsid w:val="00A336AC"/>
    <w:rsid w:val="00AB618E"/>
    <w:rsid w:val="00BE4570"/>
    <w:rsid w:val="00C16CD2"/>
    <w:rsid w:val="00D772C4"/>
    <w:rsid w:val="00DF0396"/>
    <w:rsid w:val="00DF7AD0"/>
    <w:rsid w:val="00E6156A"/>
    <w:rsid w:val="00ED63BB"/>
    <w:rsid w:val="00F054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3B"/>
  </w:style>
  <w:style w:type="paragraph" w:styleId="Heading1">
    <w:name w:val="heading 1"/>
    <w:basedOn w:val="Normal"/>
    <w:next w:val="Normal"/>
    <w:link w:val="Heading1Char"/>
    <w:uiPriority w:val="9"/>
    <w:qFormat/>
    <w:rsid w:val="003058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0583B"/>
    <w:pPr>
      <w:keepNext/>
      <w:spacing w:before="240" w:after="60" w:line="240" w:lineRule="auto"/>
      <w:outlineLvl w:val="1"/>
    </w:pPr>
    <w:rPr>
      <w:rFonts w:ascii="Cambria" w:eastAsia="Times New Roman" w:hAnsi="Cambria" w:cs="Times New Roman"/>
      <w:b/>
      <w:bCs/>
      <w:i/>
      <w:iCs/>
      <w:sz w:val="28"/>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3B"/>
    <w:pPr>
      <w:ind w:left="720"/>
      <w:contextualSpacing/>
    </w:pPr>
  </w:style>
  <w:style w:type="table" w:styleId="TableGrid">
    <w:name w:val="Table Grid"/>
    <w:basedOn w:val="TableNormal"/>
    <w:rsid w:val="003058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1Centered">
    <w:name w:val="H1Centered"/>
    <w:basedOn w:val="Heading1"/>
    <w:uiPriority w:val="99"/>
    <w:rsid w:val="0030583B"/>
    <w:pPr>
      <w:keepLines w:val="0"/>
      <w:spacing w:before="120" w:after="120" w:line="240" w:lineRule="auto"/>
      <w:jc w:val="center"/>
    </w:pPr>
    <w:rPr>
      <w:rFonts w:ascii="Times New Roman" w:eastAsia="Times New Roman" w:hAnsi="Times New Roman" w:cs="Times New Roman"/>
      <w:caps/>
      <w:color w:val="auto"/>
      <w:sz w:val="24"/>
      <w:szCs w:val="24"/>
      <w:lang w:val="en-GB"/>
    </w:rPr>
  </w:style>
  <w:style w:type="character" w:customStyle="1" w:styleId="Heading1Char">
    <w:name w:val="Heading 1 Char"/>
    <w:basedOn w:val="DefaultParagraphFont"/>
    <w:link w:val="Heading1"/>
    <w:uiPriority w:val="9"/>
    <w:rsid w:val="0030583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05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83B"/>
    <w:rPr>
      <w:rFonts w:ascii="Tahoma" w:hAnsi="Tahoma" w:cs="Tahoma"/>
      <w:sz w:val="16"/>
      <w:szCs w:val="16"/>
    </w:rPr>
  </w:style>
  <w:style w:type="paragraph" w:styleId="Header">
    <w:name w:val="header"/>
    <w:basedOn w:val="Normal"/>
    <w:link w:val="HeaderChar"/>
    <w:uiPriority w:val="99"/>
    <w:unhideWhenUsed/>
    <w:rsid w:val="00305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83B"/>
  </w:style>
  <w:style w:type="paragraph" w:styleId="Footer">
    <w:name w:val="footer"/>
    <w:basedOn w:val="Normal"/>
    <w:link w:val="FooterChar"/>
    <w:uiPriority w:val="99"/>
    <w:unhideWhenUsed/>
    <w:rsid w:val="00305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83B"/>
  </w:style>
  <w:style w:type="character" w:customStyle="1" w:styleId="Heading2Char">
    <w:name w:val="Heading 2 Char"/>
    <w:basedOn w:val="DefaultParagraphFont"/>
    <w:link w:val="Heading2"/>
    <w:rsid w:val="0030583B"/>
    <w:rPr>
      <w:rFonts w:ascii="Cambria" w:eastAsia="Times New Roman" w:hAnsi="Cambria" w:cs="Times New Roman"/>
      <w:b/>
      <w:bCs/>
      <w:i/>
      <w:iCs/>
      <w:sz w:val="28"/>
      <w:szCs w:val="28"/>
      <w:lang w:val="en-GB" w:eastAsia="zh-CN"/>
    </w:rPr>
  </w:style>
  <w:style w:type="paragraph" w:styleId="BodyText">
    <w:name w:val="Body Text"/>
    <w:basedOn w:val="Normal"/>
    <w:link w:val="BodyTextChar"/>
    <w:rsid w:val="0030583B"/>
    <w:pPr>
      <w:spacing w:after="120" w:line="240" w:lineRule="auto"/>
    </w:pPr>
    <w:rPr>
      <w:rFonts w:ascii="Arial Narrow" w:eastAsia="Times New Roman" w:hAnsi="Arial Narrow" w:cs="Times New Roman"/>
      <w:sz w:val="24"/>
      <w:szCs w:val="24"/>
      <w:lang w:val="en-GB" w:eastAsia="zh-CN"/>
    </w:rPr>
  </w:style>
  <w:style w:type="character" w:customStyle="1" w:styleId="BodyTextChar">
    <w:name w:val="Body Text Char"/>
    <w:basedOn w:val="DefaultParagraphFont"/>
    <w:link w:val="BodyText"/>
    <w:rsid w:val="0030583B"/>
    <w:rPr>
      <w:rFonts w:ascii="Arial Narrow" w:eastAsia="Times New Roman" w:hAnsi="Arial Narrow" w:cs="Times New Roman"/>
      <w:sz w:val="24"/>
      <w:szCs w:val="24"/>
      <w:lang w:val="en-GB" w:eastAsia="zh-CN"/>
    </w:rPr>
  </w:style>
  <w:style w:type="paragraph" w:customStyle="1" w:styleId="Level1Legal">
    <w:name w:val="Level 1 (Legal)"/>
    <w:basedOn w:val="Normal"/>
    <w:next w:val="Normal"/>
    <w:rsid w:val="0030583B"/>
    <w:pPr>
      <w:keepNext/>
      <w:numPr>
        <w:numId w:val="8"/>
      </w:numPr>
      <w:spacing w:after="120" w:line="264" w:lineRule="auto"/>
      <w:outlineLvl w:val="0"/>
    </w:pPr>
    <w:rPr>
      <w:rFonts w:ascii="Calibri" w:eastAsia="Times New Roman" w:hAnsi="Calibri" w:cs="Times New Roman"/>
      <w:b/>
      <w:caps/>
      <w:szCs w:val="20"/>
    </w:rPr>
  </w:style>
  <w:style w:type="paragraph" w:customStyle="1" w:styleId="Level2Legal">
    <w:name w:val="Level 2 (Legal)"/>
    <w:basedOn w:val="Normal"/>
    <w:next w:val="Normal"/>
    <w:rsid w:val="0030583B"/>
    <w:pPr>
      <w:numPr>
        <w:ilvl w:val="1"/>
        <w:numId w:val="8"/>
      </w:numPr>
      <w:spacing w:after="120" w:line="264" w:lineRule="auto"/>
      <w:outlineLvl w:val="1"/>
    </w:pPr>
    <w:rPr>
      <w:rFonts w:ascii="Calibri" w:eastAsia="Times New Roman" w:hAnsi="Calibri" w:cs="Times New Roman"/>
      <w:szCs w:val="20"/>
    </w:rPr>
  </w:style>
  <w:style w:type="paragraph" w:customStyle="1" w:styleId="Level3Legal">
    <w:name w:val="Level 3 (Legal)"/>
    <w:basedOn w:val="Normal"/>
    <w:rsid w:val="0030583B"/>
    <w:pPr>
      <w:numPr>
        <w:ilvl w:val="2"/>
        <w:numId w:val="8"/>
      </w:numPr>
      <w:spacing w:after="120" w:line="264" w:lineRule="auto"/>
      <w:outlineLvl w:val="2"/>
    </w:pPr>
    <w:rPr>
      <w:rFonts w:ascii="Calibri" w:eastAsia="Times New Roman" w:hAnsi="Calibri" w:cs="Times New Roman"/>
      <w:szCs w:val="20"/>
    </w:rPr>
  </w:style>
  <w:style w:type="paragraph" w:customStyle="1" w:styleId="Level4Legal">
    <w:name w:val="Level 4 (Legal)"/>
    <w:basedOn w:val="Normal"/>
    <w:rsid w:val="0030583B"/>
    <w:pPr>
      <w:numPr>
        <w:ilvl w:val="3"/>
        <w:numId w:val="8"/>
      </w:numPr>
      <w:spacing w:after="120" w:line="264" w:lineRule="auto"/>
      <w:outlineLvl w:val="3"/>
    </w:pPr>
    <w:rPr>
      <w:rFonts w:ascii="Calibri" w:eastAsia="Times New Roman" w:hAnsi="Calibri" w:cs="Times New Roman"/>
      <w:szCs w:val="20"/>
    </w:rPr>
  </w:style>
  <w:style w:type="paragraph" w:customStyle="1" w:styleId="Level5Legal">
    <w:name w:val="Level 5 (Legal)"/>
    <w:basedOn w:val="Normal"/>
    <w:rsid w:val="0030583B"/>
    <w:pPr>
      <w:numPr>
        <w:ilvl w:val="4"/>
        <w:numId w:val="8"/>
      </w:numPr>
      <w:spacing w:after="120" w:line="264" w:lineRule="auto"/>
      <w:outlineLvl w:val="4"/>
    </w:pPr>
    <w:rPr>
      <w:rFonts w:ascii="Calibri" w:eastAsia="Times New Roman" w:hAnsi="Calibri" w:cs="Times New Roman"/>
      <w:szCs w:val="20"/>
    </w:rPr>
  </w:style>
  <w:style w:type="character" w:customStyle="1" w:styleId="BTBulletedChar">
    <w:name w:val="BTBulleted Char"/>
    <w:link w:val="BTBulleted"/>
    <w:uiPriority w:val="99"/>
    <w:locked/>
    <w:rsid w:val="0030583B"/>
    <w:rPr>
      <w:sz w:val="24"/>
      <w:szCs w:val="24"/>
      <w:lang w:val="en-GB"/>
    </w:rPr>
  </w:style>
  <w:style w:type="paragraph" w:customStyle="1" w:styleId="BTBulleted">
    <w:name w:val="BTBulleted"/>
    <w:basedOn w:val="BodyText"/>
    <w:link w:val="BTBulletedChar"/>
    <w:uiPriority w:val="99"/>
    <w:rsid w:val="0030583B"/>
    <w:pPr>
      <w:numPr>
        <w:numId w:val="9"/>
      </w:numPr>
    </w:pPr>
    <w:rPr>
      <w:rFonts w:asciiTheme="minorHAnsi" w:eastAsiaTheme="minorHAnsi" w:hAnsiTheme="minorHAnsi" w:cstheme="minorBidi"/>
      <w:lang w:eastAsia="en-US"/>
    </w:rPr>
  </w:style>
  <w:style w:type="character" w:customStyle="1" w:styleId="Italics">
    <w:name w:val="Italics"/>
    <w:uiPriority w:val="99"/>
    <w:rsid w:val="0030583B"/>
    <w:rPr>
      <w:rFonts w:ascii="Times New Roman" w:hAnsi="Times New Roman" w:cs="Times New Roman" w:hint="default"/>
      <w:i/>
      <w:iCs/>
      <w:color w:val="auto"/>
      <w:lang w:val="en-GB"/>
    </w:rPr>
  </w:style>
  <w:style w:type="paragraph" w:customStyle="1" w:styleId="Default">
    <w:name w:val="Default"/>
    <w:rsid w:val="0030583B"/>
    <w:pPr>
      <w:autoSpaceDE w:val="0"/>
      <w:autoSpaceDN w:val="0"/>
      <w:adjustRightInd w:val="0"/>
      <w:spacing w:after="0" w:line="240" w:lineRule="auto"/>
    </w:pPr>
    <w:rPr>
      <w:rFonts w:ascii="Arial" w:eastAsia="SimSun" w:hAnsi="Arial" w:cs="Aria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1421</TotalTime>
  <Pages>15</Pages>
  <Words>3467</Words>
  <Characters>19766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ClarksLoganCity</Company>
  <LinksUpToDate>false</LinksUpToDate>
  <CharactersWithSpaces>23187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admin.clerk</dc:creator>
  <cp:lastModifiedBy>graham.davis</cp:lastModifiedBy>
  <cp:revision>10</cp:revision>
  <cp:lastPrinted>2016-07-21T02:19:00Z</cp:lastPrinted>
  <dcterms:created xsi:type="dcterms:W3CDTF">2016-07-20T02:57:00Z</dcterms:created>
  <dcterms:modified xsi:type="dcterms:W3CDTF">2016-07-21T04:50:00Z</dcterms:modified>
</cp:coreProperties>
</file>