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94" w:rsidRDefault="00FE47A8">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0" o:spid="_x0000_s1035" type="#_x0000_t202" style="position:absolute;margin-left:48pt;margin-top:13pt;width:522pt;height:74.65pt;z-index:-251663360;mso-wrap-distance-left:0;mso-wrap-distance-right:0;mso-position-horizontal-relative:page;mso-position-vertical-relative:page" filled="f" stroked="f">
            <v:textbox inset="0,0,0,0">
              <w:txbxContent>
                <w:p w:rsidR="00793494" w:rsidRDefault="00FE47A8">
                  <w:pPr>
                    <w:spacing w:before="67" w:line="1415" w:lineRule="exact"/>
                    <w:ind w:left="72"/>
                    <w:textAlignment w:val="baseline"/>
                    <w:rPr>
                      <w:rFonts w:ascii="Verdana" w:eastAsia="Verdana" w:hAnsi="Verdana"/>
                      <w:b/>
                      <w:color w:val="A7352D"/>
                      <w:w w:val="110"/>
                      <w:sz w:val="114"/>
                    </w:rPr>
                  </w:pPr>
                  <w:r>
                    <w:rPr>
                      <w:rFonts w:ascii="Verdana" w:eastAsia="Verdana" w:hAnsi="Verdana"/>
                      <w:b/>
                      <w:color w:val="A7352D"/>
                      <w:w w:val="110"/>
                      <w:sz w:val="114"/>
                    </w:rPr>
                    <w:t>/</w:t>
                  </w:r>
                  <w:r>
                    <w:rPr>
                      <w:rFonts w:ascii="Arial" w:eastAsia="Arial" w:hAnsi="Arial"/>
                      <w:b/>
                      <w:color w:val="A7352D"/>
                      <w:w w:val="110"/>
                      <w:sz w:val="114"/>
                      <w:vertAlign w:val="superscript"/>
                    </w:rPr>
                    <w:t>l</w:t>
                  </w:r>
                  <w:r>
                    <w:rPr>
                      <w:rFonts w:ascii="Arial" w:eastAsia="Arial" w:hAnsi="Arial"/>
                      <w:b/>
                      <w:color w:val="000000"/>
                      <w:sz w:val="38"/>
                    </w:rPr>
                    <w:t xml:space="preserve"> Queensland Advocacy Incorporated</w:t>
                  </w:r>
                </w:p>
              </w:txbxContent>
            </v:textbox>
            <w10:wrap type="square" anchorx="page" anchory="page"/>
          </v:shape>
        </w:pict>
      </w:r>
      <w:r>
        <w:pict>
          <v:shape id="_x0000_s1034" type="#_x0000_t202" style="position:absolute;margin-left:48pt;margin-top:87.65pt;width:522pt;height:677pt;z-index:-251662336;mso-wrap-distance-left:0;mso-wrap-distance-right:0;mso-position-horizontal-relative:page;mso-position-vertical-relative:page" filled="f" stroked="f">
            <v:textbox inset="0,0,0,0">
              <w:txbxContent>
                <w:p w:rsidR="00793494" w:rsidRDefault="00FE47A8">
                  <w:pPr>
                    <w:spacing w:before="49" w:line="179" w:lineRule="exact"/>
                    <w:ind w:left="5256"/>
                    <w:textAlignment w:val="baseline"/>
                    <w:rPr>
                      <w:rFonts w:ascii="Arial" w:eastAsia="Arial" w:hAnsi="Arial"/>
                      <w:color w:val="000000"/>
                      <w:spacing w:val="4"/>
                      <w:sz w:val="15"/>
                    </w:rPr>
                  </w:pPr>
                  <w:r>
                    <w:rPr>
                      <w:rFonts w:ascii="Arial" w:eastAsia="Arial" w:hAnsi="Arial"/>
                      <w:color w:val="000000"/>
                      <w:spacing w:val="4"/>
                      <w:sz w:val="15"/>
                    </w:rPr>
                    <w:t>Systems and Legal Advocacy for vulnerable people with Disability</w:t>
                  </w:r>
                </w:p>
                <w:p w:rsidR="00793494" w:rsidRDefault="00FE47A8">
                  <w:pPr>
                    <w:spacing w:before="726" w:line="276" w:lineRule="exact"/>
                    <w:ind w:left="720" w:right="5112"/>
                    <w:textAlignment w:val="baseline"/>
                    <w:rPr>
                      <w:rFonts w:ascii="Arial" w:eastAsia="Arial" w:hAnsi="Arial"/>
                      <w:color w:val="000000"/>
                      <w:sz w:val="23"/>
                    </w:rPr>
                  </w:pPr>
                  <w:r>
                    <w:rPr>
                      <w:rFonts w:ascii="Arial" w:eastAsia="Arial" w:hAnsi="Arial"/>
                      <w:color w:val="000000"/>
                      <w:sz w:val="23"/>
                    </w:rPr>
                    <w:t>The Australian Human Rights Commission, GPO Box 5218,</w:t>
                  </w:r>
                </w:p>
                <w:p w:rsidR="00793494" w:rsidRDefault="00FE47A8">
                  <w:pPr>
                    <w:spacing w:before="4" w:line="276" w:lineRule="exact"/>
                    <w:ind w:left="720"/>
                    <w:textAlignment w:val="baseline"/>
                    <w:rPr>
                      <w:rFonts w:ascii="Arial" w:eastAsia="Arial" w:hAnsi="Arial"/>
                      <w:color w:val="000000"/>
                      <w:spacing w:val="7"/>
                      <w:sz w:val="23"/>
                    </w:rPr>
                  </w:pPr>
                  <w:r>
                    <w:rPr>
                      <w:rFonts w:ascii="Arial" w:eastAsia="Arial" w:hAnsi="Arial"/>
                      <w:color w:val="000000"/>
                      <w:spacing w:val="7"/>
                      <w:sz w:val="23"/>
                    </w:rPr>
                    <w:t>SYDNEY NSW 2001</w:t>
                  </w:r>
                </w:p>
                <w:p w:rsidR="00793494" w:rsidRDefault="00FE47A8">
                  <w:pPr>
                    <w:spacing w:before="279" w:line="276" w:lineRule="exact"/>
                    <w:ind w:left="720"/>
                    <w:textAlignment w:val="baseline"/>
                    <w:rPr>
                      <w:rFonts w:ascii="Arial" w:eastAsia="Arial" w:hAnsi="Arial"/>
                      <w:color w:val="000000"/>
                      <w:spacing w:val="3"/>
                      <w:sz w:val="23"/>
                    </w:rPr>
                  </w:pPr>
                  <w:r>
                    <w:rPr>
                      <w:rFonts w:ascii="Arial" w:eastAsia="Arial" w:hAnsi="Arial"/>
                      <w:color w:val="000000"/>
                      <w:spacing w:val="3"/>
                      <w:sz w:val="23"/>
                    </w:rPr>
                    <w:t>Dear Commission,</w:t>
                  </w:r>
                </w:p>
                <w:p w:rsidR="00793494" w:rsidRDefault="00FE47A8">
                  <w:pPr>
                    <w:tabs>
                      <w:tab w:val="left" w:pos="1512"/>
                    </w:tabs>
                    <w:spacing w:before="281" w:line="276" w:lineRule="exact"/>
                    <w:ind w:left="720"/>
                    <w:textAlignment w:val="baseline"/>
                    <w:rPr>
                      <w:rFonts w:ascii="Arial" w:eastAsia="Arial" w:hAnsi="Arial"/>
                      <w:color w:val="000000"/>
                      <w:spacing w:val="21"/>
                      <w:sz w:val="23"/>
                    </w:rPr>
                  </w:pPr>
                  <w:r>
                    <w:rPr>
                      <w:rFonts w:ascii="Arial" w:eastAsia="Arial" w:hAnsi="Arial"/>
                      <w:color w:val="000000"/>
                      <w:spacing w:val="21"/>
                      <w:sz w:val="23"/>
                    </w:rPr>
                    <w:t>Re:</w:t>
                  </w:r>
                  <w:r>
                    <w:rPr>
                      <w:rFonts w:ascii="Arial" w:eastAsia="Arial" w:hAnsi="Arial"/>
                      <w:color w:val="000000"/>
                      <w:spacing w:val="21"/>
                      <w:sz w:val="23"/>
                    </w:rPr>
                    <w:tab/>
                  </w:r>
                  <w:r>
                    <w:rPr>
                      <w:rFonts w:ascii="Arial" w:eastAsia="Arial" w:hAnsi="Arial"/>
                      <w:b/>
                      <w:color w:val="000000"/>
                      <w:spacing w:val="21"/>
                      <w:sz w:val="23"/>
                    </w:rPr>
                    <w:t xml:space="preserve">Application for an exemption under section 55 of the </w:t>
                  </w:r>
                  <w:r>
                    <w:rPr>
                      <w:rFonts w:ascii="Arial" w:eastAsia="Arial" w:hAnsi="Arial"/>
                      <w:b/>
                      <w:i/>
                      <w:color w:val="000000"/>
                      <w:spacing w:val="21"/>
                      <w:sz w:val="23"/>
                    </w:rPr>
                    <w:t>Disability</w:t>
                  </w:r>
                </w:p>
                <w:p w:rsidR="00793494" w:rsidRDefault="00FE47A8">
                  <w:pPr>
                    <w:spacing w:before="3" w:line="267" w:lineRule="exact"/>
                    <w:ind w:left="720"/>
                    <w:textAlignment w:val="baseline"/>
                    <w:rPr>
                      <w:rFonts w:ascii="Arial" w:eastAsia="Arial" w:hAnsi="Arial"/>
                      <w:b/>
                      <w:i/>
                      <w:color w:val="000000"/>
                      <w:spacing w:val="4"/>
                      <w:sz w:val="23"/>
                    </w:rPr>
                  </w:pPr>
                  <w:r>
                    <w:rPr>
                      <w:rFonts w:ascii="Arial" w:eastAsia="Arial" w:hAnsi="Arial"/>
                      <w:b/>
                      <w:i/>
                      <w:color w:val="000000"/>
                      <w:spacing w:val="4"/>
                      <w:sz w:val="23"/>
                    </w:rPr>
                    <w:t xml:space="preserve">Discrimination Act 1992 </w:t>
                  </w:r>
                  <w:r>
                    <w:rPr>
                      <w:rFonts w:ascii="Arial" w:eastAsia="Arial" w:hAnsi="Arial"/>
                      <w:b/>
                      <w:color w:val="000000"/>
                      <w:spacing w:val="4"/>
                      <w:sz w:val="23"/>
                    </w:rPr>
                    <w:t>(</w:t>
                  </w:r>
                  <w:proofErr w:type="spellStart"/>
                  <w:r>
                    <w:rPr>
                      <w:rFonts w:ascii="Arial" w:eastAsia="Arial" w:hAnsi="Arial"/>
                      <w:b/>
                      <w:color w:val="000000"/>
                      <w:spacing w:val="4"/>
                      <w:sz w:val="23"/>
                    </w:rPr>
                    <w:t>Cth</w:t>
                  </w:r>
                  <w:proofErr w:type="spellEnd"/>
                  <w:r>
                    <w:rPr>
                      <w:rFonts w:ascii="Arial" w:eastAsia="Arial" w:hAnsi="Arial"/>
                      <w:b/>
                      <w:color w:val="000000"/>
                      <w:spacing w:val="4"/>
                      <w:sz w:val="23"/>
                    </w:rPr>
                    <w:t>) (DDA)</w:t>
                  </w:r>
                </w:p>
                <w:p w:rsidR="00793494" w:rsidRDefault="00FE47A8">
                  <w:pPr>
                    <w:spacing w:before="282" w:line="276" w:lineRule="exact"/>
                    <w:ind w:left="720" w:right="504"/>
                    <w:textAlignment w:val="baseline"/>
                    <w:rPr>
                      <w:rFonts w:ascii="Arial" w:eastAsia="Arial" w:hAnsi="Arial"/>
                      <w:color w:val="000000"/>
                      <w:spacing w:val="5"/>
                      <w:sz w:val="23"/>
                    </w:rPr>
                  </w:pPr>
                  <w:r>
                    <w:rPr>
                      <w:rFonts w:ascii="Arial" w:eastAsia="Arial" w:hAnsi="Arial"/>
                      <w:color w:val="000000"/>
                      <w:spacing w:val="5"/>
                      <w:sz w:val="23"/>
                    </w:rPr>
                    <w:t xml:space="preserve">Queensland Advocacy Incorporated has made submissions to the Commonwealth Government Issues paper </w:t>
                  </w:r>
                  <w:r>
                    <w:rPr>
                      <w:rFonts w:ascii="Arial" w:eastAsia="Arial" w:hAnsi="Arial"/>
                      <w:b/>
                      <w:color w:val="000000"/>
                      <w:spacing w:val="5"/>
                      <w:sz w:val="23"/>
                    </w:rPr>
                    <w:t xml:space="preserve">"EMPLOYMENT SERVICES — BUILDING ON SUCCESS" </w:t>
                  </w:r>
                  <w:r>
                    <w:rPr>
                      <w:rFonts w:ascii="Arial" w:eastAsia="Arial" w:hAnsi="Arial"/>
                      <w:color w:val="000000"/>
                      <w:spacing w:val="5"/>
                      <w:sz w:val="23"/>
                    </w:rPr>
                    <w:t xml:space="preserve">as well as to the Discussion paper </w:t>
                  </w:r>
                  <w:r>
                    <w:rPr>
                      <w:rFonts w:ascii="Arial" w:eastAsia="Arial" w:hAnsi="Arial"/>
                      <w:b/>
                      <w:color w:val="000000"/>
                      <w:spacing w:val="5"/>
                      <w:sz w:val="23"/>
                    </w:rPr>
                    <w:t>"IMPROVING THE EMPLOYMENT PARTICIPATION OF PEOPLE WITH DISABILITY IN AUSTRALIA".</w:t>
                  </w:r>
                </w:p>
                <w:p w:rsidR="00793494" w:rsidRDefault="00FE47A8">
                  <w:pPr>
                    <w:spacing w:before="282" w:line="276" w:lineRule="exact"/>
                    <w:ind w:left="720" w:right="648"/>
                    <w:textAlignment w:val="baseline"/>
                    <w:rPr>
                      <w:rFonts w:ascii="Arial" w:eastAsia="Arial" w:hAnsi="Arial"/>
                      <w:color w:val="000000"/>
                      <w:sz w:val="23"/>
                    </w:rPr>
                  </w:pPr>
                  <w:r>
                    <w:rPr>
                      <w:rFonts w:ascii="Arial" w:eastAsia="Arial" w:hAnsi="Arial"/>
                      <w:color w:val="000000"/>
                      <w:sz w:val="23"/>
                    </w:rPr>
                    <w:t xml:space="preserve">We attended the workshop "Inclusive Employment 2012-2022" held by </w:t>
                  </w:r>
                  <w:proofErr w:type="spellStart"/>
                  <w:r>
                    <w:rPr>
                      <w:rFonts w:ascii="Arial" w:eastAsia="Arial" w:hAnsi="Arial"/>
                      <w:color w:val="000000"/>
                      <w:sz w:val="23"/>
                    </w:rPr>
                    <w:t>Fhacsia</w:t>
                  </w:r>
                  <w:proofErr w:type="spellEnd"/>
                  <w:r>
                    <w:rPr>
                      <w:rFonts w:ascii="Arial" w:eastAsia="Arial" w:hAnsi="Arial"/>
                      <w:color w:val="000000"/>
                      <w:sz w:val="23"/>
                    </w:rPr>
                    <w:t xml:space="preserve"> on the 26</w:t>
                  </w:r>
                  <w:r>
                    <w:rPr>
                      <w:rFonts w:ascii="Arial" w:eastAsia="Arial" w:hAnsi="Arial"/>
                      <w:color w:val="000000"/>
                      <w:sz w:val="23"/>
                      <w:vertAlign w:val="superscript"/>
                    </w:rPr>
                    <w:t>th</w:t>
                  </w:r>
                  <w:r>
                    <w:rPr>
                      <w:rFonts w:ascii="Arial" w:eastAsia="Arial" w:hAnsi="Arial"/>
                      <w:color w:val="000000"/>
                      <w:sz w:val="23"/>
                    </w:rPr>
                    <w:t xml:space="preserve"> July, 2013 and made a further submission upon receipt of the notes taken by </w:t>
                  </w:r>
                  <w:proofErr w:type="spellStart"/>
                  <w:r>
                    <w:rPr>
                      <w:rFonts w:ascii="Arial" w:eastAsia="Arial" w:hAnsi="Arial"/>
                      <w:color w:val="000000"/>
                      <w:sz w:val="23"/>
                    </w:rPr>
                    <w:t>Fhacsia</w:t>
                  </w:r>
                  <w:proofErr w:type="spellEnd"/>
                  <w:r>
                    <w:rPr>
                      <w:rFonts w:ascii="Arial" w:eastAsia="Arial" w:hAnsi="Arial"/>
                      <w:color w:val="000000"/>
                      <w:sz w:val="23"/>
                    </w:rPr>
                    <w:t xml:space="preserve"> officials as we believed our message may not have been clearly understood.</w:t>
                  </w:r>
                </w:p>
                <w:p w:rsidR="00793494" w:rsidRDefault="00FE47A8">
                  <w:pPr>
                    <w:spacing w:before="272" w:line="276" w:lineRule="exact"/>
                    <w:ind w:left="720" w:right="1224"/>
                    <w:textAlignment w:val="baseline"/>
                    <w:rPr>
                      <w:rFonts w:ascii="Arial" w:eastAsia="Arial" w:hAnsi="Arial"/>
                      <w:color w:val="000000"/>
                      <w:sz w:val="23"/>
                    </w:rPr>
                  </w:pPr>
                  <w:r>
                    <w:rPr>
                      <w:rFonts w:ascii="Arial" w:eastAsia="Arial" w:hAnsi="Arial"/>
                      <w:color w:val="000000"/>
                      <w:sz w:val="23"/>
                    </w:rPr>
                    <w:t>I attach all three documents for your reference. However, for the purpose of addressing the appl</w:t>
                  </w:r>
                  <w:r>
                    <w:rPr>
                      <w:rFonts w:ascii="Arial" w:eastAsia="Arial" w:hAnsi="Arial"/>
                      <w:color w:val="000000"/>
                      <w:sz w:val="23"/>
                    </w:rPr>
                    <w:t xml:space="preserve">ication by </w:t>
                  </w:r>
                  <w:proofErr w:type="spellStart"/>
                  <w:r>
                    <w:rPr>
                      <w:rFonts w:ascii="Arial" w:eastAsia="Arial" w:hAnsi="Arial"/>
                      <w:color w:val="000000"/>
                      <w:sz w:val="23"/>
                    </w:rPr>
                    <w:t>Fhacsia</w:t>
                  </w:r>
                  <w:proofErr w:type="spellEnd"/>
                  <w:r>
                    <w:rPr>
                      <w:rFonts w:ascii="Arial" w:eastAsia="Arial" w:hAnsi="Arial"/>
                      <w:color w:val="000000"/>
                      <w:sz w:val="23"/>
                    </w:rPr>
                    <w:t xml:space="preserve"> for an exemption under section 55 of the Disability Discrimination Act we offer the following points:-</w:t>
                  </w:r>
                </w:p>
                <w:p w:rsidR="00793494" w:rsidRDefault="00FE47A8">
                  <w:pPr>
                    <w:spacing w:before="282" w:line="267" w:lineRule="exact"/>
                    <w:ind w:left="720"/>
                    <w:textAlignment w:val="baseline"/>
                    <w:rPr>
                      <w:rFonts w:ascii="Arial" w:eastAsia="Arial" w:hAnsi="Arial"/>
                      <w:b/>
                      <w:color w:val="000000"/>
                      <w:spacing w:val="5"/>
                      <w:sz w:val="23"/>
                    </w:rPr>
                  </w:pPr>
                  <w:r>
                    <w:rPr>
                      <w:rFonts w:ascii="Arial" w:eastAsia="Arial" w:hAnsi="Arial"/>
                      <w:b/>
                      <w:color w:val="000000"/>
                      <w:spacing w:val="5"/>
                      <w:sz w:val="23"/>
                    </w:rPr>
                    <w:t>The Value of an Employee with a Disability</w:t>
                  </w:r>
                </w:p>
                <w:p w:rsidR="00793494" w:rsidRDefault="00FE47A8">
                  <w:pPr>
                    <w:spacing w:before="278" w:line="276" w:lineRule="exact"/>
                    <w:ind w:left="720" w:right="720"/>
                    <w:textAlignment w:val="baseline"/>
                    <w:rPr>
                      <w:rFonts w:ascii="Arial" w:eastAsia="Arial" w:hAnsi="Arial"/>
                      <w:color w:val="000000"/>
                      <w:spacing w:val="4"/>
                      <w:sz w:val="23"/>
                    </w:rPr>
                  </w:pPr>
                  <w:r>
                    <w:rPr>
                      <w:rFonts w:ascii="Arial" w:eastAsia="Arial" w:hAnsi="Arial"/>
                      <w:color w:val="000000"/>
                      <w:spacing w:val="4"/>
                      <w:sz w:val="23"/>
                    </w:rPr>
                    <w:t>While it is agreed that employers will more likely respond to incentives to employ a person</w:t>
                  </w:r>
                  <w:r>
                    <w:rPr>
                      <w:rFonts w:ascii="Arial" w:eastAsia="Arial" w:hAnsi="Arial"/>
                      <w:color w:val="000000"/>
                      <w:spacing w:val="4"/>
                      <w:sz w:val="23"/>
                    </w:rPr>
                    <w:t xml:space="preserve"> with a disability, it is our belief that the status of a person with disability in the workforce can be eroded by the 'discounted' rates of pay and incentives. The implication being that a worker who has a disability is somehow 'less' valued than someone </w:t>
                  </w:r>
                  <w:r>
                    <w:rPr>
                      <w:rFonts w:ascii="Arial" w:eastAsia="Arial" w:hAnsi="Arial"/>
                      <w:color w:val="000000"/>
                      <w:spacing w:val="4"/>
                      <w:sz w:val="23"/>
                    </w:rPr>
                    <w:t>without a disability.</w:t>
                  </w:r>
                </w:p>
                <w:p w:rsidR="00793494" w:rsidRDefault="00FE47A8">
                  <w:pPr>
                    <w:spacing w:before="282" w:line="276" w:lineRule="exact"/>
                    <w:ind w:left="720" w:right="504"/>
                    <w:textAlignment w:val="baseline"/>
                    <w:rPr>
                      <w:rFonts w:ascii="Arial" w:eastAsia="Arial" w:hAnsi="Arial"/>
                      <w:color w:val="000000"/>
                      <w:spacing w:val="6"/>
                      <w:sz w:val="23"/>
                    </w:rPr>
                  </w:pPr>
                  <w:r>
                    <w:rPr>
                      <w:rFonts w:ascii="Arial" w:eastAsia="Arial" w:hAnsi="Arial"/>
                      <w:color w:val="000000"/>
                      <w:spacing w:val="6"/>
                      <w:sz w:val="23"/>
                    </w:rPr>
                    <w:t xml:space="preserve">OA! is deeply concerned by relationships between Disability Employment Services that are associated with Australian Disability Enterprises and the notion that such workplaces can be described as "inclusive" — see "Inclusive Employment 2012-2022 — A Vision </w:t>
                  </w:r>
                  <w:r>
                    <w:rPr>
                      <w:rFonts w:ascii="Arial" w:eastAsia="Arial" w:hAnsi="Arial"/>
                      <w:color w:val="000000"/>
                      <w:spacing w:val="6"/>
                      <w:sz w:val="23"/>
                    </w:rPr>
                    <w:t>for Supported Employment. This document quotes that currently (2012) an average hourly wage rate for workers with disability in supported employment of $3.65 — average working hours for people with disability in supported employment of 24 hours a week — 30</w:t>
                  </w:r>
                  <w:r>
                    <w:rPr>
                      <w:rFonts w:ascii="Arial" w:eastAsia="Arial" w:hAnsi="Arial"/>
                      <w:color w:val="000000"/>
                      <w:spacing w:val="6"/>
                      <w:sz w:val="23"/>
                    </w:rPr>
                    <w:t xml:space="preserve">0 people per year moving from supported employment for the open </w:t>
                  </w:r>
                  <w:proofErr w:type="spellStart"/>
                  <w:r>
                    <w:rPr>
                      <w:rFonts w:ascii="Arial" w:eastAsia="Arial" w:hAnsi="Arial"/>
                      <w:color w:val="000000"/>
                      <w:spacing w:val="6"/>
                      <w:sz w:val="23"/>
                    </w:rPr>
                    <w:t>labour</w:t>
                  </w:r>
                  <w:proofErr w:type="spellEnd"/>
                  <w:r>
                    <w:rPr>
                      <w:rFonts w:ascii="Arial" w:eastAsia="Arial" w:hAnsi="Arial"/>
                      <w:color w:val="000000"/>
                      <w:spacing w:val="6"/>
                      <w:sz w:val="23"/>
                    </w:rPr>
                    <w:t xml:space="preserve"> market". Given these figures, it is not indicative of real efforts made to see people with disability move from veritable 'sweat shop' working conditions and rates of pay to fair workin</w:t>
                  </w:r>
                  <w:r>
                    <w:rPr>
                      <w:rFonts w:ascii="Arial" w:eastAsia="Arial" w:hAnsi="Arial"/>
                      <w:color w:val="000000"/>
                      <w:spacing w:val="6"/>
                      <w:sz w:val="23"/>
                    </w:rPr>
                    <w:t>g conditions.</w:t>
                  </w:r>
                </w:p>
                <w:p w:rsidR="00793494" w:rsidRDefault="00FE47A8">
                  <w:pPr>
                    <w:spacing w:before="284" w:line="276" w:lineRule="exact"/>
                    <w:ind w:left="720" w:right="504"/>
                    <w:textAlignment w:val="baseline"/>
                    <w:rPr>
                      <w:rFonts w:ascii="Arial" w:eastAsia="Arial" w:hAnsi="Arial"/>
                      <w:color w:val="000000"/>
                      <w:sz w:val="23"/>
                    </w:rPr>
                  </w:pPr>
                  <w:r>
                    <w:rPr>
                      <w:rFonts w:ascii="Arial" w:eastAsia="Arial" w:hAnsi="Arial"/>
                      <w:color w:val="000000"/>
                      <w:sz w:val="23"/>
                    </w:rPr>
                    <w:t>Recommendation: All people with disability currently working in sheltered workshops (let's call them what they are) be progressively paid into at least minimum award rates</w:t>
                  </w:r>
                </w:p>
                <w:p w:rsidR="00793494" w:rsidRDefault="00FE47A8">
                  <w:pPr>
                    <w:spacing w:before="365" w:after="100" w:line="225" w:lineRule="exact"/>
                    <w:ind w:left="144"/>
                    <w:textAlignment w:val="baseline"/>
                    <w:rPr>
                      <w:rFonts w:ascii="Arial" w:eastAsia="Arial" w:hAnsi="Arial"/>
                      <w:b/>
                      <w:color w:val="A7352D"/>
                      <w:spacing w:val="7"/>
                      <w:sz w:val="19"/>
                    </w:rPr>
                  </w:pPr>
                  <w:proofErr w:type="spellStart"/>
                  <w:r>
                    <w:rPr>
                      <w:rFonts w:ascii="Arial" w:eastAsia="Arial" w:hAnsi="Arial"/>
                      <w:b/>
                      <w:color w:val="A7352D"/>
                      <w:spacing w:val="7"/>
                      <w:sz w:val="19"/>
                    </w:rPr>
                    <w:t>Ph</w:t>
                  </w:r>
                  <w:proofErr w:type="spellEnd"/>
                  <w:r>
                    <w:rPr>
                      <w:rFonts w:ascii="Arial" w:eastAsia="Arial" w:hAnsi="Arial"/>
                      <w:b/>
                      <w:color w:val="A7352D"/>
                      <w:spacing w:val="7"/>
                      <w:sz w:val="19"/>
                    </w:rPr>
                    <w:t>:</w:t>
                  </w:r>
                  <w:r>
                    <w:rPr>
                      <w:rFonts w:ascii="Arial" w:eastAsia="Arial" w:hAnsi="Arial"/>
                      <w:b/>
                      <w:color w:val="000000"/>
                      <w:spacing w:val="7"/>
                      <w:sz w:val="19"/>
                    </w:rPr>
                    <w:t xml:space="preserve"> (07) 3844 4200 or 1300 130 582</w:t>
                  </w:r>
                  <w:r>
                    <w:rPr>
                      <w:rFonts w:ascii="Arial" w:eastAsia="Arial" w:hAnsi="Arial"/>
                      <w:b/>
                      <w:color w:val="A5141A"/>
                      <w:spacing w:val="7"/>
                      <w:sz w:val="19"/>
                    </w:rPr>
                    <w:t xml:space="preserve"> Fax:</w:t>
                  </w:r>
                  <w:r>
                    <w:rPr>
                      <w:rFonts w:ascii="Arial" w:eastAsia="Arial" w:hAnsi="Arial"/>
                      <w:b/>
                      <w:color w:val="000000"/>
                      <w:spacing w:val="7"/>
                      <w:sz w:val="19"/>
                    </w:rPr>
                    <w:t xml:space="preserve"> (07) 3844 4220</w:t>
                  </w:r>
                  <w:r>
                    <w:rPr>
                      <w:rFonts w:ascii="Arial" w:eastAsia="Arial" w:hAnsi="Arial"/>
                      <w:b/>
                      <w:color w:val="A5141A"/>
                      <w:spacing w:val="7"/>
                      <w:sz w:val="19"/>
                    </w:rPr>
                    <w:t xml:space="preserve"> </w:t>
                  </w:r>
                  <w:hyperlink r:id="rId5">
                    <w:r>
                      <w:rPr>
                        <w:rFonts w:ascii="Arial" w:eastAsia="Arial" w:hAnsi="Arial"/>
                        <w:b/>
                        <w:color w:val="0000FF"/>
                        <w:spacing w:val="7"/>
                        <w:sz w:val="19"/>
                        <w:u w:val="single"/>
                      </w:rPr>
                      <w:t>Email:</w:t>
                    </w:r>
                  </w:hyperlink>
                  <w:r>
                    <w:rPr>
                      <w:rFonts w:ascii="Arial" w:eastAsia="Arial" w:hAnsi="Arial"/>
                      <w:b/>
                      <w:color w:val="0000FF"/>
                      <w:spacing w:val="7"/>
                      <w:sz w:val="19"/>
                      <w:u w:val="single"/>
                    </w:rPr>
                    <w:t xml:space="preserve"> qai@qai.org.au</w:t>
                  </w:r>
                  <w:r>
                    <w:rPr>
                      <w:rFonts w:ascii="Arial" w:eastAsia="Arial" w:hAnsi="Arial"/>
                      <w:b/>
                      <w:color w:val="A5141A"/>
                      <w:spacing w:val="7"/>
                      <w:sz w:val="19"/>
                    </w:rPr>
                    <w:t xml:space="preserve"> Website:</w:t>
                  </w:r>
                  <w:r>
                    <w:rPr>
                      <w:rFonts w:ascii="Arial" w:eastAsia="Arial" w:hAnsi="Arial"/>
                      <w:b/>
                      <w:color w:val="000000"/>
                      <w:spacing w:val="7"/>
                      <w:sz w:val="19"/>
                    </w:rPr>
                    <w:t xml:space="preserve"> </w:t>
                  </w:r>
                  <w:hyperlink r:id="rId6">
                    <w:r>
                      <w:rPr>
                        <w:rFonts w:ascii="Arial" w:eastAsia="Arial" w:hAnsi="Arial"/>
                        <w:b/>
                        <w:color w:val="0000FF"/>
                        <w:spacing w:val="7"/>
                        <w:sz w:val="19"/>
                        <w:u w:val="single"/>
                      </w:rPr>
                      <w:t>www.qai.org.au</w:t>
                    </w:r>
                  </w:hyperlink>
                </w:p>
              </w:txbxContent>
            </v:textbox>
            <w10:wrap type="square" anchorx="page" anchory="page"/>
          </v:shape>
        </w:pict>
      </w:r>
      <w:r>
        <w:pict>
          <v:shape id="_x0000_s1033" type="#_x0000_t202" style="position:absolute;margin-left:48pt;margin-top:764.65pt;width:512.65pt;height:51.35pt;z-index:-251661312;mso-wrap-distance-left:0;mso-position-horizontal-relative:page;mso-position-vertical-relative:page" fillcolor="#bb282c" stroked="f">
            <v:textbox inset="0,0,0,0">
              <w:txbxContent>
                <w:p w:rsidR="00793494" w:rsidRDefault="00FE47A8">
                  <w:pPr>
                    <w:spacing w:line="187" w:lineRule="exact"/>
                    <w:ind w:left="216"/>
                    <w:textAlignment w:val="baseline"/>
                    <w:rPr>
                      <w:rFonts w:ascii="Arial" w:eastAsia="Arial" w:hAnsi="Arial"/>
                      <w:b/>
                      <w:color w:val="FFFFFF"/>
                      <w:spacing w:val="-2"/>
                      <w:sz w:val="19"/>
                      <w:shd w:val="solid" w:color="BB282C" w:fill="BB282C"/>
                    </w:rPr>
                  </w:pPr>
                  <w:r>
                    <w:rPr>
                      <w:rFonts w:ascii="Arial" w:eastAsia="Arial" w:hAnsi="Arial"/>
                      <w:b/>
                      <w:color w:val="FFFFFF"/>
                      <w:spacing w:val="-2"/>
                      <w:sz w:val="19"/>
                      <w:shd w:val="solid" w:color="BB282C" w:fill="BB282C"/>
                    </w:rPr>
                    <w:t>2nd Floor, South Central, 43 Peel Street, STH BRISBANE QLD 4101 (PO Box 3302 STH BRISBANE BC QLD 4101)</w:t>
                  </w:r>
                </w:p>
                <w:p w:rsidR="00793494" w:rsidRDefault="00FE47A8">
                  <w:pPr>
                    <w:spacing w:after="245" w:line="244" w:lineRule="exact"/>
                    <w:jc w:val="center"/>
                    <w:textAlignment w:val="baseline"/>
                    <w:rPr>
                      <w:rFonts w:ascii="Arial" w:eastAsia="Arial" w:hAnsi="Arial"/>
                      <w:b/>
                      <w:color w:val="FFFFFF"/>
                      <w:sz w:val="15"/>
                      <w:shd w:val="solid" w:color="BB282C" w:fill="BB282C"/>
                    </w:rPr>
                  </w:pPr>
                  <w:r>
                    <w:rPr>
                      <w:rFonts w:ascii="Arial" w:eastAsia="Arial" w:hAnsi="Arial"/>
                      <w:b/>
                      <w:color w:val="FFFFFF"/>
                      <w:sz w:val="15"/>
                      <w:shd w:val="solid" w:color="BB282C" w:fill="BB282C"/>
                    </w:rPr>
                    <w:t xml:space="preserve">QAI endorses the objectives, and promotes the principles, of the Convention on the Rights of Persons with Disabilities. </w:t>
                  </w:r>
                  <w:r>
                    <w:rPr>
                      <w:rFonts w:ascii="Arial" w:eastAsia="Arial" w:hAnsi="Arial"/>
                      <w:b/>
                      <w:color w:val="FFFFFF"/>
                      <w:sz w:val="15"/>
                      <w:shd w:val="solid" w:color="BB282C" w:fill="BB282C"/>
                    </w:rPr>
                    <w:br/>
                    <w:t xml:space="preserve">Patron: Her Excellency, </w:t>
                  </w:r>
                  <w:proofErr w:type="spellStart"/>
                  <w:r>
                    <w:rPr>
                      <w:rFonts w:ascii="Arial" w:eastAsia="Arial" w:hAnsi="Arial"/>
                      <w:b/>
                      <w:color w:val="FFFFFF"/>
                      <w:sz w:val="15"/>
                      <w:shd w:val="solid" w:color="BB282C" w:fill="BB282C"/>
                    </w:rPr>
                    <w:t>Ms</w:t>
                  </w:r>
                  <w:proofErr w:type="spellEnd"/>
                  <w:r>
                    <w:rPr>
                      <w:rFonts w:ascii="Arial" w:eastAsia="Arial" w:hAnsi="Arial"/>
                      <w:b/>
                      <w:color w:val="FFFFFF"/>
                      <w:sz w:val="15"/>
                      <w:shd w:val="solid" w:color="BB282C" w:fill="BB282C"/>
                    </w:rPr>
                    <w:t xml:space="preserve"> Penelope </w:t>
                  </w:r>
                  <w:proofErr w:type="spellStart"/>
                  <w:r>
                    <w:rPr>
                      <w:rFonts w:ascii="Arial" w:eastAsia="Arial" w:hAnsi="Arial"/>
                      <w:b/>
                      <w:color w:val="FFFFFF"/>
                      <w:sz w:val="15"/>
                      <w:shd w:val="solid" w:color="BB282C" w:fill="BB282C"/>
                    </w:rPr>
                    <w:t>Wensley</w:t>
                  </w:r>
                  <w:proofErr w:type="spellEnd"/>
                  <w:r>
                    <w:rPr>
                      <w:rFonts w:ascii="Arial" w:eastAsia="Arial" w:hAnsi="Arial"/>
                      <w:b/>
                      <w:color w:val="FFFFFF"/>
                      <w:sz w:val="15"/>
                      <w:shd w:val="solid" w:color="BB282C" w:fill="BB282C"/>
                    </w:rPr>
                    <w:t>, AC Governor of Queensland</w:t>
                  </w:r>
                </w:p>
              </w:txbxContent>
            </v:textbox>
            <w10:wrap type="square" anchorx="page" anchory="page"/>
          </v:shape>
        </w:pict>
      </w:r>
      <w:r>
        <w:pict>
          <v:line id="_x0000_s1032" style="position:absolute;z-index:251660288;mso-position-horizontal-relative:page;mso-position-vertical-relative:page" from="53.5pt,89.05pt" to="563.35pt,89.05pt" strokecolor="#bd3b3d" strokeweight="2.65pt">
            <w10:wrap anchorx="page" anchory="page"/>
          </v:line>
        </w:pict>
      </w:r>
      <w:r>
        <w:pict>
          <v:line id="_x0000_s1031" style="position:absolute;z-index:251661312;mso-position-horizontal-relative:page;mso-position-vertical-relative:page" from="48pt,764.65pt" to="560.65pt,764.65pt" strokecolor="#c13332" strokeweight="4.3pt">
            <w10:wrap anchorx="page" anchory="page"/>
          </v:line>
        </w:pict>
      </w:r>
      <w:r>
        <w:pict>
          <v:line id="_x0000_s1030" style="position:absolute;z-index:251662336;mso-position-horizontal-relative:page;mso-position-vertical-relative:page" from="48pt,816pt" to="560.65pt,816pt" strokecolor="#dd7f7a" strokeweight=".25pt">
            <w10:wrap anchorx="page" anchory="page"/>
          </v:line>
        </w:pict>
      </w:r>
    </w:p>
    <w:p w:rsidR="00793494" w:rsidRDefault="00793494">
      <w:pPr>
        <w:sectPr w:rsidR="00793494">
          <w:pgSz w:w="11914" w:h="16848"/>
          <w:pgMar w:top="260" w:right="514" w:bottom="90" w:left="960" w:header="720" w:footer="720" w:gutter="0"/>
          <w:cols w:space="720"/>
        </w:sectPr>
      </w:pPr>
      <w:bookmarkStart w:id="0" w:name="_GoBack"/>
      <w:bookmarkEnd w:id="0"/>
    </w:p>
    <w:p w:rsidR="00793494" w:rsidRDefault="00FE47A8">
      <w:pPr>
        <w:textAlignment w:val="baseline"/>
        <w:rPr>
          <w:rFonts w:eastAsia="Times New Roman"/>
          <w:color w:val="000000"/>
          <w:sz w:val="24"/>
        </w:rPr>
      </w:pPr>
      <w:r>
        <w:lastRenderedPageBreak/>
        <w:pict>
          <v:shape id="_x0000_s1029" type="#_x0000_t202" style="position:absolute;margin-left:77.5pt;margin-top:78pt;width:464pt;height:258.5pt;z-index:-251660288;mso-wrap-distance-left:0;mso-wrap-distance-right:0;mso-position-horizontal-relative:page;mso-position-vertical-relative:page" filled="f" stroked="f">
            <v:textbox inset="0,0,0,0">
              <w:txbxContent>
                <w:p w:rsidR="00793494" w:rsidRDefault="00FE47A8">
                  <w:pPr>
                    <w:spacing w:before="2" w:line="277" w:lineRule="exact"/>
                    <w:ind w:left="144" w:right="216"/>
                    <w:textAlignment w:val="baseline"/>
                    <w:rPr>
                      <w:rFonts w:ascii="Arial" w:eastAsia="Arial" w:hAnsi="Arial"/>
                      <w:color w:val="000000"/>
                      <w:sz w:val="24"/>
                    </w:rPr>
                  </w:pPr>
                  <w:proofErr w:type="gramStart"/>
                  <w:r>
                    <w:rPr>
                      <w:rFonts w:ascii="Arial" w:eastAsia="Arial" w:hAnsi="Arial"/>
                      <w:color w:val="000000"/>
                      <w:sz w:val="24"/>
                    </w:rPr>
                    <w:t>rather</w:t>
                  </w:r>
                  <w:proofErr w:type="gramEnd"/>
                  <w:r>
                    <w:rPr>
                      <w:rFonts w:ascii="Arial" w:eastAsia="Arial" w:hAnsi="Arial"/>
                      <w:color w:val="000000"/>
                      <w:sz w:val="24"/>
                    </w:rPr>
                    <w:t xml:space="preserve"> than the current productivity rates of pay. No other citizens in Australia are subjected to this kind of assessment and rate of pay according to their level of productivity. When people with disability work the hours to their best ability it should </w:t>
                  </w:r>
                  <w:r>
                    <w:rPr>
                      <w:rFonts w:ascii="Arial" w:eastAsia="Arial" w:hAnsi="Arial"/>
                      <w:color w:val="000000"/>
                      <w:sz w:val="24"/>
                    </w:rPr>
                    <w:t>be sufficient for the people to receive the same pay as anyone else. Any shortfalls that employers cannot meet should be met by government support.</w:t>
                  </w:r>
                </w:p>
                <w:p w:rsidR="00793494" w:rsidRDefault="00FE47A8">
                  <w:pPr>
                    <w:spacing w:before="277" w:line="276" w:lineRule="exact"/>
                    <w:ind w:left="144"/>
                    <w:textAlignment w:val="baseline"/>
                    <w:rPr>
                      <w:rFonts w:ascii="Arial" w:eastAsia="Arial" w:hAnsi="Arial"/>
                      <w:color w:val="000000"/>
                      <w:spacing w:val="-1"/>
                      <w:sz w:val="24"/>
                    </w:rPr>
                  </w:pPr>
                  <w:r>
                    <w:rPr>
                      <w:rFonts w:ascii="Arial" w:eastAsia="Arial" w:hAnsi="Arial"/>
                      <w:color w:val="000000"/>
                      <w:spacing w:val="-1"/>
                      <w:sz w:val="24"/>
                    </w:rPr>
                    <w:t xml:space="preserve">QAI does not support the application from </w:t>
                  </w:r>
                  <w:proofErr w:type="spellStart"/>
                  <w:r>
                    <w:rPr>
                      <w:rFonts w:ascii="Arial" w:eastAsia="Arial" w:hAnsi="Arial"/>
                      <w:color w:val="000000"/>
                      <w:spacing w:val="-1"/>
                      <w:sz w:val="24"/>
                    </w:rPr>
                    <w:t>Fhacsia</w:t>
                  </w:r>
                  <w:proofErr w:type="spellEnd"/>
                  <w:r>
                    <w:rPr>
                      <w:rFonts w:ascii="Arial" w:eastAsia="Arial" w:hAnsi="Arial"/>
                      <w:color w:val="000000"/>
                      <w:spacing w:val="-1"/>
                      <w:sz w:val="24"/>
                    </w:rPr>
                    <w:t xml:space="preserve"> for an exemption under the section of the Disability Discr</w:t>
                  </w:r>
                  <w:r>
                    <w:rPr>
                      <w:rFonts w:ascii="Arial" w:eastAsia="Arial" w:hAnsi="Arial"/>
                      <w:color w:val="000000"/>
                      <w:spacing w:val="-1"/>
                      <w:sz w:val="24"/>
                    </w:rPr>
                    <w:t>imination Act. For any government department to sanction the many years of discrimination and unfair treatment endured by people with disability is appalling...for the very government arm (that is supposed to support and progress the agenda for people with</w:t>
                  </w:r>
                  <w:r>
                    <w:rPr>
                      <w:rFonts w:ascii="Arial" w:eastAsia="Arial" w:hAnsi="Arial"/>
                      <w:color w:val="000000"/>
                      <w:spacing w:val="-1"/>
                      <w:sz w:val="24"/>
                    </w:rPr>
                    <w:t xml:space="preserve"> disabilities) to deny immediate redress is untenable.</w:t>
                  </w:r>
                </w:p>
                <w:p w:rsidR="00793494" w:rsidRDefault="00FE47A8">
                  <w:pPr>
                    <w:spacing w:before="280" w:line="272" w:lineRule="exact"/>
                    <w:ind w:left="144"/>
                    <w:textAlignment w:val="baseline"/>
                    <w:rPr>
                      <w:rFonts w:ascii="Arial" w:eastAsia="Arial" w:hAnsi="Arial"/>
                      <w:color w:val="000000"/>
                      <w:sz w:val="24"/>
                    </w:rPr>
                  </w:pPr>
                  <w:r>
                    <w:rPr>
                      <w:rFonts w:ascii="Arial" w:eastAsia="Arial" w:hAnsi="Arial"/>
                      <w:color w:val="000000"/>
                      <w:sz w:val="24"/>
                    </w:rPr>
                    <w:t>Our attached submissions extrapolate detailed position on this issue.</w:t>
                  </w:r>
                </w:p>
                <w:p w:rsidR="00793494" w:rsidRDefault="00FE47A8">
                  <w:pPr>
                    <w:spacing w:before="301" w:line="255" w:lineRule="exact"/>
                    <w:ind w:left="144" w:right="72"/>
                    <w:textAlignment w:val="baseline"/>
                    <w:rPr>
                      <w:rFonts w:ascii="Arial" w:eastAsia="Arial" w:hAnsi="Arial"/>
                      <w:color w:val="000000"/>
                      <w:sz w:val="24"/>
                    </w:rPr>
                  </w:pPr>
                  <w:r>
                    <w:rPr>
                      <w:rFonts w:ascii="Arial" w:eastAsia="Arial" w:hAnsi="Arial"/>
                      <w:color w:val="000000"/>
                      <w:sz w:val="24"/>
                    </w:rPr>
                    <w:t>We welcome further discussions on this matter if this would assist the Commission in any way.</w:t>
                  </w:r>
                </w:p>
                <w:p w:rsidR="00793494" w:rsidRDefault="00FE47A8">
                  <w:pPr>
                    <w:spacing w:before="281" w:after="204" w:line="272" w:lineRule="exact"/>
                    <w:ind w:left="144"/>
                    <w:textAlignment w:val="baseline"/>
                    <w:rPr>
                      <w:rFonts w:ascii="Arial" w:eastAsia="Arial" w:hAnsi="Arial"/>
                      <w:color w:val="000000"/>
                      <w:sz w:val="24"/>
                    </w:rPr>
                  </w:pPr>
                  <w:r>
                    <w:rPr>
                      <w:rFonts w:ascii="Arial" w:eastAsia="Arial" w:hAnsi="Arial"/>
                      <w:color w:val="000000"/>
                      <w:sz w:val="24"/>
                    </w:rPr>
                    <w:t>Yours sincerely,</w:t>
                  </w:r>
                </w:p>
              </w:txbxContent>
            </v:textbox>
            <w10:wrap type="square" anchorx="page" anchory="page"/>
          </v:shape>
        </w:pict>
      </w:r>
      <w:r>
        <w:pict>
          <v:shape id="_x0000_s1028" type="#_x0000_t202" style="position:absolute;margin-left:77.5pt;margin-top:336.5pt;width:464pt;height:45.6pt;z-index:-251659264;mso-wrap-distance-left:0;mso-wrap-distance-right:0;mso-position-horizontal-relative:page;mso-position-vertical-relative:page" filled="f" stroked="f">
            <v:textbox inset="0,0,0,0">
              <w:txbxContent>
                <w:p w:rsidR="00793494" w:rsidRDefault="00FE47A8">
                  <w:pPr>
                    <w:ind w:right="7547"/>
                    <w:textAlignment w:val="baseline"/>
                  </w:pPr>
                  <w:r>
                    <w:rPr>
                      <w:noProof/>
                      <w:lang w:val="en-AU" w:eastAsia="en-AU"/>
                    </w:rPr>
                    <w:drawing>
                      <wp:inline distT="0" distB="0" distL="0" distR="0">
                        <wp:extent cx="1100455" cy="5791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00455" cy="579120"/>
                                </a:xfrm>
                                <a:prstGeom prst="rect">
                                  <a:avLst/>
                                </a:prstGeom>
                              </pic:spPr>
                            </pic:pic>
                          </a:graphicData>
                        </a:graphic>
                      </wp:inline>
                    </w:drawing>
                  </w:r>
                </w:p>
              </w:txbxContent>
            </v:textbox>
            <w10:wrap type="square" anchorx="page" anchory="page"/>
          </v:shape>
        </w:pict>
      </w:r>
      <w:r>
        <w:pict>
          <v:shape id="_x0000_s1027" type="#_x0000_t202" style="position:absolute;margin-left:77.5pt;margin-top:381.25pt;width:464pt;height:405pt;z-index:-251658240;mso-wrap-distance-left:0;mso-wrap-distance-right:0;mso-position-horizontal-relative:page;mso-position-vertical-relative:page" filled="f" stroked="f">
            <v:textbox inset="0,0,0,0">
              <w:txbxContent>
                <w:p w:rsidR="00793494" w:rsidRDefault="00FE47A8">
                  <w:pPr>
                    <w:spacing w:after="7553" w:line="273" w:lineRule="exact"/>
                    <w:ind w:left="144" w:right="7344"/>
                    <w:textAlignment w:val="baseline"/>
                    <w:rPr>
                      <w:rFonts w:ascii="Arial" w:eastAsia="Arial" w:hAnsi="Arial"/>
                      <w:color w:val="000000"/>
                      <w:sz w:val="24"/>
                    </w:rPr>
                  </w:pPr>
                  <w:r>
                    <w:rPr>
                      <w:rFonts w:ascii="Arial" w:eastAsia="Arial" w:hAnsi="Arial"/>
                      <w:color w:val="000000"/>
                      <w:sz w:val="24"/>
                    </w:rPr>
                    <w:t xml:space="preserve">Michelle </w:t>
                  </w:r>
                  <w:proofErr w:type="spellStart"/>
                  <w:r>
                    <w:rPr>
                      <w:rFonts w:ascii="Arial" w:eastAsia="Arial" w:hAnsi="Arial"/>
                      <w:color w:val="000000"/>
                      <w:sz w:val="24"/>
                    </w:rPr>
                    <w:t>O'F</w:t>
                  </w:r>
                  <w:r>
                    <w:rPr>
                      <w:rFonts w:ascii="Arial" w:eastAsia="Arial" w:hAnsi="Arial"/>
                      <w:color w:val="000000"/>
                      <w:sz w:val="24"/>
                    </w:rPr>
                    <w:t>lynn</w:t>
                  </w:r>
                  <w:proofErr w:type="spellEnd"/>
                  <w:r>
                    <w:rPr>
                      <w:rFonts w:ascii="Arial" w:eastAsia="Arial" w:hAnsi="Arial"/>
                      <w:color w:val="000000"/>
                      <w:sz w:val="24"/>
                    </w:rPr>
                    <w:t xml:space="preserve"> Acting Director</w:t>
                  </w:r>
                </w:p>
              </w:txbxContent>
            </v:textbox>
            <w10:wrap type="square" anchorx="page" anchory="page"/>
          </v:shape>
        </w:pict>
      </w:r>
      <w:r>
        <w:pict>
          <v:shape id="_x0000_s1026" type="#_x0000_t202" style="position:absolute;margin-left:530.95pt;margin-top:786.25pt;width:14.25pt;height:10.35pt;z-index:-251657216;mso-wrap-distance-left:0;mso-wrap-distance-right:0;mso-position-horizontal-relative:page;mso-position-vertical-relative:page" filled="f" stroked="f">
            <v:textbox inset="0,0,0,0">
              <w:txbxContent>
                <w:p w:rsidR="00793494" w:rsidRDefault="00FE47A8">
                  <w:pPr>
                    <w:spacing w:line="201" w:lineRule="exact"/>
                    <w:textAlignment w:val="baseline"/>
                    <w:rPr>
                      <w:rFonts w:ascii="Arial" w:eastAsia="Arial" w:hAnsi="Arial"/>
                      <w:color w:val="000000"/>
                      <w:sz w:val="18"/>
                    </w:rPr>
                  </w:pPr>
                  <w:r>
                    <w:rPr>
                      <w:rFonts w:ascii="Arial" w:eastAsia="Arial" w:hAnsi="Arial"/>
                      <w:color w:val="000000"/>
                      <w:sz w:val="18"/>
                    </w:rPr>
                    <w:t>2</w:t>
                  </w:r>
                </w:p>
              </w:txbxContent>
            </v:textbox>
            <w10:wrap type="square" anchorx="page" anchory="page"/>
          </v:shape>
        </w:pict>
      </w:r>
    </w:p>
    <w:sectPr w:rsidR="00793494">
      <w:pgSz w:w="11914" w:h="16848"/>
      <w:pgMar w:top="1152" w:right="1010" w:bottom="520" w:left="15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Verdan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793494"/>
    <w:rsid w:val="00793494"/>
    <w:rsid w:val="00FE4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7A8"/>
    <w:rPr>
      <w:rFonts w:ascii="Tahoma" w:hAnsi="Tahoma" w:cs="Tahoma"/>
      <w:sz w:val="16"/>
      <w:szCs w:val="16"/>
    </w:rPr>
  </w:style>
  <w:style w:type="character" w:customStyle="1" w:styleId="BalloonTextChar">
    <w:name w:val="Balloon Text Char"/>
    <w:basedOn w:val="DefaultParagraphFont"/>
    <w:link w:val="BalloonText"/>
    <w:uiPriority w:val="99"/>
    <w:semiHidden/>
    <w:rsid w:val="00FE4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7A8"/>
    <w:rPr>
      <w:rFonts w:ascii="Tahoma" w:hAnsi="Tahoma" w:cs="Tahoma"/>
      <w:sz w:val="16"/>
      <w:szCs w:val="16"/>
    </w:rPr>
  </w:style>
  <w:style w:type="character" w:customStyle="1" w:styleId="BalloonTextChar">
    <w:name w:val="Balloon Text Char"/>
    <w:basedOn w:val="DefaultParagraphFont"/>
    <w:link w:val="BalloonText"/>
    <w:uiPriority w:val="99"/>
    <w:semiHidden/>
    <w:rsid w:val="00FE4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www.qai.org.au" TargetMode="External"/><Relationship Id="rId5" Type="http://schemas.openxmlformats.org/officeDocument/2006/relationships/hyperlink" Target="mailto:qai@qai.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2013-12-01T23:25:00Z</dcterms:created>
  <dcterms:modified xsi:type="dcterms:W3CDTF">2013-12-01T23:25:00Z</dcterms:modified>
</cp:coreProperties>
</file>