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A8DEFB" w14:textId="77777777" w:rsidR="00302ABE" w:rsidRDefault="00302ABE" w:rsidP="00BF2B38">
      <w:pPr>
        <w:rPr>
          <w:b/>
        </w:rPr>
      </w:pPr>
    </w:p>
    <w:p w14:paraId="767F2825" w14:textId="77777777" w:rsidR="00BF3491" w:rsidRPr="00227BE3" w:rsidRDefault="00BF3491" w:rsidP="00BF2B38">
      <w:pPr>
        <w:rPr>
          <w:b/>
          <w:sz w:val="28"/>
        </w:rPr>
      </w:pPr>
      <w:r w:rsidRPr="00227BE3">
        <w:rPr>
          <w:b/>
          <w:sz w:val="28"/>
        </w:rPr>
        <w:t>Willing to Work: National Inquiry into Employment Discrimination against Older Australians and Australians with Disability</w:t>
      </w:r>
    </w:p>
    <w:p w14:paraId="0073CB8E" w14:textId="7554B437" w:rsidR="0003491C" w:rsidRDefault="0003491C" w:rsidP="003F5880">
      <w:pPr>
        <w:pStyle w:val="Heading1"/>
        <w:numPr>
          <w:ilvl w:val="0"/>
          <w:numId w:val="0"/>
        </w:numPr>
        <w:ind w:left="851" w:hanging="851"/>
      </w:pPr>
      <w:r>
        <w:t>Submission No 66</w:t>
      </w:r>
    </w:p>
    <w:p w14:paraId="064E91DB" w14:textId="77777777" w:rsidR="000F0743" w:rsidRDefault="001816CE" w:rsidP="000F0743">
      <w:pPr>
        <w:spacing w:before="0" w:after="0"/>
        <w:rPr>
          <w:rFonts w:cs="Arial"/>
          <w:color w:val="000000"/>
        </w:rPr>
      </w:pPr>
      <w:r w:rsidRPr="0082579E">
        <w:rPr>
          <w:rFonts w:cs="Arial"/>
          <w:b/>
          <w:color w:val="000000"/>
        </w:rPr>
        <w:t xml:space="preserve">Please tell us </w:t>
      </w:r>
      <w:r w:rsidR="00804EDA" w:rsidRPr="0082579E">
        <w:rPr>
          <w:rFonts w:cs="Arial"/>
          <w:b/>
          <w:color w:val="000000"/>
        </w:rPr>
        <w:t>who you are</w:t>
      </w:r>
      <w:r w:rsidR="00804EDA">
        <w:rPr>
          <w:rFonts w:cs="Arial"/>
          <w:color w:val="000000"/>
        </w:rPr>
        <w:t xml:space="preserve"> </w:t>
      </w:r>
      <w:r w:rsidR="005041AD">
        <w:rPr>
          <w:rFonts w:cs="Arial"/>
          <w:color w:val="000000"/>
        </w:rPr>
        <w:t>(</w:t>
      </w:r>
      <w:r w:rsidR="00804EDA" w:rsidRPr="005041AD">
        <w:rPr>
          <w:rFonts w:cs="Arial"/>
          <w:i/>
          <w:color w:val="000000"/>
        </w:rPr>
        <w:t>select all that apply</w:t>
      </w:r>
      <w:r w:rsidR="005041AD">
        <w:rPr>
          <w:rFonts w:cs="Arial"/>
          <w:color w:val="000000"/>
        </w:rPr>
        <w:t>)</w:t>
      </w:r>
    </w:p>
    <w:p w14:paraId="0F3E3902" w14:textId="77777777" w:rsidR="001816CE" w:rsidRPr="000F0743" w:rsidRDefault="001C6877" w:rsidP="000F0743">
      <w:pPr>
        <w:spacing w:before="0" w:after="0"/>
        <w:rPr>
          <w:rFonts w:cs="Arial"/>
          <w:color w:val="000000"/>
        </w:rPr>
      </w:pPr>
      <w:sdt>
        <w:sdtPr>
          <w:id w:val="-1222978340"/>
          <w14:checkbox>
            <w14:checked w14:val="0"/>
            <w14:checkedState w14:val="2612" w14:font="MS Gothic"/>
            <w14:uncheckedState w14:val="2610" w14:font="MS Gothic"/>
          </w14:checkbox>
        </w:sdtPr>
        <w:sdtEndPr/>
        <w:sdtContent>
          <w:r w:rsidR="000F0743" w:rsidRPr="00D14E1E">
            <w:rPr>
              <w:rFonts w:ascii="MS Gothic" w:eastAsia="MS Gothic" w:hAnsi="MS Gothic" w:hint="eastAsia"/>
            </w:rPr>
            <w:t>☐</w:t>
          </w:r>
        </w:sdtContent>
      </w:sdt>
      <w:r w:rsidR="000F0743" w:rsidRPr="00DC6AF3">
        <w:rPr>
          <w:rFonts w:cs="Arial"/>
          <w:color w:val="000000"/>
        </w:rPr>
        <w:t xml:space="preserve"> </w:t>
      </w:r>
      <w:r w:rsidR="001816CE" w:rsidRPr="00DC6AF3">
        <w:rPr>
          <w:rFonts w:cs="Arial"/>
          <w:color w:val="000000"/>
        </w:rPr>
        <w:t>Older Australian looking for work</w:t>
      </w:r>
    </w:p>
    <w:p w14:paraId="611DA8EA" w14:textId="77777777" w:rsidR="001816CE" w:rsidRPr="00DC6AF3" w:rsidRDefault="001C6877" w:rsidP="00DC6AF3">
      <w:pPr>
        <w:spacing w:before="0" w:after="0"/>
        <w:rPr>
          <w:rFonts w:cs="Arial"/>
          <w:color w:val="000000"/>
        </w:rPr>
      </w:pPr>
      <w:sdt>
        <w:sdtPr>
          <w:id w:val="-1325812492"/>
          <w14:checkbox>
            <w14:checked w14:val="0"/>
            <w14:checkedState w14:val="2612" w14:font="MS Gothic"/>
            <w14:uncheckedState w14:val="2610" w14:font="MS Gothic"/>
          </w14:checkbox>
        </w:sdtPr>
        <w:sdtEndPr/>
        <w:sdtContent>
          <w:r w:rsidR="000F0743" w:rsidRPr="00D14E1E">
            <w:rPr>
              <w:rFonts w:ascii="MS Gothic" w:eastAsia="MS Gothic" w:hAnsi="MS Gothic" w:hint="eastAsia"/>
            </w:rPr>
            <w:t>☐</w:t>
          </w:r>
        </w:sdtContent>
      </w:sdt>
      <w:r w:rsidR="000F0743" w:rsidRPr="00DC6AF3">
        <w:rPr>
          <w:rFonts w:cs="Arial"/>
          <w:color w:val="000000"/>
        </w:rPr>
        <w:t xml:space="preserve"> </w:t>
      </w:r>
      <w:r w:rsidR="001816CE" w:rsidRPr="00DC6AF3">
        <w:rPr>
          <w:rFonts w:cs="Arial"/>
          <w:color w:val="000000"/>
        </w:rPr>
        <w:t>Older Australian who would like to work</w:t>
      </w:r>
    </w:p>
    <w:p w14:paraId="0ACDF429" w14:textId="0B343B82" w:rsidR="00F36E47" w:rsidRPr="00F36E47" w:rsidRDefault="00F36E47" w:rsidP="009756E2">
      <w:pPr>
        <w:pStyle w:val="Heading1"/>
        <w:numPr>
          <w:ilvl w:val="0"/>
          <w:numId w:val="0"/>
        </w:numPr>
        <w:pBdr>
          <w:top w:val="single" w:sz="4" w:space="1" w:color="auto"/>
          <w:left w:val="single" w:sz="4" w:space="4" w:color="auto"/>
          <w:bottom w:val="single" w:sz="4" w:space="1" w:color="auto"/>
          <w:right w:val="single" w:sz="4" w:space="4" w:color="auto"/>
        </w:pBdr>
      </w:pPr>
      <w:bookmarkStart w:id="0" w:name="_Submission_regarding_Older"/>
      <w:bookmarkStart w:id="1" w:name="_FORM_1:_Submission"/>
      <w:bookmarkEnd w:id="0"/>
      <w:bookmarkEnd w:id="1"/>
      <w:r w:rsidRPr="009756E2">
        <w:br/>
      </w:r>
      <w:r w:rsidR="001816CE" w:rsidRPr="009756E2">
        <w:t>Submission regarding Older Australians/ Au</w:t>
      </w:r>
      <w:r w:rsidR="00D14E1E" w:rsidRPr="009756E2">
        <w:t>stralians with Disability / Both</w:t>
      </w:r>
      <w:r w:rsidRPr="009756E2">
        <w:br/>
      </w:r>
    </w:p>
    <w:p w14:paraId="1A1C87D6" w14:textId="77777777" w:rsidR="001816CE" w:rsidRPr="00F96AD9" w:rsidRDefault="00AC371A" w:rsidP="00211892">
      <w:pPr>
        <w:pStyle w:val="Heading3"/>
        <w:rPr>
          <w:b/>
        </w:rPr>
      </w:pPr>
      <w:r w:rsidRPr="00F96AD9">
        <w:rPr>
          <w:b/>
        </w:rPr>
        <w:t xml:space="preserve">Your </w:t>
      </w:r>
      <w:r w:rsidR="0047300B" w:rsidRPr="00F96AD9">
        <w:rPr>
          <w:b/>
        </w:rPr>
        <w:t>experience</w:t>
      </w:r>
    </w:p>
    <w:p w14:paraId="5393E665" w14:textId="77777777" w:rsidR="001816CE" w:rsidRPr="00F96AD9" w:rsidRDefault="001816CE" w:rsidP="00BF2B38">
      <w:pPr>
        <w:spacing w:before="0" w:after="0"/>
        <w:rPr>
          <w:rFonts w:cs="Arial"/>
          <w:b/>
          <w:color w:val="000000"/>
        </w:rPr>
      </w:pPr>
      <w:r w:rsidRPr="00F96AD9">
        <w:rPr>
          <w:rFonts w:cs="Arial"/>
          <w:b/>
          <w:color w:val="000000"/>
        </w:rPr>
        <w:t>Gender</w:t>
      </w:r>
    </w:p>
    <w:p w14:paraId="6BFA9FBC" w14:textId="77777777" w:rsidR="00A05F93" w:rsidRPr="00D14E1E" w:rsidRDefault="001C6877" w:rsidP="00A05F93">
      <w:sdt>
        <w:sdtPr>
          <w:id w:val="976726327"/>
          <w14:checkbox>
            <w14:checked w14:val="0"/>
            <w14:checkedState w14:val="2612" w14:font="MS Gothic"/>
            <w14:uncheckedState w14:val="2610" w14:font="MS Gothic"/>
          </w14:checkbox>
        </w:sdtPr>
        <w:sdtEndPr/>
        <w:sdtContent>
          <w:r w:rsidR="00A05F93" w:rsidRPr="00D14E1E">
            <w:rPr>
              <w:rFonts w:ascii="MS Gothic" w:eastAsia="MS Gothic" w:hAnsi="MS Gothic" w:hint="eastAsia"/>
            </w:rPr>
            <w:t>☐</w:t>
          </w:r>
        </w:sdtContent>
      </w:sdt>
      <w:r w:rsidR="00A05F93" w:rsidRPr="00D14E1E">
        <w:t xml:space="preserve"> </w:t>
      </w:r>
      <w:r w:rsidR="00A05F93">
        <w:t>Male</w:t>
      </w:r>
      <w:r w:rsidR="00FE640D">
        <w:t xml:space="preserve"> </w:t>
      </w:r>
    </w:p>
    <w:p w14:paraId="08CED07C" w14:textId="77777777" w:rsidR="001816CE" w:rsidRPr="00F96AD9" w:rsidRDefault="001816CE" w:rsidP="00BF2B38">
      <w:pPr>
        <w:spacing w:before="0" w:after="0"/>
        <w:rPr>
          <w:rFonts w:cs="Arial"/>
          <w:b/>
          <w:color w:val="000000"/>
        </w:rPr>
      </w:pPr>
      <w:r w:rsidRPr="00F96AD9">
        <w:rPr>
          <w:rFonts w:cs="Arial"/>
          <w:b/>
          <w:color w:val="000000"/>
        </w:rPr>
        <w:t>Are you of Aboriginal or Torres Strait Islander descent?</w:t>
      </w:r>
    </w:p>
    <w:p w14:paraId="0120C8CB" w14:textId="77777777" w:rsidR="00D14E1E" w:rsidRPr="00D14E1E" w:rsidRDefault="001C6877" w:rsidP="00D14E1E">
      <w:sdt>
        <w:sdtPr>
          <w:id w:val="-1586764364"/>
          <w14:checkbox>
            <w14:checked w14:val="0"/>
            <w14:checkedState w14:val="2612" w14:font="MS Gothic"/>
            <w14:uncheckedState w14:val="2610" w14:font="MS Gothic"/>
          </w14:checkbox>
        </w:sdtPr>
        <w:sdtEndPr/>
        <w:sdtContent>
          <w:r w:rsidR="00D14E1E" w:rsidRPr="00D14E1E">
            <w:rPr>
              <w:rFonts w:ascii="MS Gothic" w:eastAsia="MS Gothic" w:hAnsi="MS Gothic" w:hint="eastAsia"/>
            </w:rPr>
            <w:t>☐</w:t>
          </w:r>
        </w:sdtContent>
      </w:sdt>
      <w:r w:rsidR="00D14E1E" w:rsidRPr="00D14E1E">
        <w:t xml:space="preserve"> No</w:t>
      </w:r>
    </w:p>
    <w:p w14:paraId="61C3B982" w14:textId="77777777" w:rsidR="001816CE" w:rsidRPr="00F96AD9" w:rsidRDefault="001816CE" w:rsidP="00BF2B38">
      <w:pPr>
        <w:spacing w:before="0" w:after="0"/>
        <w:rPr>
          <w:rFonts w:cs="Arial"/>
          <w:b/>
          <w:color w:val="000000"/>
        </w:rPr>
      </w:pPr>
      <w:r w:rsidRPr="00F96AD9">
        <w:rPr>
          <w:rFonts w:cs="Arial"/>
          <w:b/>
          <w:color w:val="000000"/>
        </w:rPr>
        <w:t>Are you from a culturally and linguistically diverse background?</w:t>
      </w:r>
    </w:p>
    <w:p w14:paraId="2CB09F0C" w14:textId="77777777" w:rsidR="00EE0F90" w:rsidRPr="00106D7A" w:rsidRDefault="001C6877" w:rsidP="00106D7A">
      <w:sdt>
        <w:sdtPr>
          <w:id w:val="-1524231455"/>
          <w14:checkbox>
            <w14:checked w14:val="0"/>
            <w14:checkedState w14:val="2612" w14:font="MS Gothic"/>
            <w14:uncheckedState w14:val="2610" w14:font="MS Gothic"/>
          </w14:checkbox>
        </w:sdtPr>
        <w:sdtEndPr/>
        <w:sdtContent>
          <w:r w:rsidR="00247492" w:rsidRPr="00D14E1E">
            <w:rPr>
              <w:rFonts w:ascii="MS Gothic" w:eastAsia="MS Gothic" w:hAnsi="MS Gothic" w:hint="eastAsia"/>
            </w:rPr>
            <w:t>☐</w:t>
          </w:r>
        </w:sdtContent>
      </w:sdt>
      <w:r w:rsidR="00247492" w:rsidRPr="00D14E1E">
        <w:t xml:space="preserve">No </w:t>
      </w:r>
    </w:p>
    <w:p w14:paraId="0ED2671B" w14:textId="77777777" w:rsidR="001816CE" w:rsidRPr="00F96AD9" w:rsidRDefault="001816CE" w:rsidP="00BF2B38">
      <w:pPr>
        <w:spacing w:before="0" w:after="0"/>
        <w:rPr>
          <w:rFonts w:cs="Arial"/>
          <w:b/>
          <w:color w:val="000000"/>
        </w:rPr>
      </w:pPr>
      <w:r w:rsidRPr="00F96AD9">
        <w:rPr>
          <w:rFonts w:cs="Arial"/>
          <w:b/>
          <w:color w:val="000000"/>
        </w:rPr>
        <w:t>Have you (or the person you are submitting on behalf of) experienced employment discrimination?</w:t>
      </w:r>
    </w:p>
    <w:p w14:paraId="38CA1ED2" w14:textId="77777777" w:rsidR="00EE0F90" w:rsidRPr="00D14E1E" w:rsidRDefault="00EE0F90" w:rsidP="00BF2B38">
      <w:pPr>
        <w:spacing w:before="0" w:after="0"/>
        <w:rPr>
          <w:rFonts w:cs="Arial"/>
          <w:i/>
          <w:color w:val="000000"/>
        </w:rPr>
      </w:pPr>
    </w:p>
    <w:p w14:paraId="3D0D37FB" w14:textId="77777777" w:rsidR="001816CE" w:rsidRPr="00D14E1E" w:rsidRDefault="001816CE" w:rsidP="00BF2B38">
      <w:pPr>
        <w:spacing w:before="0" w:after="0"/>
        <w:rPr>
          <w:rFonts w:cs="Arial"/>
          <w:i/>
          <w:color w:val="000000"/>
        </w:rPr>
      </w:pPr>
      <w:r w:rsidRPr="00D14E1E">
        <w:rPr>
          <w:rFonts w:cs="Arial"/>
          <w:i/>
          <w:color w:val="000000"/>
        </w:rPr>
        <w:t>Discrimination is when a person is treated less favourably than another person in a similar situation because of a characteristic they have, such as their age, or disability.</w:t>
      </w:r>
    </w:p>
    <w:p w14:paraId="3F295BEB" w14:textId="77777777" w:rsidR="001816CE" w:rsidRPr="00D14E1E" w:rsidRDefault="001816CE" w:rsidP="00BF2B38">
      <w:pPr>
        <w:spacing w:before="0" w:after="0"/>
        <w:rPr>
          <w:rFonts w:cs="Arial"/>
          <w:i/>
          <w:color w:val="000000"/>
        </w:rPr>
      </w:pPr>
      <w:r w:rsidRPr="00D14E1E">
        <w:rPr>
          <w:rFonts w:cs="Arial"/>
          <w:i/>
          <w:color w:val="000000"/>
        </w:rPr>
        <w:t>It is also discrimination when there is a rule or policy that is the same for everyone but has an unfair effect on people who are older or people with a particular disability.</w:t>
      </w:r>
    </w:p>
    <w:p w14:paraId="30B82801" w14:textId="77777777" w:rsidR="001816CE" w:rsidRPr="00106D7A" w:rsidRDefault="001C6877" w:rsidP="00106D7A">
      <w:sdt>
        <w:sdtPr>
          <w:id w:val="-1263065988"/>
          <w14:checkbox>
            <w14:checked w14:val="0"/>
            <w14:checkedState w14:val="2612" w14:font="MS Gothic"/>
            <w14:uncheckedState w14:val="2610" w14:font="MS Gothic"/>
          </w14:checkbox>
        </w:sdtPr>
        <w:sdtEndPr/>
        <w:sdtContent>
          <w:r w:rsidR="0047300B" w:rsidRPr="00D14E1E">
            <w:rPr>
              <w:rFonts w:ascii="MS Gothic" w:eastAsia="MS Gothic" w:hAnsi="MS Gothic" w:hint="eastAsia"/>
            </w:rPr>
            <w:t>☐</w:t>
          </w:r>
        </w:sdtContent>
      </w:sdt>
      <w:r w:rsidR="0047300B">
        <w:t xml:space="preserve"> Not sure</w:t>
      </w:r>
    </w:p>
    <w:p w14:paraId="23E37BD7" w14:textId="77777777" w:rsidR="001816CE" w:rsidRPr="00F96AD9" w:rsidRDefault="001816CE" w:rsidP="00BF2B38">
      <w:pPr>
        <w:spacing w:before="0" w:after="0"/>
        <w:rPr>
          <w:rFonts w:cs="Arial"/>
          <w:b/>
          <w:color w:val="000000"/>
        </w:rPr>
      </w:pPr>
      <w:r w:rsidRPr="00F96AD9">
        <w:rPr>
          <w:rFonts w:cs="Arial"/>
          <w:b/>
          <w:color w:val="000000"/>
        </w:rPr>
        <w:t>Did you take any action in relation to the employment discrimination you experienced?</w:t>
      </w:r>
    </w:p>
    <w:p w14:paraId="6912B9E6" w14:textId="77777777" w:rsidR="00EE0F90" w:rsidRPr="00FE640D" w:rsidRDefault="001C6877" w:rsidP="00FE640D">
      <w:sdt>
        <w:sdtPr>
          <w:id w:val="-136877680"/>
          <w14:checkbox>
            <w14:checked w14:val="0"/>
            <w14:checkedState w14:val="2612" w14:font="MS Gothic"/>
            <w14:uncheckedState w14:val="2610" w14:font="MS Gothic"/>
          </w14:checkbox>
        </w:sdtPr>
        <w:sdtEndPr/>
        <w:sdtContent>
          <w:r w:rsidR="0047300B" w:rsidRPr="00D14E1E">
            <w:rPr>
              <w:rFonts w:ascii="MS Gothic" w:eastAsia="MS Gothic" w:hAnsi="MS Gothic" w:hint="eastAsia"/>
            </w:rPr>
            <w:t>☐</w:t>
          </w:r>
        </w:sdtContent>
      </w:sdt>
      <w:r w:rsidR="0047300B">
        <w:t xml:space="preserve"> </w:t>
      </w:r>
      <w:r w:rsidR="0047300B" w:rsidRPr="00D14E1E">
        <w:t xml:space="preserve">No </w:t>
      </w:r>
    </w:p>
    <w:p w14:paraId="0E72A1BF" w14:textId="77777777" w:rsidR="001816CE" w:rsidRPr="00F96AD9" w:rsidRDefault="001816CE" w:rsidP="00BF2B38">
      <w:pPr>
        <w:spacing w:before="0" w:after="0"/>
        <w:rPr>
          <w:rFonts w:cs="Arial"/>
          <w:b/>
          <w:color w:val="000000"/>
        </w:rPr>
      </w:pPr>
      <w:r w:rsidRPr="00F96AD9">
        <w:rPr>
          <w:rFonts w:cs="Arial"/>
          <w:b/>
          <w:color w:val="000000"/>
        </w:rPr>
        <w:t>Please tell us more, for example, what action you took and how effective you felt it was; or why you chose not to take any action.</w:t>
      </w:r>
    </w:p>
    <w:p w14:paraId="5EB3D328" w14:textId="77777777" w:rsidR="001816CE" w:rsidRDefault="001816CE" w:rsidP="00BF2B38">
      <w:pPr>
        <w:spacing w:before="0" w:after="225"/>
        <w:rPr>
          <w:rFonts w:cs="Arial"/>
          <w:color w:val="000000"/>
        </w:rPr>
      </w:pPr>
    </w:p>
    <w:p w14:paraId="33B89D45" w14:textId="77F4DB1F" w:rsidR="00AC3618" w:rsidRDefault="00AC3618" w:rsidP="00BF2B38">
      <w:pPr>
        <w:spacing w:before="0" w:after="225"/>
        <w:rPr>
          <w:rFonts w:cs="Arial"/>
          <w:color w:val="000000"/>
        </w:rPr>
      </w:pPr>
      <w:r>
        <w:rPr>
          <w:rFonts w:cs="Arial"/>
          <w:color w:val="000000"/>
        </w:rPr>
        <w:t>I beli</w:t>
      </w:r>
      <w:r w:rsidR="00B22014">
        <w:rPr>
          <w:rFonts w:cs="Arial"/>
          <w:color w:val="000000"/>
        </w:rPr>
        <w:t>e</w:t>
      </w:r>
      <w:r>
        <w:rPr>
          <w:rFonts w:cs="Arial"/>
          <w:color w:val="000000"/>
        </w:rPr>
        <w:t>ve that I ha</w:t>
      </w:r>
      <w:r w:rsidR="00B22014">
        <w:rPr>
          <w:rFonts w:cs="Arial"/>
          <w:color w:val="000000"/>
        </w:rPr>
        <w:t xml:space="preserve">ve been unsuccessful in obtaining interviews for </w:t>
      </w:r>
      <w:r w:rsidR="000F5F07">
        <w:rPr>
          <w:rFonts w:cs="Arial"/>
          <w:b/>
          <w:color w:val="000000"/>
        </w:rPr>
        <w:t xml:space="preserve">[redacted] </w:t>
      </w:r>
      <w:r w:rsidR="00B22014">
        <w:rPr>
          <w:rFonts w:cs="Arial"/>
          <w:color w:val="000000"/>
        </w:rPr>
        <w:t>public service positions due to my age (born 1952).  I have applied for numerous positions in fields relevant to my extensive experience in the past five years but have obtained only one interview.  All of these applications we</w:t>
      </w:r>
      <w:bookmarkStart w:id="2" w:name="_GoBack"/>
      <w:bookmarkEnd w:id="2"/>
      <w:r w:rsidR="00B22014">
        <w:rPr>
          <w:rFonts w:cs="Arial"/>
          <w:color w:val="000000"/>
        </w:rPr>
        <w:t xml:space="preserve">re for positions at levels lower than my last position as senior manager in the Department of Justice (VIC).  I resigned from this position at age 56 to return to </w:t>
      </w:r>
      <w:r w:rsidR="000F5F07">
        <w:rPr>
          <w:rFonts w:cs="Arial"/>
          <w:b/>
          <w:color w:val="000000"/>
        </w:rPr>
        <w:t xml:space="preserve">[redacted] </w:t>
      </w:r>
      <w:r w:rsidR="00B22014">
        <w:rPr>
          <w:rFonts w:cs="Arial"/>
          <w:color w:val="000000"/>
        </w:rPr>
        <w:t>for family reasons.  As selection panels do not usually give feedback to applicant</w:t>
      </w:r>
      <w:r w:rsidR="001B3521">
        <w:rPr>
          <w:rFonts w:cs="Arial"/>
          <w:color w:val="000000"/>
        </w:rPr>
        <w:t>s</w:t>
      </w:r>
      <w:r w:rsidR="00B22014">
        <w:rPr>
          <w:rFonts w:cs="Arial"/>
          <w:color w:val="000000"/>
        </w:rPr>
        <w:t xml:space="preserve"> who were not interviewed I have not </w:t>
      </w:r>
      <w:r w:rsidR="001B3521">
        <w:rPr>
          <w:rFonts w:cs="Arial"/>
          <w:color w:val="000000"/>
        </w:rPr>
        <w:t>bothered to ask.  In any case, I think it highly unlike</w:t>
      </w:r>
      <w:r w:rsidR="004E5CE6">
        <w:rPr>
          <w:rFonts w:cs="Arial"/>
          <w:color w:val="000000"/>
        </w:rPr>
        <w:t>ly</w:t>
      </w:r>
      <w:r w:rsidR="001B3521">
        <w:rPr>
          <w:rFonts w:cs="Arial"/>
          <w:color w:val="000000"/>
        </w:rPr>
        <w:t xml:space="preserve"> that a panel would cite my age as a reason for not granting me an interview.</w:t>
      </w:r>
    </w:p>
    <w:p w14:paraId="0F87F15D" w14:textId="77777777" w:rsidR="00F96AD9" w:rsidRPr="00D14E1E" w:rsidRDefault="00F96AD9" w:rsidP="00BF2B38">
      <w:pPr>
        <w:spacing w:before="0" w:after="225"/>
        <w:rPr>
          <w:rFonts w:cs="Arial"/>
          <w:color w:val="000000"/>
        </w:rPr>
      </w:pPr>
    </w:p>
    <w:p w14:paraId="6D43307C" w14:textId="77777777" w:rsidR="001816CE" w:rsidRPr="00F96AD9" w:rsidRDefault="001816CE" w:rsidP="00BF2B38">
      <w:pPr>
        <w:spacing w:before="0" w:after="0"/>
        <w:rPr>
          <w:rFonts w:cs="Arial"/>
          <w:b/>
          <w:color w:val="000000"/>
        </w:rPr>
      </w:pPr>
      <w:r w:rsidRPr="00F96AD9">
        <w:rPr>
          <w:rFonts w:cs="Arial"/>
          <w:b/>
          <w:color w:val="000000"/>
        </w:rPr>
        <w:t>Did your experience of employment discrimination impact on your participation in the workforce? (For example, did you have to stop work, change jobs or take sick leave?)</w:t>
      </w:r>
    </w:p>
    <w:p w14:paraId="45A7EBA0" w14:textId="77777777" w:rsidR="00247492" w:rsidRPr="00D14E1E" w:rsidRDefault="001C6877" w:rsidP="00247492">
      <w:sdt>
        <w:sdtPr>
          <w:id w:val="2107069643"/>
          <w14:checkbox>
            <w14:checked w14:val="0"/>
            <w14:checkedState w14:val="2612" w14:font="MS Gothic"/>
            <w14:uncheckedState w14:val="2610" w14:font="MS Gothic"/>
          </w14:checkbox>
        </w:sdtPr>
        <w:sdtEndPr/>
        <w:sdtContent>
          <w:r w:rsidR="00247492" w:rsidRPr="00D14E1E">
            <w:rPr>
              <w:rFonts w:ascii="MS Gothic" w:eastAsia="MS Gothic" w:hAnsi="MS Gothic" w:hint="eastAsia"/>
            </w:rPr>
            <w:t>☐</w:t>
          </w:r>
        </w:sdtContent>
      </w:sdt>
      <w:r w:rsidR="00247492" w:rsidRPr="00D14E1E">
        <w:t xml:space="preserve">No </w:t>
      </w:r>
    </w:p>
    <w:p w14:paraId="5607263A" w14:textId="77777777" w:rsidR="001816CE" w:rsidRPr="00F96AD9" w:rsidRDefault="00302ABE" w:rsidP="00BF2B38">
      <w:pPr>
        <w:spacing w:before="0" w:after="0"/>
        <w:rPr>
          <w:rFonts w:cs="Arial"/>
          <w:b/>
          <w:color w:val="000000"/>
        </w:rPr>
      </w:pPr>
      <w:r w:rsidRPr="00F96AD9">
        <w:rPr>
          <w:rFonts w:cs="Arial"/>
          <w:b/>
          <w:color w:val="000000"/>
        </w:rPr>
        <w:t>P</w:t>
      </w:r>
      <w:r w:rsidR="001816CE" w:rsidRPr="00F96AD9">
        <w:rPr>
          <w:rFonts w:cs="Arial"/>
          <w:b/>
          <w:color w:val="000000"/>
        </w:rPr>
        <w:t>lease tell us more</w:t>
      </w:r>
    </w:p>
    <w:p w14:paraId="6B525563" w14:textId="77777777" w:rsidR="00397859" w:rsidRPr="00D14E1E" w:rsidRDefault="00397859" w:rsidP="00BF2B38">
      <w:pPr>
        <w:spacing w:before="0" w:after="225"/>
        <w:rPr>
          <w:rFonts w:cs="Arial"/>
          <w:color w:val="000000"/>
        </w:rPr>
      </w:pPr>
    </w:p>
    <w:p w14:paraId="50A29A65" w14:textId="77777777" w:rsidR="001816CE" w:rsidRPr="00F96AD9" w:rsidRDefault="001816CE" w:rsidP="00A05F93">
      <w:pPr>
        <w:pStyle w:val="Heading3"/>
        <w:rPr>
          <w:b/>
        </w:rPr>
      </w:pPr>
      <w:r w:rsidRPr="00F96AD9">
        <w:rPr>
          <w:b/>
        </w:rPr>
        <w:t>Barriers</w:t>
      </w:r>
    </w:p>
    <w:p w14:paraId="0909F008" w14:textId="77777777" w:rsidR="001816CE" w:rsidRPr="00F96AD9" w:rsidRDefault="001816CE" w:rsidP="00BF2B38">
      <w:pPr>
        <w:spacing w:before="0" w:after="0"/>
        <w:rPr>
          <w:rFonts w:cs="Arial"/>
          <w:b/>
          <w:color w:val="000000"/>
        </w:rPr>
      </w:pPr>
      <w:r w:rsidRPr="00F96AD9">
        <w:rPr>
          <w:rFonts w:cs="Arial"/>
          <w:b/>
          <w:color w:val="000000"/>
        </w:rPr>
        <w:t>Do you think older Australians/Australians with disability face barriers when they look for work or are in a job?</w:t>
      </w:r>
    </w:p>
    <w:p w14:paraId="5D4A267D" w14:textId="77777777" w:rsidR="00F96AD9" w:rsidRPr="001B3521" w:rsidRDefault="001C6877" w:rsidP="001B3521">
      <w:sdt>
        <w:sdtPr>
          <w:id w:val="-2079576436"/>
          <w14:checkbox>
            <w14:checked w14:val="0"/>
            <w14:checkedState w14:val="2612" w14:font="MS Gothic"/>
            <w14:uncheckedState w14:val="2610" w14:font="MS Gothic"/>
          </w14:checkbox>
        </w:sdtPr>
        <w:sdtEndPr/>
        <w:sdtContent>
          <w:r w:rsidR="00247492" w:rsidRPr="00D14E1E">
            <w:rPr>
              <w:rFonts w:ascii="MS Gothic" w:eastAsia="MS Gothic" w:hAnsi="MS Gothic" w:hint="eastAsia"/>
            </w:rPr>
            <w:t>☐</w:t>
          </w:r>
        </w:sdtContent>
      </w:sdt>
      <w:r w:rsidR="00247492" w:rsidRPr="00D14E1E">
        <w:t>Yes</w:t>
      </w:r>
    </w:p>
    <w:p w14:paraId="00B38379" w14:textId="77777777" w:rsidR="001816CE" w:rsidRPr="00F96AD9" w:rsidRDefault="001816CE" w:rsidP="00BF2B38">
      <w:pPr>
        <w:spacing w:before="0" w:after="0"/>
        <w:rPr>
          <w:rFonts w:cs="Arial"/>
          <w:b/>
          <w:color w:val="000000"/>
        </w:rPr>
      </w:pPr>
      <w:r w:rsidRPr="00F96AD9">
        <w:rPr>
          <w:rFonts w:cs="Arial"/>
          <w:b/>
          <w:color w:val="000000"/>
        </w:rPr>
        <w:t>If yes, or not sure, what do you think these barriers might be?</w:t>
      </w:r>
    </w:p>
    <w:p w14:paraId="01C76851" w14:textId="77777777" w:rsidR="001816CE" w:rsidRDefault="001816CE" w:rsidP="00BF2B38">
      <w:pPr>
        <w:spacing w:before="0" w:after="225"/>
        <w:rPr>
          <w:rFonts w:cs="Arial"/>
          <w:color w:val="000000"/>
        </w:rPr>
      </w:pPr>
    </w:p>
    <w:p w14:paraId="12E8EC89" w14:textId="4ADC5CF8" w:rsidR="00251876" w:rsidRDefault="00251876" w:rsidP="00BF2B38">
      <w:pPr>
        <w:spacing w:before="0" w:after="225"/>
        <w:rPr>
          <w:rFonts w:cs="Arial"/>
          <w:color w:val="000000"/>
        </w:rPr>
      </w:pPr>
      <w:r>
        <w:rPr>
          <w:rFonts w:cs="Arial"/>
          <w:color w:val="000000"/>
        </w:rPr>
        <w:t>Beliefs that older workers:</w:t>
      </w:r>
    </w:p>
    <w:p w14:paraId="0CC70A21" w14:textId="67BECEA1" w:rsidR="00251876" w:rsidRPr="00000108" w:rsidRDefault="00251876" w:rsidP="00000108">
      <w:pPr>
        <w:pStyle w:val="ListParagraph"/>
        <w:numPr>
          <w:ilvl w:val="0"/>
          <w:numId w:val="41"/>
        </w:numPr>
        <w:spacing w:before="0" w:after="225"/>
        <w:rPr>
          <w:rFonts w:cs="Arial"/>
          <w:color w:val="000000"/>
        </w:rPr>
      </w:pPr>
      <w:r w:rsidRPr="00000108">
        <w:rPr>
          <w:rFonts w:cs="Arial"/>
          <w:color w:val="000000"/>
        </w:rPr>
        <w:t>Won’t embrace new work practices (set in their ways) or new technology</w:t>
      </w:r>
    </w:p>
    <w:p w14:paraId="1F9D11C1" w14:textId="7C55B7FB" w:rsidR="00251876" w:rsidRPr="00000108" w:rsidRDefault="00251876" w:rsidP="00000108">
      <w:pPr>
        <w:pStyle w:val="ListParagraph"/>
        <w:numPr>
          <w:ilvl w:val="0"/>
          <w:numId w:val="41"/>
        </w:numPr>
        <w:spacing w:before="0" w:after="225"/>
        <w:rPr>
          <w:rFonts w:cs="Arial"/>
          <w:color w:val="000000"/>
        </w:rPr>
      </w:pPr>
      <w:r w:rsidRPr="00000108">
        <w:rPr>
          <w:rFonts w:cs="Arial"/>
          <w:color w:val="000000"/>
        </w:rPr>
        <w:t>Might be a career threat to younger managers</w:t>
      </w:r>
    </w:p>
    <w:p w14:paraId="1E09E2FD" w14:textId="7195EFE0" w:rsidR="00251876" w:rsidRPr="00000108" w:rsidRDefault="00251876" w:rsidP="00000108">
      <w:pPr>
        <w:pStyle w:val="ListParagraph"/>
        <w:numPr>
          <w:ilvl w:val="0"/>
          <w:numId w:val="41"/>
        </w:numPr>
        <w:spacing w:before="0" w:after="225"/>
        <w:rPr>
          <w:rFonts w:cs="Arial"/>
          <w:color w:val="000000"/>
        </w:rPr>
      </w:pPr>
      <w:r w:rsidRPr="00000108">
        <w:rPr>
          <w:rFonts w:cs="Arial"/>
          <w:color w:val="000000"/>
        </w:rPr>
        <w:t>Might be difficult to manage because of their knowledge and experience</w:t>
      </w:r>
    </w:p>
    <w:p w14:paraId="7F802199" w14:textId="02B244A6" w:rsidR="00251876" w:rsidRPr="00000108" w:rsidRDefault="00251876" w:rsidP="00000108">
      <w:pPr>
        <w:pStyle w:val="ListParagraph"/>
        <w:numPr>
          <w:ilvl w:val="0"/>
          <w:numId w:val="41"/>
        </w:numPr>
        <w:spacing w:before="0" w:after="225"/>
        <w:rPr>
          <w:rFonts w:cs="Arial"/>
          <w:color w:val="000000"/>
        </w:rPr>
      </w:pPr>
      <w:r w:rsidRPr="00000108">
        <w:rPr>
          <w:rFonts w:cs="Arial"/>
          <w:color w:val="000000"/>
        </w:rPr>
        <w:t>Might not “fit in” with a younger workforce</w:t>
      </w:r>
    </w:p>
    <w:p w14:paraId="261EB27E" w14:textId="4165C663" w:rsidR="00251876" w:rsidRPr="00000108" w:rsidRDefault="00000108" w:rsidP="00000108">
      <w:pPr>
        <w:pStyle w:val="ListParagraph"/>
        <w:numPr>
          <w:ilvl w:val="0"/>
          <w:numId w:val="41"/>
        </w:numPr>
        <w:spacing w:before="0" w:after="225"/>
        <w:rPr>
          <w:rFonts w:cs="Arial"/>
          <w:color w:val="000000"/>
        </w:rPr>
      </w:pPr>
      <w:r w:rsidRPr="00000108">
        <w:rPr>
          <w:rFonts w:cs="Arial"/>
          <w:color w:val="000000"/>
        </w:rPr>
        <w:t>Won’t work as hard as younger staff because they are at the “end” of their careers</w:t>
      </w:r>
    </w:p>
    <w:p w14:paraId="0B99FBCD" w14:textId="2947AFF7" w:rsidR="00F96AD9" w:rsidRPr="00000108" w:rsidRDefault="00000108" w:rsidP="00BF2B38">
      <w:pPr>
        <w:pStyle w:val="ListParagraph"/>
        <w:numPr>
          <w:ilvl w:val="0"/>
          <w:numId w:val="41"/>
        </w:numPr>
        <w:spacing w:before="0" w:after="225"/>
        <w:rPr>
          <w:rFonts w:cs="Arial"/>
          <w:color w:val="000000"/>
        </w:rPr>
      </w:pPr>
      <w:r w:rsidRPr="00000108">
        <w:rPr>
          <w:rFonts w:cs="Arial"/>
          <w:color w:val="000000"/>
        </w:rPr>
        <w:t xml:space="preserve">Might take too much sick leave due to </w:t>
      </w:r>
      <w:r>
        <w:rPr>
          <w:rFonts w:cs="Arial"/>
          <w:color w:val="000000"/>
        </w:rPr>
        <w:t xml:space="preserve">age-related </w:t>
      </w:r>
      <w:r w:rsidRPr="00000108">
        <w:rPr>
          <w:rFonts w:cs="Arial"/>
          <w:color w:val="000000"/>
        </w:rPr>
        <w:t>health problems</w:t>
      </w:r>
    </w:p>
    <w:p w14:paraId="2D5DAEE1" w14:textId="77777777" w:rsidR="001816CE" w:rsidRPr="00F96AD9" w:rsidRDefault="001816CE" w:rsidP="00BF2B38">
      <w:pPr>
        <w:spacing w:before="0" w:after="0"/>
        <w:rPr>
          <w:rFonts w:cs="Arial"/>
          <w:b/>
          <w:color w:val="000000"/>
        </w:rPr>
      </w:pPr>
      <w:r w:rsidRPr="00F96AD9">
        <w:rPr>
          <w:rFonts w:cs="Arial"/>
          <w:b/>
          <w:color w:val="000000"/>
        </w:rPr>
        <w:t>Does employment discrimination have an impact on gaining and keeping employment for older Australians/Australians with disability?</w:t>
      </w:r>
    </w:p>
    <w:p w14:paraId="561A3C2F" w14:textId="059B5995" w:rsidR="0047300B" w:rsidRPr="00000108" w:rsidRDefault="001C6877" w:rsidP="00000108">
      <w:sdt>
        <w:sdtPr>
          <w:id w:val="1929538599"/>
          <w14:checkbox>
            <w14:checked w14:val="0"/>
            <w14:checkedState w14:val="2612" w14:font="MS Gothic"/>
            <w14:uncheckedState w14:val="2610" w14:font="MS Gothic"/>
          </w14:checkbox>
        </w:sdtPr>
        <w:sdtEndPr/>
        <w:sdtContent>
          <w:r w:rsidR="00247492" w:rsidRPr="00D14E1E">
            <w:rPr>
              <w:rFonts w:ascii="MS Gothic" w:eastAsia="MS Gothic" w:hAnsi="MS Gothic" w:hint="eastAsia"/>
            </w:rPr>
            <w:t>☐</w:t>
          </w:r>
        </w:sdtContent>
      </w:sdt>
      <w:r w:rsidR="00247492" w:rsidRPr="00D14E1E">
        <w:t>Yes</w:t>
      </w:r>
    </w:p>
    <w:p w14:paraId="4783AAD8" w14:textId="77777777" w:rsidR="001816CE" w:rsidRPr="00F96AD9" w:rsidRDefault="001816CE" w:rsidP="00BF2B38">
      <w:pPr>
        <w:spacing w:before="0" w:after="0"/>
        <w:rPr>
          <w:rFonts w:cs="Arial"/>
          <w:b/>
          <w:color w:val="000000"/>
        </w:rPr>
      </w:pPr>
      <w:r w:rsidRPr="00F96AD9">
        <w:rPr>
          <w:rFonts w:cs="Arial"/>
          <w:b/>
          <w:color w:val="000000"/>
        </w:rPr>
        <w:t>Are there any practices, attitudes or laws which discourage or prevent equal participation in employment of older Australians/Australians with disability?</w:t>
      </w:r>
    </w:p>
    <w:p w14:paraId="213DFD28" w14:textId="77777777" w:rsidR="00247492" w:rsidRPr="00D14E1E" w:rsidRDefault="001C6877" w:rsidP="00247492">
      <w:sdt>
        <w:sdtPr>
          <w:id w:val="479264349"/>
          <w14:checkbox>
            <w14:checked w14:val="0"/>
            <w14:checkedState w14:val="2612" w14:font="MS Gothic"/>
            <w14:uncheckedState w14:val="2610" w14:font="MS Gothic"/>
          </w14:checkbox>
        </w:sdtPr>
        <w:sdtEndPr/>
        <w:sdtContent>
          <w:r w:rsidR="00247492" w:rsidRPr="00D14E1E">
            <w:rPr>
              <w:rFonts w:ascii="MS Gothic" w:eastAsia="MS Gothic" w:hAnsi="MS Gothic" w:hint="eastAsia"/>
            </w:rPr>
            <w:t>☐</w:t>
          </w:r>
        </w:sdtContent>
      </w:sdt>
      <w:r w:rsidR="00247492" w:rsidRPr="00D14E1E">
        <w:t>Yes</w:t>
      </w:r>
    </w:p>
    <w:p w14:paraId="6861BED9" w14:textId="77777777" w:rsidR="001816CE" w:rsidRDefault="001816CE" w:rsidP="00BF2B38">
      <w:pPr>
        <w:spacing w:before="0" w:after="0"/>
        <w:rPr>
          <w:rFonts w:cs="Arial"/>
          <w:b/>
          <w:color w:val="000000"/>
        </w:rPr>
      </w:pPr>
      <w:r w:rsidRPr="00F96AD9">
        <w:rPr>
          <w:rFonts w:cs="Arial"/>
          <w:b/>
          <w:color w:val="000000"/>
        </w:rPr>
        <w:lastRenderedPageBreak/>
        <w:t>Please tell us more</w:t>
      </w:r>
    </w:p>
    <w:p w14:paraId="33C86140" w14:textId="77777777" w:rsidR="00000108" w:rsidRPr="00F96AD9" w:rsidRDefault="00000108" w:rsidP="00BF2B38">
      <w:pPr>
        <w:spacing w:before="0" w:after="0"/>
        <w:rPr>
          <w:rFonts w:cs="Arial"/>
          <w:b/>
          <w:color w:val="000000"/>
        </w:rPr>
      </w:pPr>
    </w:p>
    <w:p w14:paraId="08E36A38" w14:textId="052B119C" w:rsidR="001816CE" w:rsidRDefault="00000108" w:rsidP="00BF2B38">
      <w:pPr>
        <w:spacing w:before="0" w:after="225"/>
        <w:rPr>
          <w:rFonts w:cs="Arial"/>
          <w:color w:val="000000"/>
        </w:rPr>
      </w:pPr>
      <w:r>
        <w:rPr>
          <w:rFonts w:cs="Arial"/>
          <w:color w:val="000000"/>
        </w:rPr>
        <w:t>I believe that the main problem lies with attitudes/beliefs about older workers as I described above</w:t>
      </w:r>
      <w:r w:rsidR="00AC07FE">
        <w:rPr>
          <w:rFonts w:cs="Arial"/>
          <w:color w:val="000000"/>
        </w:rPr>
        <w:t>.  Unfortunately “silent” discrimination of t</w:t>
      </w:r>
      <w:r w:rsidR="009A2595">
        <w:rPr>
          <w:rFonts w:cs="Arial"/>
          <w:color w:val="000000"/>
        </w:rPr>
        <w:t>his sort is impossible to prove.</w:t>
      </w:r>
    </w:p>
    <w:p w14:paraId="2717C1F7" w14:textId="77777777" w:rsidR="00A05F93" w:rsidRPr="00D14E1E" w:rsidRDefault="00A05F93" w:rsidP="00BF2B38">
      <w:pPr>
        <w:spacing w:before="0" w:after="225"/>
        <w:rPr>
          <w:rFonts w:cs="Arial"/>
          <w:color w:val="000000"/>
        </w:rPr>
      </w:pPr>
    </w:p>
    <w:p w14:paraId="5578F46D" w14:textId="77777777" w:rsidR="001816CE" w:rsidRPr="00F96AD9" w:rsidRDefault="001816CE" w:rsidP="00BF2B38">
      <w:pPr>
        <w:spacing w:before="180" w:after="100" w:afterAutospacing="1"/>
        <w:rPr>
          <w:rFonts w:cs="Arial"/>
          <w:b/>
          <w:color w:val="000000"/>
        </w:rPr>
      </w:pPr>
      <w:r w:rsidRPr="00F96AD9">
        <w:rPr>
          <w:rFonts w:cs="Arial"/>
          <w:b/>
          <w:bCs/>
          <w:color w:val="000000"/>
        </w:rPr>
        <w:t>What are the incentives and disincentives for older Australians/Australians with disability to work?</w:t>
      </w:r>
    </w:p>
    <w:p w14:paraId="346D1481" w14:textId="1038C04B" w:rsidR="00AC07FE" w:rsidRPr="003D10D3" w:rsidRDefault="001816CE" w:rsidP="003D10D3">
      <w:pPr>
        <w:spacing w:before="0" w:after="0"/>
        <w:rPr>
          <w:rFonts w:cs="Arial"/>
          <w:b/>
          <w:color w:val="000000"/>
        </w:rPr>
      </w:pPr>
      <w:r w:rsidRPr="00F96AD9">
        <w:rPr>
          <w:rFonts w:cs="Arial"/>
          <w:b/>
          <w:color w:val="000000"/>
        </w:rPr>
        <w:t>Incentives</w:t>
      </w:r>
      <w:r w:rsidR="00A05F93" w:rsidRPr="00F96AD9">
        <w:rPr>
          <w:rFonts w:cs="Arial"/>
          <w:b/>
          <w:color w:val="000000"/>
        </w:rPr>
        <w:t>:</w:t>
      </w:r>
    </w:p>
    <w:p w14:paraId="5A6BD8FA" w14:textId="3C6B8ACC" w:rsidR="00AC07FE" w:rsidRPr="00AC07FE" w:rsidRDefault="00AC07FE" w:rsidP="00AC07FE">
      <w:pPr>
        <w:pStyle w:val="ListParagraph"/>
        <w:numPr>
          <w:ilvl w:val="0"/>
          <w:numId w:val="42"/>
        </w:numPr>
        <w:spacing w:before="0" w:after="225"/>
        <w:rPr>
          <w:rFonts w:cs="Arial"/>
          <w:color w:val="000000"/>
        </w:rPr>
      </w:pPr>
      <w:r w:rsidRPr="00AC07FE">
        <w:rPr>
          <w:rFonts w:cs="Arial"/>
          <w:color w:val="000000"/>
        </w:rPr>
        <w:t>Financial security</w:t>
      </w:r>
    </w:p>
    <w:p w14:paraId="766FDC83" w14:textId="04B87BAB" w:rsidR="00AC07FE" w:rsidRDefault="00AC07FE" w:rsidP="00AC07FE">
      <w:pPr>
        <w:pStyle w:val="ListParagraph"/>
        <w:numPr>
          <w:ilvl w:val="0"/>
          <w:numId w:val="42"/>
        </w:numPr>
        <w:spacing w:before="0" w:after="225"/>
        <w:rPr>
          <w:rFonts w:cs="Arial"/>
          <w:color w:val="000000"/>
        </w:rPr>
      </w:pPr>
      <w:r w:rsidRPr="00AC07FE">
        <w:rPr>
          <w:rFonts w:cs="Arial"/>
          <w:color w:val="000000"/>
        </w:rPr>
        <w:t>Remaining physically/mentally active</w:t>
      </w:r>
    </w:p>
    <w:p w14:paraId="0A4BEBDE" w14:textId="1DA45A80" w:rsidR="00453675" w:rsidRPr="00AC07FE" w:rsidRDefault="00453675" w:rsidP="00AC07FE">
      <w:pPr>
        <w:pStyle w:val="ListParagraph"/>
        <w:numPr>
          <w:ilvl w:val="0"/>
          <w:numId w:val="42"/>
        </w:numPr>
        <w:spacing w:before="0" w:after="225"/>
        <w:rPr>
          <w:rFonts w:cs="Arial"/>
          <w:color w:val="000000"/>
        </w:rPr>
      </w:pPr>
      <w:r>
        <w:rPr>
          <w:rFonts w:cs="Arial"/>
          <w:color w:val="000000"/>
        </w:rPr>
        <w:t>Relief from boredom</w:t>
      </w:r>
    </w:p>
    <w:p w14:paraId="57B87A58" w14:textId="6AAFB10C" w:rsidR="00AC07FE" w:rsidRPr="00AC07FE" w:rsidRDefault="00AC07FE" w:rsidP="00AC07FE">
      <w:pPr>
        <w:pStyle w:val="ListParagraph"/>
        <w:numPr>
          <w:ilvl w:val="0"/>
          <w:numId w:val="42"/>
        </w:numPr>
        <w:spacing w:before="0" w:after="225"/>
        <w:rPr>
          <w:rFonts w:cs="Arial"/>
          <w:color w:val="000000"/>
        </w:rPr>
      </w:pPr>
      <w:r w:rsidRPr="00AC07FE">
        <w:rPr>
          <w:rFonts w:cs="Arial"/>
          <w:color w:val="000000"/>
        </w:rPr>
        <w:t>Contributing to society by applying their skills and experience</w:t>
      </w:r>
    </w:p>
    <w:p w14:paraId="40A4A1A3" w14:textId="28A62F4A" w:rsidR="00AC48DF" w:rsidRPr="00AC07FE" w:rsidRDefault="00AC07FE" w:rsidP="00AC07FE">
      <w:pPr>
        <w:pStyle w:val="ListParagraph"/>
        <w:numPr>
          <w:ilvl w:val="0"/>
          <w:numId w:val="42"/>
        </w:numPr>
        <w:spacing w:before="0" w:after="225"/>
        <w:rPr>
          <w:rFonts w:cs="Arial"/>
          <w:color w:val="000000"/>
        </w:rPr>
      </w:pPr>
      <w:r w:rsidRPr="00AC07FE">
        <w:rPr>
          <w:rFonts w:cs="Arial"/>
          <w:color w:val="000000"/>
        </w:rPr>
        <w:t>Passing on their skills and experience to younger generations</w:t>
      </w:r>
    </w:p>
    <w:p w14:paraId="0A70FE2E" w14:textId="5A6C5D80" w:rsidR="00AC07FE" w:rsidRPr="00AC07FE" w:rsidRDefault="00AC07FE" w:rsidP="00AC07FE">
      <w:pPr>
        <w:pStyle w:val="ListParagraph"/>
        <w:numPr>
          <w:ilvl w:val="0"/>
          <w:numId w:val="42"/>
        </w:numPr>
        <w:spacing w:before="0" w:after="225"/>
        <w:rPr>
          <w:rFonts w:cs="Arial"/>
          <w:color w:val="000000"/>
        </w:rPr>
      </w:pPr>
      <w:r w:rsidRPr="00AC07FE">
        <w:rPr>
          <w:rFonts w:cs="Arial"/>
          <w:color w:val="000000"/>
        </w:rPr>
        <w:t xml:space="preserve">Social interaction with co-workers as opposed to </w:t>
      </w:r>
      <w:r w:rsidR="00453675">
        <w:rPr>
          <w:rFonts w:cs="Arial"/>
          <w:color w:val="000000"/>
        </w:rPr>
        <w:t xml:space="preserve">possible </w:t>
      </w:r>
      <w:r w:rsidRPr="00AC07FE">
        <w:rPr>
          <w:rFonts w:cs="Arial"/>
          <w:color w:val="000000"/>
        </w:rPr>
        <w:t>isolation as a “retiree”</w:t>
      </w:r>
    </w:p>
    <w:p w14:paraId="1E11DC83" w14:textId="77777777" w:rsidR="00AC07FE" w:rsidRDefault="00AC07FE" w:rsidP="00BF2B38">
      <w:pPr>
        <w:spacing w:before="0" w:after="0"/>
        <w:rPr>
          <w:rFonts w:cs="Arial"/>
          <w:b/>
          <w:color w:val="000000"/>
        </w:rPr>
      </w:pPr>
    </w:p>
    <w:p w14:paraId="06D9B7D8" w14:textId="77777777" w:rsidR="001816CE" w:rsidRPr="00F96AD9" w:rsidRDefault="001816CE" w:rsidP="00BF2B38">
      <w:pPr>
        <w:spacing w:before="0" w:after="0"/>
        <w:rPr>
          <w:rFonts w:cs="Arial"/>
          <w:b/>
          <w:color w:val="000000"/>
        </w:rPr>
      </w:pPr>
      <w:r w:rsidRPr="00F96AD9">
        <w:rPr>
          <w:rFonts w:cs="Arial"/>
          <w:b/>
          <w:color w:val="000000"/>
        </w:rPr>
        <w:t>Disincentives</w:t>
      </w:r>
      <w:r w:rsidR="00A05F93" w:rsidRPr="00F96AD9">
        <w:rPr>
          <w:rFonts w:cs="Arial"/>
          <w:b/>
          <w:color w:val="000000"/>
        </w:rPr>
        <w:t>:</w:t>
      </w:r>
    </w:p>
    <w:p w14:paraId="696E93D6" w14:textId="77777777" w:rsidR="00A05F93" w:rsidRPr="00D14E1E" w:rsidRDefault="00A05F93" w:rsidP="00BF2B38">
      <w:pPr>
        <w:spacing w:before="0" w:after="0"/>
        <w:rPr>
          <w:rFonts w:cs="Arial"/>
          <w:color w:val="000000"/>
        </w:rPr>
      </w:pPr>
    </w:p>
    <w:p w14:paraId="175559F6" w14:textId="7CDA2FE9" w:rsidR="00431F22" w:rsidRPr="00D14E1E" w:rsidRDefault="003D10D3" w:rsidP="00BF2B38">
      <w:pPr>
        <w:spacing w:before="0" w:after="225"/>
        <w:rPr>
          <w:rFonts w:cs="Arial"/>
          <w:color w:val="000000"/>
        </w:rPr>
      </w:pPr>
      <w:r>
        <w:rPr>
          <w:rFonts w:cs="Arial"/>
          <w:color w:val="000000"/>
        </w:rPr>
        <w:t xml:space="preserve">Loss of self esteem </w:t>
      </w:r>
      <w:r w:rsidR="001B755E">
        <w:rPr>
          <w:rFonts w:cs="Arial"/>
          <w:color w:val="000000"/>
        </w:rPr>
        <w:t xml:space="preserve">and feelings of hopelessness </w:t>
      </w:r>
      <w:r>
        <w:rPr>
          <w:rFonts w:cs="Arial"/>
          <w:color w:val="000000"/>
        </w:rPr>
        <w:t xml:space="preserve">arising from </w:t>
      </w:r>
      <w:r w:rsidR="001B755E">
        <w:rPr>
          <w:rFonts w:cs="Arial"/>
          <w:color w:val="000000"/>
        </w:rPr>
        <w:t xml:space="preserve">multiple </w:t>
      </w:r>
      <w:r>
        <w:rPr>
          <w:rFonts w:cs="Arial"/>
          <w:color w:val="000000"/>
        </w:rPr>
        <w:t>unsuccessful job applications</w:t>
      </w:r>
    </w:p>
    <w:p w14:paraId="4068FA39" w14:textId="77777777" w:rsidR="001816CE" w:rsidRPr="00F96AD9" w:rsidRDefault="001816CE" w:rsidP="00A05F93">
      <w:pPr>
        <w:pStyle w:val="Heading3"/>
        <w:rPr>
          <w:b/>
        </w:rPr>
      </w:pPr>
      <w:r w:rsidRPr="00F96AD9">
        <w:rPr>
          <w:b/>
        </w:rPr>
        <w:t>Good practice</w:t>
      </w:r>
    </w:p>
    <w:p w14:paraId="16543DF8" w14:textId="77777777" w:rsidR="001816CE" w:rsidRPr="00F96AD9" w:rsidRDefault="001816CE" w:rsidP="00BF2B38">
      <w:pPr>
        <w:spacing w:before="0" w:after="0"/>
        <w:rPr>
          <w:rFonts w:cs="Arial"/>
          <w:b/>
          <w:color w:val="000000"/>
        </w:rPr>
      </w:pPr>
      <w:r w:rsidRPr="00F96AD9">
        <w:rPr>
          <w:rFonts w:cs="Arial"/>
          <w:b/>
          <w:color w:val="000000"/>
        </w:rPr>
        <w:t>Are there examples of good practice and workplace policies in employing and retaining older Australians/ Australians with disability?</w:t>
      </w:r>
    </w:p>
    <w:p w14:paraId="5C56B068" w14:textId="77777777" w:rsidR="00247492" w:rsidRPr="00D14E1E" w:rsidRDefault="001C6877" w:rsidP="00247492">
      <w:sdt>
        <w:sdtPr>
          <w:id w:val="-687759060"/>
          <w14:checkbox>
            <w14:checked w14:val="0"/>
            <w14:checkedState w14:val="2612" w14:font="MS Gothic"/>
            <w14:uncheckedState w14:val="2610" w14:font="MS Gothic"/>
          </w14:checkbox>
        </w:sdtPr>
        <w:sdtEndPr/>
        <w:sdtContent>
          <w:r w:rsidR="00247492" w:rsidRPr="00D14E1E">
            <w:rPr>
              <w:rFonts w:ascii="MS Gothic" w:eastAsia="MS Gothic" w:hAnsi="MS Gothic" w:hint="eastAsia"/>
            </w:rPr>
            <w:t>☐</w:t>
          </w:r>
        </w:sdtContent>
      </w:sdt>
      <w:r w:rsidR="00247492" w:rsidRPr="00D14E1E">
        <w:t>Not sure</w:t>
      </w:r>
    </w:p>
    <w:p w14:paraId="62AF5290" w14:textId="596CEDE3" w:rsidR="00F96AD9" w:rsidRPr="001B755E" w:rsidRDefault="001816CE" w:rsidP="001B755E">
      <w:pPr>
        <w:spacing w:before="0" w:after="0"/>
        <w:rPr>
          <w:rFonts w:cs="Arial"/>
          <w:b/>
          <w:color w:val="000000"/>
        </w:rPr>
      </w:pPr>
      <w:r w:rsidRPr="00F96AD9">
        <w:rPr>
          <w:rFonts w:cs="Arial"/>
          <w:b/>
          <w:color w:val="000000"/>
        </w:rPr>
        <w:t>Please tell us of examples of good practice in employing and retaining older Australians/ Australians with disability in work that you are aware of.</w:t>
      </w:r>
    </w:p>
    <w:p w14:paraId="7AFF41F7" w14:textId="77777777" w:rsidR="001816CE" w:rsidRPr="00F96AD9" w:rsidRDefault="001816CE" w:rsidP="00AC48DF">
      <w:pPr>
        <w:pStyle w:val="Heading3"/>
        <w:rPr>
          <w:b/>
        </w:rPr>
      </w:pPr>
      <w:r w:rsidRPr="00F96AD9">
        <w:rPr>
          <w:b/>
        </w:rPr>
        <w:t>Solutions</w:t>
      </w:r>
    </w:p>
    <w:p w14:paraId="2D9290E6" w14:textId="77777777" w:rsidR="001816CE" w:rsidRPr="00F96AD9" w:rsidRDefault="001816CE" w:rsidP="00BF2B38">
      <w:pPr>
        <w:spacing w:before="0" w:after="0"/>
        <w:rPr>
          <w:rFonts w:cs="Arial"/>
          <w:b/>
          <w:color w:val="000000"/>
        </w:rPr>
      </w:pPr>
      <w:r w:rsidRPr="00F96AD9">
        <w:rPr>
          <w:rFonts w:cs="Arial"/>
          <w:b/>
          <w:color w:val="000000"/>
        </w:rPr>
        <w:t>What action should be taken to address employment discrimination against older Australians/Australians with disability?</w:t>
      </w:r>
    </w:p>
    <w:p w14:paraId="6ACD9E3F" w14:textId="77777777" w:rsidR="001816CE" w:rsidRDefault="001816CE" w:rsidP="00BF2B38">
      <w:pPr>
        <w:spacing w:before="0" w:after="225"/>
        <w:rPr>
          <w:rFonts w:cs="Arial"/>
          <w:color w:val="000000"/>
        </w:rPr>
      </w:pPr>
    </w:p>
    <w:p w14:paraId="6D3CB6CB" w14:textId="6450B0A2" w:rsidR="00F96AD9" w:rsidRPr="006A5DE7" w:rsidRDefault="001B755E" w:rsidP="006A5DE7">
      <w:pPr>
        <w:pStyle w:val="ListParagraph"/>
        <w:numPr>
          <w:ilvl w:val="0"/>
          <w:numId w:val="44"/>
        </w:numPr>
        <w:spacing w:before="0" w:after="225"/>
        <w:rPr>
          <w:rFonts w:cs="Arial"/>
          <w:color w:val="000000"/>
        </w:rPr>
      </w:pPr>
      <w:r w:rsidRPr="006A5DE7">
        <w:rPr>
          <w:rFonts w:cs="Arial"/>
          <w:color w:val="000000"/>
        </w:rPr>
        <w:t>Employers should be compelled by law to have recruitment/employment policies that recognise the existence of age discrimination</w:t>
      </w:r>
      <w:r w:rsidR="00FC01D8" w:rsidRPr="006A5DE7">
        <w:rPr>
          <w:rFonts w:cs="Arial"/>
          <w:color w:val="000000"/>
        </w:rPr>
        <w:t xml:space="preserve"> and that such discrimination is unacceptable in its workforce.  </w:t>
      </w:r>
    </w:p>
    <w:p w14:paraId="094CD9EB" w14:textId="0DAF91C5" w:rsidR="00FC01D8" w:rsidRPr="006A5DE7" w:rsidRDefault="00FC01D8" w:rsidP="006A5DE7">
      <w:pPr>
        <w:pStyle w:val="ListParagraph"/>
        <w:numPr>
          <w:ilvl w:val="0"/>
          <w:numId w:val="44"/>
        </w:numPr>
        <w:spacing w:before="0" w:after="225"/>
        <w:rPr>
          <w:rFonts w:cs="Arial"/>
          <w:color w:val="000000"/>
        </w:rPr>
      </w:pPr>
      <w:r w:rsidRPr="006A5DE7">
        <w:rPr>
          <w:rFonts w:cs="Arial"/>
          <w:color w:val="000000"/>
        </w:rPr>
        <w:t xml:space="preserve">Public sector employers could be compelled record reasons for not employing older workers.  For example, as a Commonwealth Public Servant during the Vietnam-era National Service scheme I had to record specific reasons for NOT </w:t>
      </w:r>
      <w:r w:rsidR="00313D74" w:rsidRPr="006A5DE7">
        <w:rPr>
          <w:rFonts w:cs="Arial"/>
          <w:color w:val="000000"/>
        </w:rPr>
        <w:t xml:space="preserve">interviewing job applicants who were </w:t>
      </w:r>
      <w:r w:rsidRPr="006A5DE7">
        <w:rPr>
          <w:rFonts w:cs="Arial"/>
          <w:color w:val="000000"/>
        </w:rPr>
        <w:t>returned National Servicemen</w:t>
      </w:r>
      <w:r w:rsidR="00313D74" w:rsidRPr="006A5DE7">
        <w:rPr>
          <w:rFonts w:cs="Arial"/>
          <w:color w:val="000000"/>
        </w:rPr>
        <w:t>.  While this was by no means a fool-proof system it did place some responsibility on recruiters to justify their decisions.</w:t>
      </w:r>
    </w:p>
    <w:p w14:paraId="5467A4D3" w14:textId="77777777" w:rsidR="001816CE" w:rsidRPr="00F96AD9" w:rsidRDefault="001816CE" w:rsidP="00BF2B38">
      <w:pPr>
        <w:spacing w:before="0" w:after="0"/>
        <w:rPr>
          <w:rFonts w:cs="Arial"/>
          <w:b/>
          <w:color w:val="000000"/>
        </w:rPr>
      </w:pPr>
      <w:r w:rsidRPr="00F96AD9">
        <w:rPr>
          <w:rFonts w:cs="Arial"/>
          <w:b/>
          <w:color w:val="000000"/>
        </w:rPr>
        <w:lastRenderedPageBreak/>
        <w:t>What should be done to enhance workforce participation of older Australians/Australians with disability?</w:t>
      </w:r>
    </w:p>
    <w:p w14:paraId="272B0E4B" w14:textId="77777777" w:rsidR="001816CE" w:rsidRDefault="001816CE" w:rsidP="00BF2B38">
      <w:pPr>
        <w:spacing w:before="0" w:after="225"/>
        <w:rPr>
          <w:rFonts w:cs="Arial"/>
          <w:color w:val="000000"/>
        </w:rPr>
      </w:pPr>
    </w:p>
    <w:p w14:paraId="2377F76D" w14:textId="11782779" w:rsidR="00313D74" w:rsidRPr="008F5017" w:rsidRDefault="00313D74" w:rsidP="008F5017">
      <w:pPr>
        <w:pStyle w:val="ListParagraph"/>
        <w:numPr>
          <w:ilvl w:val="0"/>
          <w:numId w:val="43"/>
        </w:numPr>
        <w:spacing w:before="0" w:after="225"/>
        <w:rPr>
          <w:rFonts w:cs="Arial"/>
          <w:color w:val="000000"/>
        </w:rPr>
      </w:pPr>
      <w:r w:rsidRPr="008F5017">
        <w:rPr>
          <w:rFonts w:cs="Arial"/>
          <w:color w:val="000000"/>
        </w:rPr>
        <w:t>Active public education to dispel myths and change beliefs about older workers</w:t>
      </w:r>
    </w:p>
    <w:p w14:paraId="5FF69327" w14:textId="1BA6A4CB" w:rsidR="00313D74" w:rsidRPr="008F5017" w:rsidRDefault="008E0D2A" w:rsidP="008F5017">
      <w:pPr>
        <w:pStyle w:val="ListParagraph"/>
        <w:numPr>
          <w:ilvl w:val="0"/>
          <w:numId w:val="43"/>
        </w:numPr>
        <w:spacing w:before="0" w:after="225"/>
        <w:rPr>
          <w:rFonts w:cs="Arial"/>
          <w:color w:val="000000"/>
        </w:rPr>
      </w:pPr>
      <w:r w:rsidRPr="008F5017">
        <w:rPr>
          <w:rFonts w:cs="Arial"/>
          <w:color w:val="000000"/>
        </w:rPr>
        <w:t xml:space="preserve">Budget incentives for public sector agencies to employ older workers e.g. tied funding </w:t>
      </w:r>
      <w:r w:rsidR="006A5DE7">
        <w:rPr>
          <w:rFonts w:cs="Arial"/>
          <w:color w:val="000000"/>
        </w:rPr>
        <w:t xml:space="preserve">for older workers </w:t>
      </w:r>
      <w:r w:rsidRPr="008F5017">
        <w:rPr>
          <w:rFonts w:cs="Arial"/>
          <w:color w:val="000000"/>
        </w:rPr>
        <w:t>over and above baseline FTE funding</w:t>
      </w:r>
    </w:p>
    <w:p w14:paraId="323DBFC6" w14:textId="53E6E268" w:rsidR="008E0D2A" w:rsidRPr="008F5017" w:rsidRDefault="008E0D2A" w:rsidP="008F5017">
      <w:pPr>
        <w:pStyle w:val="ListParagraph"/>
        <w:numPr>
          <w:ilvl w:val="0"/>
          <w:numId w:val="43"/>
        </w:numPr>
        <w:spacing w:before="0" w:after="225"/>
        <w:rPr>
          <w:rFonts w:cs="Arial"/>
          <w:color w:val="000000"/>
        </w:rPr>
      </w:pPr>
      <w:r w:rsidRPr="008F5017">
        <w:rPr>
          <w:rFonts w:cs="Arial"/>
          <w:color w:val="000000"/>
        </w:rPr>
        <w:t>Incentives for private sector employers to employ older workers e.g. reductions in company tax rates based on the number of older workers employed.</w:t>
      </w:r>
    </w:p>
    <w:p w14:paraId="0D676DAB" w14:textId="63E912CD" w:rsidR="008E0D2A" w:rsidRPr="008F5017" w:rsidRDefault="008E0D2A" w:rsidP="008F5017">
      <w:pPr>
        <w:pStyle w:val="ListParagraph"/>
        <w:numPr>
          <w:ilvl w:val="0"/>
          <w:numId w:val="43"/>
        </w:numPr>
        <w:spacing w:before="0" w:after="225"/>
        <w:rPr>
          <w:rFonts w:cs="Arial"/>
          <w:color w:val="000000"/>
        </w:rPr>
      </w:pPr>
      <w:r w:rsidRPr="008F5017">
        <w:rPr>
          <w:rFonts w:cs="Arial"/>
          <w:color w:val="000000"/>
        </w:rPr>
        <w:t xml:space="preserve">Incentives for both public and private sector employers to employ older workers by way of government funded wage/salary contributions for a limited period of time e.g. 20% of salary/wage for six months conditional on the employer </w:t>
      </w:r>
      <w:r w:rsidR="008F5017" w:rsidRPr="008F5017">
        <w:rPr>
          <w:rFonts w:cs="Arial"/>
          <w:color w:val="000000"/>
        </w:rPr>
        <w:t>retaining the worker on full pay for a further six months.  Such a scheme might not come at a great cost to government given that employees would be paying tax and would not be a financial burden on the social security system</w:t>
      </w:r>
    </w:p>
    <w:p w14:paraId="6895A441" w14:textId="77777777" w:rsidR="00431F22" w:rsidRPr="00D14E1E" w:rsidRDefault="00431F22" w:rsidP="00BF2B38">
      <w:pPr>
        <w:spacing w:before="0" w:after="225"/>
        <w:rPr>
          <w:rFonts w:cs="Arial"/>
          <w:color w:val="000000"/>
        </w:rPr>
      </w:pPr>
    </w:p>
    <w:p w14:paraId="4FCB4BE6" w14:textId="77777777" w:rsidR="001816CE" w:rsidRPr="00F96AD9" w:rsidRDefault="001816CE" w:rsidP="00BF2B38">
      <w:pPr>
        <w:spacing w:before="0" w:after="0"/>
        <w:rPr>
          <w:rFonts w:cs="Arial"/>
          <w:b/>
          <w:color w:val="000000"/>
        </w:rPr>
      </w:pPr>
      <w:r w:rsidRPr="00F96AD9">
        <w:rPr>
          <w:rFonts w:cs="Arial"/>
          <w:b/>
          <w:color w:val="000000"/>
        </w:rPr>
        <w:t>What outcomes or recommendations would you like to see from this National Inquiry?</w:t>
      </w:r>
    </w:p>
    <w:p w14:paraId="172CBBB2" w14:textId="77777777" w:rsidR="008A2AF7" w:rsidRDefault="008A2AF7" w:rsidP="00BF2B38">
      <w:pPr>
        <w:spacing w:before="0" w:after="0"/>
        <w:rPr>
          <w:rFonts w:cs="Arial"/>
          <w:color w:val="000000"/>
        </w:rPr>
      </w:pPr>
    </w:p>
    <w:p w14:paraId="7B4CABF8" w14:textId="28291A21" w:rsidR="006A5DE7" w:rsidRDefault="006D6A60" w:rsidP="00BF2B38">
      <w:pPr>
        <w:spacing w:before="0" w:after="0"/>
        <w:rPr>
          <w:rFonts w:cs="Arial"/>
          <w:color w:val="000000"/>
        </w:rPr>
      </w:pPr>
      <w:r>
        <w:rPr>
          <w:rFonts w:cs="Arial"/>
          <w:color w:val="000000"/>
        </w:rPr>
        <w:t>Public acceptance at all levels of government and industry that employment age discrimination does exist (an end to denial) and that such discrimination has unacceptable social and economic consequences for Australia</w:t>
      </w:r>
    </w:p>
    <w:p w14:paraId="39D47F6C" w14:textId="77777777" w:rsidR="006D6A60" w:rsidRDefault="006D6A60" w:rsidP="00BF2B38">
      <w:pPr>
        <w:spacing w:before="0" w:after="0"/>
        <w:rPr>
          <w:rFonts w:cs="Arial"/>
          <w:color w:val="000000"/>
        </w:rPr>
      </w:pPr>
    </w:p>
    <w:p w14:paraId="4BDC3583" w14:textId="740AB276" w:rsidR="006D6A60" w:rsidRDefault="006D6A60" w:rsidP="00BF2B38">
      <w:pPr>
        <w:spacing w:before="0" w:after="0"/>
        <w:rPr>
          <w:rFonts w:cs="Arial"/>
          <w:color w:val="000000"/>
        </w:rPr>
      </w:pPr>
      <w:r>
        <w:rPr>
          <w:rFonts w:cs="Arial"/>
          <w:color w:val="000000"/>
        </w:rPr>
        <w:t>Incentives for employers to employ older workers</w:t>
      </w:r>
    </w:p>
    <w:p w14:paraId="59FDAE0B" w14:textId="77777777" w:rsidR="006D6A60" w:rsidRDefault="006D6A60" w:rsidP="00BF2B38">
      <w:pPr>
        <w:spacing w:before="0" w:after="0"/>
        <w:rPr>
          <w:rFonts w:cs="Arial"/>
          <w:color w:val="000000"/>
        </w:rPr>
      </w:pPr>
    </w:p>
    <w:p w14:paraId="596D4A3C" w14:textId="5D2EDC0C" w:rsidR="006D6A60" w:rsidRDefault="006D6A60" w:rsidP="00BF2B38">
      <w:pPr>
        <w:spacing w:before="0" w:after="0"/>
        <w:rPr>
          <w:rFonts w:cs="Arial"/>
          <w:color w:val="000000"/>
        </w:rPr>
      </w:pPr>
      <w:r>
        <w:rPr>
          <w:rFonts w:cs="Arial"/>
          <w:color w:val="000000"/>
        </w:rPr>
        <w:t>More public awareness campaigns aimed at dispelling myths about older workers</w:t>
      </w:r>
      <w:r w:rsidR="00924659">
        <w:rPr>
          <w:rFonts w:cs="Arial"/>
          <w:color w:val="000000"/>
        </w:rPr>
        <w:t xml:space="preserve"> and the economic and social benefits of employing older workers, by way of print, television and social media</w:t>
      </w:r>
    </w:p>
    <w:p w14:paraId="28450E5C" w14:textId="77777777" w:rsidR="00924659" w:rsidRDefault="00924659" w:rsidP="00BF2B38">
      <w:pPr>
        <w:spacing w:before="0" w:after="0"/>
        <w:rPr>
          <w:rFonts w:cs="Arial"/>
          <w:color w:val="000000"/>
        </w:rPr>
      </w:pPr>
    </w:p>
    <w:p w14:paraId="7C44A554" w14:textId="17637291" w:rsidR="00924659" w:rsidRPr="00A02F56" w:rsidRDefault="00924659" w:rsidP="00BF2B38">
      <w:pPr>
        <w:spacing w:before="0" w:after="0"/>
      </w:pPr>
      <w:r>
        <w:rPr>
          <w:rFonts w:cs="Arial"/>
          <w:color w:val="000000"/>
        </w:rPr>
        <w:t xml:space="preserve">Strong public statements from politicians and industry leaders about employment age discrimination </w:t>
      </w:r>
    </w:p>
    <w:sectPr w:rsidR="00924659" w:rsidRPr="00A02F56" w:rsidSect="001816CE">
      <w:headerReference w:type="default" r:id="rId8"/>
      <w:footerReference w:type="default" r:id="rId9"/>
      <w:headerReference w:type="first" r:id="rId10"/>
      <w:endnotePr>
        <w:numFmt w:val="decimal"/>
      </w:endnotePr>
      <w:pgSz w:w="11906" w:h="16838" w:code="9"/>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E9740C" w14:textId="77777777" w:rsidR="009A2595" w:rsidRDefault="009A2595" w:rsidP="00F14C6D">
      <w:r>
        <w:separator/>
      </w:r>
    </w:p>
  </w:endnote>
  <w:endnote w:type="continuationSeparator" w:id="0">
    <w:p w14:paraId="68AB60E1" w14:textId="77777777" w:rsidR="009A2595" w:rsidRDefault="009A2595" w:rsidP="00F14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MT">
    <w:altName w:val="Arial"/>
    <w:panose1 w:val="00000000000000000000"/>
    <w:charset w:val="4D"/>
    <w:family w:val="auto"/>
    <w:notTrueType/>
    <w:pitch w:val="default"/>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30B8CC" w14:textId="77777777" w:rsidR="009A2595" w:rsidRDefault="009A2595" w:rsidP="00CE7182">
    <w:pPr>
      <w:pStyle w:val="Footer"/>
      <w:spacing w:before="0"/>
    </w:pPr>
    <w:r w:rsidRPr="0090165F">
      <w:fldChar w:fldCharType="begin"/>
    </w:r>
    <w:r w:rsidRPr="0090165F">
      <w:instrText xml:space="preserve"> PAGE   \* MERGEFORMAT </w:instrText>
    </w:r>
    <w:r w:rsidRPr="0090165F">
      <w:fldChar w:fldCharType="separate"/>
    </w:r>
    <w:r w:rsidR="00D858EF">
      <w:rPr>
        <w:noProof/>
      </w:rPr>
      <w:t>2</w:t>
    </w:r>
    <w:r w:rsidRPr="0090165F">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295DC1" w14:textId="77777777" w:rsidR="009A2595" w:rsidRDefault="009A2595" w:rsidP="00F14C6D">
      <w:r>
        <w:separator/>
      </w:r>
    </w:p>
  </w:footnote>
  <w:footnote w:type="continuationSeparator" w:id="0">
    <w:p w14:paraId="2F2FECD2" w14:textId="77777777" w:rsidR="009A2595" w:rsidRDefault="009A2595" w:rsidP="00F14C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12F4A4" w14:textId="77777777" w:rsidR="009A2595" w:rsidRDefault="009A2595" w:rsidP="001816CE">
    <w:pPr>
      <w:pStyle w:val="Header"/>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35E1E2" w14:textId="77777777" w:rsidR="009A2595" w:rsidRDefault="009A2595" w:rsidP="001816CE">
    <w:pPr>
      <w:pStyle w:val="Header"/>
      <w:jc w:val="left"/>
    </w:pPr>
    <w:r>
      <w:rPr>
        <w:b/>
        <w:noProof/>
        <w:color w:val="000000"/>
        <w:spacing w:val="-20"/>
        <w:sz w:val="40"/>
      </w:rPr>
      <w:drawing>
        <wp:anchor distT="0" distB="0" distL="114300" distR="114300" simplePos="0" relativeHeight="251658240" behindDoc="0" locked="0" layoutInCell="1" allowOverlap="1" wp14:anchorId="5C5C8D81" wp14:editId="65AD78C9">
          <wp:simplePos x="0" y="0"/>
          <wp:positionH relativeFrom="column">
            <wp:posOffset>3534410</wp:posOffset>
          </wp:positionH>
          <wp:positionV relativeFrom="paragraph">
            <wp:posOffset>-351</wp:posOffset>
          </wp:positionV>
          <wp:extent cx="1912890" cy="746449"/>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illing to Work_PO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12890" cy="746449"/>
                  </a:xfrm>
                  <a:prstGeom prst="rect">
                    <a:avLst/>
                  </a:prstGeom>
                </pic:spPr>
              </pic:pic>
            </a:graphicData>
          </a:graphic>
        </wp:anchor>
      </w:drawing>
    </w:r>
    <w:r>
      <w:rPr>
        <w:rFonts w:cs="ArialMT"/>
        <w:b/>
        <w:noProof/>
        <w:color w:val="000000"/>
        <w:spacing w:val="-20"/>
        <w:sz w:val="32"/>
      </w:rPr>
      <w:drawing>
        <wp:inline distT="0" distB="0" distL="0" distR="0" wp14:anchorId="4AFF9893" wp14:editId="4A8D2C46">
          <wp:extent cx="2447925" cy="838200"/>
          <wp:effectExtent l="0" t="0" r="9525" b="0"/>
          <wp:docPr id="1" name="Picture 1" descr="AHRC-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RC-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47925" cy="8382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48259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807DD2"/>
    <w:multiLevelType w:val="hybridMultilevel"/>
    <w:tmpl w:val="5636D87E"/>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06923627"/>
    <w:multiLevelType w:val="hybridMultilevel"/>
    <w:tmpl w:val="96002364"/>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B377CF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E093107"/>
    <w:multiLevelType w:val="hybridMultilevel"/>
    <w:tmpl w:val="12AEFC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5A3500A"/>
    <w:multiLevelType w:val="hybridMultilevel"/>
    <w:tmpl w:val="DCC63D0C"/>
    <w:lvl w:ilvl="0" w:tplc="AC34D6A4">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18AC3039"/>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269A21E3"/>
    <w:multiLevelType w:val="hybridMultilevel"/>
    <w:tmpl w:val="938CE6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27F053DC"/>
    <w:multiLevelType w:val="hybridMultilevel"/>
    <w:tmpl w:val="D34231AA"/>
    <w:lvl w:ilvl="0" w:tplc="0C090015">
      <w:start w:val="1"/>
      <w:numFmt w:val="upp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297817C3"/>
    <w:multiLevelType w:val="multilevel"/>
    <w:tmpl w:val="5D560C5E"/>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ascii="Arial" w:hAnsi="Arial" w:hint="default"/>
        <w:b/>
        <w:i/>
        <w:sz w:val="24"/>
      </w:rPr>
    </w:lvl>
    <w:lvl w:ilvl="3">
      <w:start w:val="1"/>
      <w:numFmt w:val="lowerRoman"/>
      <w:pStyle w:val="Heading4"/>
      <w:lvlText w:val="(%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31D275F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49031F4"/>
    <w:multiLevelType w:val="hybridMultilevel"/>
    <w:tmpl w:val="19508716"/>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2" w15:restartNumberingAfterBreak="0">
    <w:nsid w:val="36EB2647"/>
    <w:multiLevelType w:val="hybridMultilevel"/>
    <w:tmpl w:val="5D003C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8A66897"/>
    <w:multiLevelType w:val="hybridMultilevel"/>
    <w:tmpl w:val="66E4A6DA"/>
    <w:lvl w:ilvl="0" w:tplc="009013F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94E271F"/>
    <w:multiLevelType w:val="hybridMultilevel"/>
    <w:tmpl w:val="F392CA66"/>
    <w:lvl w:ilvl="0" w:tplc="0C090001">
      <w:start w:val="3"/>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DC020DE"/>
    <w:multiLevelType w:val="hybridMultilevel"/>
    <w:tmpl w:val="11D80504"/>
    <w:lvl w:ilvl="0" w:tplc="D076FC90">
      <w:start w:val="1"/>
      <w:numFmt w:val="decimal"/>
      <w:lvlText w:val="%1."/>
      <w:lvlJc w:val="left"/>
      <w:pPr>
        <w:ind w:left="360" w:hanging="360"/>
      </w:pPr>
      <w:rPr>
        <w:rFonts w:hint="default"/>
        <w:b w:val="0"/>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3DD55FEA"/>
    <w:multiLevelType w:val="hybridMultilevel"/>
    <w:tmpl w:val="AEEAB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3F26484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447B6172"/>
    <w:multiLevelType w:val="hybridMultilevel"/>
    <w:tmpl w:val="233E6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6126F2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4ABD0B46"/>
    <w:multiLevelType w:val="multilevel"/>
    <w:tmpl w:val="8676E80A"/>
    <w:styleLink w:val="StyleNumbered"/>
    <w:lvl w:ilvl="0">
      <w:start w:val="1"/>
      <w:numFmt w:val="decimal"/>
      <w:lvlText w:val="%1."/>
      <w:lvlJc w:val="left"/>
      <w:pPr>
        <w:tabs>
          <w:tab w:val="num" w:pos="720"/>
        </w:tabs>
        <w:ind w:left="720" w:hanging="360"/>
      </w:pPr>
      <w:rPr>
        <w:rFonts w:ascii="Arial" w:hAnsi="Arial"/>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4DB9093F"/>
    <w:multiLevelType w:val="hybridMultilevel"/>
    <w:tmpl w:val="03785E10"/>
    <w:lvl w:ilvl="0" w:tplc="0C090001">
      <w:start w:val="4"/>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4" w15:restartNumberingAfterBreak="0">
    <w:nsid w:val="4FC33B71"/>
    <w:multiLevelType w:val="hybridMultilevel"/>
    <w:tmpl w:val="6FBA9208"/>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5" w15:restartNumberingAfterBreak="0">
    <w:nsid w:val="6343539E"/>
    <w:multiLevelType w:val="hybridMultilevel"/>
    <w:tmpl w:val="5110461E"/>
    <w:lvl w:ilvl="0" w:tplc="0C090001">
      <w:start w:val="1"/>
      <w:numFmt w:val="bullet"/>
      <w:lvlText w:val=""/>
      <w:lvlJc w:val="left"/>
      <w:pPr>
        <w:tabs>
          <w:tab w:val="num" w:pos="1080"/>
        </w:tabs>
        <w:ind w:left="1080" w:hanging="360"/>
      </w:pPr>
      <w:rPr>
        <w:rFonts w:ascii="Symbol" w:hAnsi="Symbol"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6" w15:restartNumberingAfterBreak="0">
    <w:nsid w:val="66EB0EFA"/>
    <w:multiLevelType w:val="hybridMultilevel"/>
    <w:tmpl w:val="72F00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C04DC1"/>
    <w:multiLevelType w:val="hybridMultilevel"/>
    <w:tmpl w:val="9F4469E0"/>
    <w:lvl w:ilvl="0" w:tplc="0C09000F">
      <w:start w:val="1"/>
      <w:numFmt w:val="decimal"/>
      <w:lvlText w:val="%1."/>
      <w:lvlJc w:val="left"/>
      <w:pPr>
        <w:ind w:left="720" w:hanging="360"/>
      </w:pPr>
      <w:rPr>
        <w:rFonts w:hint="default"/>
        <w:b w:val="0"/>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D4E74BB"/>
    <w:multiLevelType w:val="hybridMultilevel"/>
    <w:tmpl w:val="EBE4081A"/>
    <w:lvl w:ilvl="0" w:tplc="686C8210">
      <w:start w:val="1"/>
      <w:numFmt w:val="decimal"/>
      <w:lvlText w:val="%1."/>
      <w:lvlJc w:val="left"/>
      <w:pPr>
        <w:tabs>
          <w:tab w:val="num" w:pos="360"/>
        </w:tabs>
        <w:ind w:left="360" w:hanging="360"/>
      </w:pPr>
      <w:rPr>
        <w:rFonts w:cs="Aria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9" w15:restartNumberingAfterBreak="0">
    <w:nsid w:val="7F826593"/>
    <w:multiLevelType w:val="hybridMultilevel"/>
    <w:tmpl w:val="F5C89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1"/>
  </w:num>
  <w:num w:numId="8">
    <w:abstractNumId w:val="0"/>
  </w:num>
  <w:num w:numId="9">
    <w:abstractNumId w:val="3"/>
  </w:num>
  <w:num w:numId="10">
    <w:abstractNumId w:val="2"/>
  </w:num>
  <w:num w:numId="11">
    <w:abstractNumId w:val="33"/>
  </w:num>
  <w:num w:numId="12">
    <w:abstractNumId w:val="27"/>
  </w:num>
  <w:num w:numId="13">
    <w:abstractNumId w:val="16"/>
  </w:num>
  <w:num w:numId="14">
    <w:abstractNumId w:val="31"/>
  </w:num>
  <w:num w:numId="15">
    <w:abstractNumId w:val="19"/>
  </w:num>
  <w:num w:numId="16">
    <w:abstractNumId w:val="10"/>
  </w:num>
  <w:num w:numId="17">
    <w:abstractNumId w:val="38"/>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30"/>
  </w:num>
  <w:num w:numId="21">
    <w:abstractNumId w:val="28"/>
  </w:num>
  <w:num w:numId="22">
    <w:abstractNumId w:val="15"/>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35"/>
  </w:num>
  <w:num w:numId="28">
    <w:abstractNumId w:val="32"/>
  </w:num>
  <w:num w:numId="29">
    <w:abstractNumId w:val="18"/>
  </w:num>
  <w:num w:numId="30">
    <w:abstractNumId w:val="24"/>
  </w:num>
  <w:num w:numId="31">
    <w:abstractNumId w:val="13"/>
  </w:num>
  <w:num w:numId="32">
    <w:abstractNumId w:val="22"/>
  </w:num>
  <w:num w:numId="33">
    <w:abstractNumId w:val="23"/>
  </w:num>
  <w:num w:numId="34">
    <w:abstractNumId w:val="37"/>
  </w:num>
  <w:num w:numId="35">
    <w:abstractNumId w:val="25"/>
  </w:num>
  <w:num w:numId="36">
    <w:abstractNumId w:val="11"/>
  </w:num>
  <w:num w:numId="37">
    <w:abstractNumId w:val="14"/>
  </w:num>
  <w:num w:numId="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num>
  <w:num w:numId="41">
    <w:abstractNumId w:val="29"/>
  </w:num>
  <w:num w:numId="42">
    <w:abstractNumId w:val="36"/>
  </w:num>
  <w:num w:numId="43">
    <w:abstractNumId w:val="39"/>
  </w:num>
  <w:num w:numId="44">
    <w:abstractNumId w:val="2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6CE"/>
    <w:rsid w:val="00000108"/>
    <w:rsid w:val="0001254B"/>
    <w:rsid w:val="00013272"/>
    <w:rsid w:val="00021134"/>
    <w:rsid w:val="00026997"/>
    <w:rsid w:val="0003491C"/>
    <w:rsid w:val="000540A0"/>
    <w:rsid w:val="000579B1"/>
    <w:rsid w:val="00061380"/>
    <w:rsid w:val="00074750"/>
    <w:rsid w:val="00074CD6"/>
    <w:rsid w:val="000B0A5D"/>
    <w:rsid w:val="000F0743"/>
    <w:rsid w:val="000F5F07"/>
    <w:rsid w:val="001011C8"/>
    <w:rsid w:val="00106D7A"/>
    <w:rsid w:val="00132462"/>
    <w:rsid w:val="00140077"/>
    <w:rsid w:val="001523D8"/>
    <w:rsid w:val="001566D4"/>
    <w:rsid w:val="00162A8D"/>
    <w:rsid w:val="001816CE"/>
    <w:rsid w:val="00184098"/>
    <w:rsid w:val="001867A2"/>
    <w:rsid w:val="001A5D46"/>
    <w:rsid w:val="001B0353"/>
    <w:rsid w:val="001B3521"/>
    <w:rsid w:val="001B3F3A"/>
    <w:rsid w:val="001B755E"/>
    <w:rsid w:val="001C139C"/>
    <w:rsid w:val="001C3A34"/>
    <w:rsid w:val="001C40D4"/>
    <w:rsid w:val="001C451B"/>
    <w:rsid w:val="001F2BBB"/>
    <w:rsid w:val="0020759E"/>
    <w:rsid w:val="00211892"/>
    <w:rsid w:val="00220895"/>
    <w:rsid w:val="00227BE3"/>
    <w:rsid w:val="00231ED1"/>
    <w:rsid w:val="0023303F"/>
    <w:rsid w:val="0024300C"/>
    <w:rsid w:val="0024557E"/>
    <w:rsid w:val="00247492"/>
    <w:rsid w:val="00247E89"/>
    <w:rsid w:val="00251876"/>
    <w:rsid w:val="002702D9"/>
    <w:rsid w:val="002D1A7F"/>
    <w:rsid w:val="002F251C"/>
    <w:rsid w:val="00302ABE"/>
    <w:rsid w:val="003040CA"/>
    <w:rsid w:val="00310ED4"/>
    <w:rsid w:val="00313D74"/>
    <w:rsid w:val="0031492A"/>
    <w:rsid w:val="00316504"/>
    <w:rsid w:val="00316C1A"/>
    <w:rsid w:val="00321AF0"/>
    <w:rsid w:val="003626A4"/>
    <w:rsid w:val="00377C8F"/>
    <w:rsid w:val="003931C7"/>
    <w:rsid w:val="003955AE"/>
    <w:rsid w:val="00395B21"/>
    <w:rsid w:val="00395B25"/>
    <w:rsid w:val="00397859"/>
    <w:rsid w:val="003A533F"/>
    <w:rsid w:val="003B18A7"/>
    <w:rsid w:val="003D10D3"/>
    <w:rsid w:val="003F0CEE"/>
    <w:rsid w:val="003F5880"/>
    <w:rsid w:val="003F72E8"/>
    <w:rsid w:val="004215B3"/>
    <w:rsid w:val="00431F22"/>
    <w:rsid w:val="00444303"/>
    <w:rsid w:val="00453675"/>
    <w:rsid w:val="004561BE"/>
    <w:rsid w:val="00462D4C"/>
    <w:rsid w:val="0047300B"/>
    <w:rsid w:val="00473DB9"/>
    <w:rsid w:val="00474063"/>
    <w:rsid w:val="00476EEA"/>
    <w:rsid w:val="00494D4B"/>
    <w:rsid w:val="004A722D"/>
    <w:rsid w:val="004E5CE6"/>
    <w:rsid w:val="004F3A80"/>
    <w:rsid w:val="004F53EF"/>
    <w:rsid w:val="00503E04"/>
    <w:rsid w:val="005041AD"/>
    <w:rsid w:val="00504B28"/>
    <w:rsid w:val="00513540"/>
    <w:rsid w:val="00522CED"/>
    <w:rsid w:val="00554C04"/>
    <w:rsid w:val="005B7515"/>
    <w:rsid w:val="005C1654"/>
    <w:rsid w:val="005D04F4"/>
    <w:rsid w:val="005D1F34"/>
    <w:rsid w:val="005F5F45"/>
    <w:rsid w:val="00656322"/>
    <w:rsid w:val="00690313"/>
    <w:rsid w:val="00696390"/>
    <w:rsid w:val="006A5DE7"/>
    <w:rsid w:val="006A6BB3"/>
    <w:rsid w:val="006B3680"/>
    <w:rsid w:val="006D5EE5"/>
    <w:rsid w:val="006D6A60"/>
    <w:rsid w:val="006E06ED"/>
    <w:rsid w:val="006E06F5"/>
    <w:rsid w:val="006E2B81"/>
    <w:rsid w:val="007039FC"/>
    <w:rsid w:val="00706FAB"/>
    <w:rsid w:val="00707793"/>
    <w:rsid w:val="00710D62"/>
    <w:rsid w:val="007169BB"/>
    <w:rsid w:val="00725D5E"/>
    <w:rsid w:val="0074360F"/>
    <w:rsid w:val="007548CA"/>
    <w:rsid w:val="00770DCB"/>
    <w:rsid w:val="00775485"/>
    <w:rsid w:val="007841E1"/>
    <w:rsid w:val="007C708B"/>
    <w:rsid w:val="007D40BD"/>
    <w:rsid w:val="007E1866"/>
    <w:rsid w:val="007E6434"/>
    <w:rsid w:val="00804EDA"/>
    <w:rsid w:val="00810ABF"/>
    <w:rsid w:val="008125EE"/>
    <w:rsid w:val="0082183C"/>
    <w:rsid w:val="0082579E"/>
    <w:rsid w:val="0083209A"/>
    <w:rsid w:val="00851FE4"/>
    <w:rsid w:val="008724DE"/>
    <w:rsid w:val="008A2AF7"/>
    <w:rsid w:val="008A3D57"/>
    <w:rsid w:val="008B1EC5"/>
    <w:rsid w:val="008D4192"/>
    <w:rsid w:val="008E0D2A"/>
    <w:rsid w:val="008E3D60"/>
    <w:rsid w:val="008F5017"/>
    <w:rsid w:val="0090165F"/>
    <w:rsid w:val="009101C8"/>
    <w:rsid w:val="00921CB7"/>
    <w:rsid w:val="00923C4F"/>
    <w:rsid w:val="00924659"/>
    <w:rsid w:val="00940C61"/>
    <w:rsid w:val="009450B5"/>
    <w:rsid w:val="009472C4"/>
    <w:rsid w:val="00950E88"/>
    <w:rsid w:val="00966C2F"/>
    <w:rsid w:val="009756E2"/>
    <w:rsid w:val="009802F3"/>
    <w:rsid w:val="00985B19"/>
    <w:rsid w:val="009A2595"/>
    <w:rsid w:val="009A5753"/>
    <w:rsid w:val="009B2E53"/>
    <w:rsid w:val="009C5FB8"/>
    <w:rsid w:val="009E7FC4"/>
    <w:rsid w:val="009F51D9"/>
    <w:rsid w:val="009F7AAC"/>
    <w:rsid w:val="00A02F56"/>
    <w:rsid w:val="00A0406E"/>
    <w:rsid w:val="00A05F93"/>
    <w:rsid w:val="00A41355"/>
    <w:rsid w:val="00A43B92"/>
    <w:rsid w:val="00A44720"/>
    <w:rsid w:val="00A541D0"/>
    <w:rsid w:val="00A5647F"/>
    <w:rsid w:val="00A6179E"/>
    <w:rsid w:val="00A66F67"/>
    <w:rsid w:val="00A73B43"/>
    <w:rsid w:val="00AC07FE"/>
    <w:rsid w:val="00AC27AB"/>
    <w:rsid w:val="00AC3618"/>
    <w:rsid w:val="00AC371A"/>
    <w:rsid w:val="00AC48DF"/>
    <w:rsid w:val="00AC56B8"/>
    <w:rsid w:val="00AC6A34"/>
    <w:rsid w:val="00AE76EB"/>
    <w:rsid w:val="00B22014"/>
    <w:rsid w:val="00B22697"/>
    <w:rsid w:val="00B277E0"/>
    <w:rsid w:val="00B52E2D"/>
    <w:rsid w:val="00B76653"/>
    <w:rsid w:val="00B857E6"/>
    <w:rsid w:val="00B97ACD"/>
    <w:rsid w:val="00BA262D"/>
    <w:rsid w:val="00BC79EB"/>
    <w:rsid w:val="00BF2B38"/>
    <w:rsid w:val="00BF3491"/>
    <w:rsid w:val="00C02ADE"/>
    <w:rsid w:val="00C06F52"/>
    <w:rsid w:val="00C076F2"/>
    <w:rsid w:val="00C13A4C"/>
    <w:rsid w:val="00C14EBF"/>
    <w:rsid w:val="00C247EB"/>
    <w:rsid w:val="00C25BDA"/>
    <w:rsid w:val="00C321A9"/>
    <w:rsid w:val="00C53971"/>
    <w:rsid w:val="00C54FB1"/>
    <w:rsid w:val="00C80F9F"/>
    <w:rsid w:val="00CA0D78"/>
    <w:rsid w:val="00CB27A8"/>
    <w:rsid w:val="00CE7182"/>
    <w:rsid w:val="00D14E1E"/>
    <w:rsid w:val="00D31627"/>
    <w:rsid w:val="00D36D90"/>
    <w:rsid w:val="00D44DC3"/>
    <w:rsid w:val="00D65C76"/>
    <w:rsid w:val="00D858EF"/>
    <w:rsid w:val="00DA2F73"/>
    <w:rsid w:val="00DA42E8"/>
    <w:rsid w:val="00DC193F"/>
    <w:rsid w:val="00DC3C4F"/>
    <w:rsid w:val="00DC462F"/>
    <w:rsid w:val="00DC6341"/>
    <w:rsid w:val="00DC6AF3"/>
    <w:rsid w:val="00DD0AE8"/>
    <w:rsid w:val="00DD5D2F"/>
    <w:rsid w:val="00E06D64"/>
    <w:rsid w:val="00E24FA3"/>
    <w:rsid w:val="00E328CD"/>
    <w:rsid w:val="00E45954"/>
    <w:rsid w:val="00E57B7E"/>
    <w:rsid w:val="00E75D90"/>
    <w:rsid w:val="00E835AF"/>
    <w:rsid w:val="00E97EF8"/>
    <w:rsid w:val="00EA128D"/>
    <w:rsid w:val="00EC7208"/>
    <w:rsid w:val="00EE0F90"/>
    <w:rsid w:val="00EE44D7"/>
    <w:rsid w:val="00F0359B"/>
    <w:rsid w:val="00F14C6D"/>
    <w:rsid w:val="00F3100E"/>
    <w:rsid w:val="00F36E47"/>
    <w:rsid w:val="00F71A6E"/>
    <w:rsid w:val="00F9078E"/>
    <w:rsid w:val="00F95982"/>
    <w:rsid w:val="00F96AD9"/>
    <w:rsid w:val="00FC01D8"/>
    <w:rsid w:val="00FC582E"/>
    <w:rsid w:val="00FD754C"/>
    <w:rsid w:val="00FE640D"/>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F5F34C7"/>
  <w15:docId w15:val="{649B589D-88CA-46AB-81D4-FE19F7DDD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semiHidden="1" w:unhideWhenUsed="1"/>
    <w:lsdException w:name="annotation text" w:locked="1" w:semiHidden="1" w:unhideWhenUsed="1"/>
    <w:lsdException w:name="header" w:semiHidden="1" w:unhideWhenUsed="1"/>
    <w:lsdException w:name="footer"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semiHidden="1" w:unhideWhenUsed="1"/>
    <w:lsdException w:name="endnote text"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iPriority="99" w:unhideWhenUsed="1"/>
    <w:lsdException w:name="FollowedHyperlink" w:locked="1" w:semiHidden="1" w:unhideWhenUsed="1"/>
    <w:lsdException w:name="Strong"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6CE"/>
    <w:pPr>
      <w:spacing w:before="240" w:after="240"/>
    </w:pPr>
    <w:rPr>
      <w:rFonts w:ascii="Arial" w:hAnsi="Arial"/>
      <w:sz w:val="24"/>
      <w:szCs w:val="24"/>
    </w:rPr>
  </w:style>
  <w:style w:type="paragraph" w:styleId="Heading1">
    <w:name w:val="heading 1"/>
    <w:basedOn w:val="Normal"/>
    <w:next w:val="Normal"/>
    <w:link w:val="Heading1Char"/>
    <w:qFormat/>
    <w:rsid w:val="00AC27AB"/>
    <w:pPr>
      <w:keepNext/>
      <w:keepLines/>
      <w:numPr>
        <w:numId w:val="15"/>
      </w:numPr>
      <w:spacing w:before="360"/>
      <w:outlineLvl w:val="0"/>
    </w:pPr>
    <w:rPr>
      <w:b/>
      <w:bCs/>
      <w:sz w:val="28"/>
      <w:szCs w:val="28"/>
    </w:rPr>
  </w:style>
  <w:style w:type="paragraph" w:styleId="Heading2">
    <w:name w:val="heading 2"/>
    <w:basedOn w:val="Heading1"/>
    <w:next w:val="Normal"/>
    <w:link w:val="Heading2Char"/>
    <w:qFormat/>
    <w:rsid w:val="00AC27AB"/>
    <w:pPr>
      <w:numPr>
        <w:ilvl w:val="1"/>
      </w:numPr>
      <w:outlineLvl w:val="1"/>
    </w:pPr>
    <w:rPr>
      <w:bCs w:val="0"/>
      <w:i/>
      <w:color w:val="000000"/>
      <w:szCs w:val="26"/>
    </w:rPr>
  </w:style>
  <w:style w:type="paragraph" w:styleId="Heading3">
    <w:name w:val="heading 3"/>
    <w:basedOn w:val="Heading2"/>
    <w:next w:val="Normal"/>
    <w:link w:val="Heading3Char"/>
    <w:qFormat/>
    <w:rsid w:val="00AC27AB"/>
    <w:pPr>
      <w:numPr>
        <w:ilvl w:val="2"/>
      </w:numPr>
      <w:outlineLvl w:val="2"/>
    </w:pPr>
    <w:rPr>
      <w:b w:val="0"/>
      <w:bCs/>
      <w:color w:val="auto"/>
      <w:sz w:val="24"/>
    </w:rPr>
  </w:style>
  <w:style w:type="paragraph" w:styleId="Heading4">
    <w:name w:val="heading 4"/>
    <w:basedOn w:val="Heading3"/>
    <w:next w:val="Normal"/>
    <w:link w:val="Heading4Char"/>
    <w:qFormat/>
    <w:rsid w:val="00AC27AB"/>
    <w:pPr>
      <w:numPr>
        <w:ilvl w:val="3"/>
      </w:numPr>
      <w:outlineLvl w:val="3"/>
    </w:pPr>
    <w:rPr>
      <w:bCs w:val="0"/>
      <w:i w:val="0"/>
      <w:iCs/>
    </w:rPr>
  </w:style>
  <w:style w:type="paragraph" w:styleId="Heading5">
    <w:name w:val="heading 5"/>
    <w:basedOn w:val="Normal"/>
    <w:next w:val="Normal"/>
    <w:link w:val="Heading5Char"/>
    <w:qFormat/>
    <w:locked/>
    <w:rsid w:val="00F14C6D"/>
    <w:pPr>
      <w:keepNext/>
      <w:keepLines/>
      <w:spacing w:before="200"/>
      <w:outlineLvl w:val="4"/>
    </w:pPr>
    <w:rPr>
      <w:rFonts w:ascii="Cambria" w:hAnsi="Cambria"/>
      <w:color w:val="243F60"/>
    </w:rPr>
  </w:style>
  <w:style w:type="paragraph" w:styleId="Heading6">
    <w:name w:val="heading 6"/>
    <w:basedOn w:val="Normal"/>
    <w:next w:val="Normal"/>
    <w:link w:val="Heading6Char"/>
    <w:qFormat/>
    <w:locked/>
    <w:rsid w:val="00F14C6D"/>
    <w:pPr>
      <w:keepNext/>
      <w:keepLines/>
      <w:spacing w:before="200"/>
      <w:outlineLvl w:val="5"/>
    </w:pPr>
    <w:rPr>
      <w:rFonts w:ascii="Cambria" w:hAnsi="Cambria"/>
      <w:i/>
      <w:iCs/>
      <w:color w:val="243F60"/>
    </w:rPr>
  </w:style>
  <w:style w:type="paragraph" w:styleId="Heading7">
    <w:name w:val="heading 7"/>
    <w:basedOn w:val="Normal"/>
    <w:next w:val="Normal"/>
    <w:link w:val="Heading7Char"/>
    <w:qFormat/>
    <w:locked/>
    <w:rsid w:val="00F14C6D"/>
    <w:pPr>
      <w:keepNext/>
      <w:keepLines/>
      <w:spacing w:before="200"/>
      <w:outlineLvl w:val="6"/>
    </w:pPr>
    <w:rPr>
      <w:rFonts w:ascii="Cambria" w:hAnsi="Cambria"/>
      <w:i/>
      <w:iCs/>
      <w:color w:val="404040"/>
    </w:rPr>
  </w:style>
  <w:style w:type="paragraph" w:styleId="Heading8">
    <w:name w:val="heading 8"/>
    <w:basedOn w:val="Normal"/>
    <w:next w:val="Normal"/>
    <w:link w:val="Heading8Char"/>
    <w:qFormat/>
    <w:locked/>
    <w:rsid w:val="00F14C6D"/>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F14C6D"/>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27AB"/>
    <w:rPr>
      <w:rFonts w:ascii="Arial" w:hAnsi="Arial"/>
      <w:b/>
      <w:bCs/>
      <w:sz w:val="28"/>
      <w:szCs w:val="28"/>
      <w:lang w:val="en-AU" w:eastAsia="en-AU" w:bidi="ar-SA"/>
    </w:rPr>
  </w:style>
  <w:style w:type="character" w:customStyle="1" w:styleId="Heading2Char">
    <w:name w:val="Heading 2 Char"/>
    <w:basedOn w:val="DefaultParagraphFont"/>
    <w:link w:val="Heading2"/>
    <w:rsid w:val="00AC27AB"/>
    <w:rPr>
      <w:rFonts w:ascii="Arial" w:hAnsi="Arial"/>
      <w:b/>
      <w:i/>
      <w:color w:val="000000"/>
      <w:sz w:val="28"/>
      <w:szCs w:val="26"/>
      <w:lang w:val="en-AU" w:eastAsia="en-AU" w:bidi="ar-SA"/>
    </w:rPr>
  </w:style>
  <w:style w:type="character" w:customStyle="1" w:styleId="Heading3Char">
    <w:name w:val="Heading 3 Char"/>
    <w:basedOn w:val="DefaultParagraphFont"/>
    <w:link w:val="Heading3"/>
    <w:rsid w:val="00AC27AB"/>
    <w:rPr>
      <w:rFonts w:ascii="Arial" w:hAnsi="Arial"/>
      <w:bCs/>
      <w:i/>
      <w:sz w:val="24"/>
      <w:szCs w:val="26"/>
      <w:lang w:val="en-AU" w:eastAsia="en-AU" w:bidi="ar-SA"/>
    </w:rPr>
  </w:style>
  <w:style w:type="character" w:customStyle="1" w:styleId="Heading4Char">
    <w:name w:val="Heading 4 Char"/>
    <w:basedOn w:val="DefaultParagraphFont"/>
    <w:link w:val="Heading4"/>
    <w:rsid w:val="00AC27AB"/>
    <w:rPr>
      <w:rFonts w:ascii="Arial" w:hAnsi="Arial"/>
      <w:iCs/>
      <w:sz w:val="24"/>
      <w:szCs w:val="26"/>
      <w:lang w:val="en-AU" w:eastAsia="en-AU" w:bidi="ar-SA"/>
    </w:rPr>
  </w:style>
  <w:style w:type="character" w:styleId="Strong">
    <w:name w:val="Strong"/>
    <w:basedOn w:val="DefaultParagraphFont"/>
    <w:qFormat/>
    <w:locked/>
    <w:rsid w:val="000B0A5D"/>
    <w:rPr>
      <w:b/>
      <w:bCs/>
    </w:rPr>
  </w:style>
  <w:style w:type="character" w:customStyle="1" w:styleId="Heading5Char">
    <w:name w:val="Heading 5 Char"/>
    <w:basedOn w:val="DefaultParagraphFont"/>
    <w:link w:val="Heading5"/>
    <w:semiHidden/>
    <w:rsid w:val="00F14C6D"/>
    <w:rPr>
      <w:rFonts w:ascii="Cambria" w:hAnsi="Cambria"/>
      <w:color w:val="243F60"/>
      <w:sz w:val="24"/>
      <w:szCs w:val="24"/>
      <w:lang w:val="en-AU" w:eastAsia="en-AU" w:bidi="ar-SA"/>
    </w:rPr>
  </w:style>
  <w:style w:type="character" w:customStyle="1" w:styleId="Heading6Char">
    <w:name w:val="Heading 6 Char"/>
    <w:basedOn w:val="DefaultParagraphFont"/>
    <w:link w:val="Heading6"/>
    <w:semiHidden/>
    <w:rsid w:val="00F14C6D"/>
    <w:rPr>
      <w:rFonts w:ascii="Cambria" w:hAnsi="Cambria"/>
      <w:i/>
      <w:iCs/>
      <w:color w:val="243F60"/>
      <w:sz w:val="24"/>
      <w:szCs w:val="24"/>
      <w:lang w:val="en-AU" w:eastAsia="en-AU" w:bidi="ar-SA"/>
    </w:rPr>
  </w:style>
  <w:style w:type="character" w:customStyle="1" w:styleId="Heading7Char">
    <w:name w:val="Heading 7 Char"/>
    <w:basedOn w:val="DefaultParagraphFont"/>
    <w:link w:val="Heading7"/>
    <w:semiHidden/>
    <w:rsid w:val="00F14C6D"/>
    <w:rPr>
      <w:rFonts w:ascii="Cambria" w:hAnsi="Cambria"/>
      <w:i/>
      <w:iCs/>
      <w:color w:val="404040"/>
      <w:sz w:val="24"/>
      <w:szCs w:val="24"/>
      <w:lang w:val="en-AU" w:eastAsia="en-AU" w:bidi="ar-SA"/>
    </w:rPr>
  </w:style>
  <w:style w:type="character" w:customStyle="1" w:styleId="Heading8Char">
    <w:name w:val="Heading 8 Char"/>
    <w:basedOn w:val="DefaultParagraphFont"/>
    <w:link w:val="Heading8"/>
    <w:semiHidden/>
    <w:rsid w:val="00F14C6D"/>
    <w:rPr>
      <w:rFonts w:ascii="Cambria" w:hAnsi="Cambria"/>
      <w:color w:val="404040"/>
      <w:lang w:val="en-AU" w:eastAsia="en-AU" w:bidi="ar-SA"/>
    </w:rPr>
  </w:style>
  <w:style w:type="character" w:customStyle="1" w:styleId="Heading9Char">
    <w:name w:val="Heading 9 Char"/>
    <w:basedOn w:val="DefaultParagraphFont"/>
    <w:link w:val="Heading9"/>
    <w:semiHidden/>
    <w:rsid w:val="00F14C6D"/>
    <w:rPr>
      <w:rFonts w:ascii="Cambria" w:hAnsi="Cambria"/>
      <w:i/>
      <w:iCs/>
      <w:color w:val="404040"/>
      <w:lang w:val="en-AU" w:eastAsia="en-AU" w:bidi="ar-SA"/>
    </w:rPr>
  </w:style>
  <w:style w:type="paragraph" w:styleId="Header">
    <w:name w:val="header"/>
    <w:basedOn w:val="Normal"/>
    <w:link w:val="HeaderChar"/>
    <w:semiHidden/>
    <w:rsid w:val="00E75D90"/>
    <w:pPr>
      <w:tabs>
        <w:tab w:val="center" w:pos="4513"/>
        <w:tab w:val="right" w:pos="9026"/>
      </w:tabs>
      <w:spacing w:before="0" w:after="0"/>
      <w:jc w:val="right"/>
    </w:pPr>
    <w:rPr>
      <w:sz w:val="22"/>
    </w:rPr>
  </w:style>
  <w:style w:type="character" w:customStyle="1" w:styleId="HeaderChar">
    <w:name w:val="Header Char"/>
    <w:basedOn w:val="DefaultParagraphFont"/>
    <w:link w:val="Header"/>
    <w:semiHidden/>
    <w:rsid w:val="00E75D90"/>
    <w:rPr>
      <w:rFonts w:ascii="Arial" w:hAnsi="Arial"/>
      <w:sz w:val="22"/>
      <w:szCs w:val="24"/>
    </w:rPr>
  </w:style>
  <w:style w:type="paragraph" w:styleId="Footer">
    <w:name w:val="footer"/>
    <w:basedOn w:val="Normal"/>
    <w:link w:val="FooterChar"/>
    <w:uiPriority w:val="99"/>
    <w:semiHidden/>
    <w:rsid w:val="00E75D90"/>
    <w:pPr>
      <w:tabs>
        <w:tab w:val="center" w:pos="4513"/>
        <w:tab w:val="right" w:pos="9026"/>
      </w:tabs>
      <w:spacing w:after="0"/>
      <w:jc w:val="right"/>
    </w:pPr>
    <w:rPr>
      <w:sz w:val="22"/>
    </w:rPr>
  </w:style>
  <w:style w:type="character" w:customStyle="1" w:styleId="FooterChar">
    <w:name w:val="Footer Char"/>
    <w:basedOn w:val="DefaultParagraphFont"/>
    <w:link w:val="Footer"/>
    <w:uiPriority w:val="99"/>
    <w:semiHidden/>
    <w:rsid w:val="00E75D90"/>
    <w:rPr>
      <w:rFonts w:ascii="Arial" w:hAnsi="Arial"/>
      <w:sz w:val="22"/>
      <w:szCs w:val="24"/>
    </w:rPr>
  </w:style>
  <w:style w:type="paragraph" w:styleId="TOC3">
    <w:name w:val="toc 3"/>
    <w:basedOn w:val="Normal"/>
    <w:next w:val="Normal"/>
    <w:autoRedefine/>
    <w:uiPriority w:val="39"/>
    <w:semiHidden/>
    <w:qFormat/>
    <w:locked/>
    <w:rsid w:val="002702D9"/>
    <w:pPr>
      <w:spacing w:before="0" w:after="0"/>
      <w:ind w:left="1202" w:hanging="720"/>
    </w:pPr>
    <w:rPr>
      <w:rFonts w:eastAsia="MS Mincho" w:cs="Arial"/>
      <w:i/>
      <w:noProof/>
    </w:rPr>
  </w:style>
  <w:style w:type="character" w:styleId="PlaceholderText">
    <w:name w:val="Placeholder Text"/>
    <w:basedOn w:val="DefaultParagraphFon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1"/>
      </w:numPr>
    </w:pPr>
  </w:style>
  <w:style w:type="paragraph" w:styleId="TOC1">
    <w:name w:val="toc 1"/>
    <w:basedOn w:val="Normal"/>
    <w:next w:val="Normal"/>
    <w:autoRedefine/>
    <w:uiPriority w:val="39"/>
    <w:semiHidden/>
    <w:qFormat/>
    <w:locked/>
    <w:rsid w:val="002702D9"/>
    <w:pPr>
      <w:tabs>
        <w:tab w:val="right" w:leader="dot" w:pos="9060"/>
      </w:tabs>
      <w:spacing w:after="0"/>
      <w:ind w:left="720" w:hanging="720"/>
    </w:pPr>
    <w:rPr>
      <w:b/>
    </w:rPr>
  </w:style>
  <w:style w:type="paragraph" w:styleId="TOC2">
    <w:name w:val="toc 2"/>
    <w:basedOn w:val="Normal"/>
    <w:next w:val="Normal"/>
    <w:autoRedefine/>
    <w:uiPriority w:val="39"/>
    <w:semiHidden/>
    <w:qFormat/>
    <w:locked/>
    <w:rsid w:val="002702D9"/>
    <w:pPr>
      <w:spacing w:before="0" w:after="0"/>
      <w:ind w:left="958" w:hanging="720"/>
    </w:pPr>
    <w:rPr>
      <w:b/>
      <w:i/>
    </w:rPr>
  </w:style>
  <w:style w:type="paragraph" w:styleId="TOC4">
    <w:name w:val="toc 4"/>
    <w:basedOn w:val="Normal"/>
    <w:next w:val="Normal"/>
    <w:autoRedefine/>
    <w:uiPriority w:val="39"/>
    <w:semiHidden/>
    <w:locked/>
    <w:rsid w:val="008A2AF7"/>
    <w:pPr>
      <w:tabs>
        <w:tab w:val="left" w:pos="1440"/>
        <w:tab w:val="right" w:leader="dot" w:pos="9060"/>
      </w:tabs>
      <w:spacing w:before="0" w:after="0"/>
      <w:ind w:left="1440" w:hanging="720"/>
    </w:pPr>
    <w:rPr>
      <w:noProof/>
    </w:rPr>
  </w:style>
  <w:style w:type="character" w:styleId="Hyperlink">
    <w:name w:val="Hyperlink"/>
    <w:basedOn w:val="DefaultParagraphFont"/>
    <w:uiPriority w:val="99"/>
    <w:unhideWhenUsed/>
    <w:locked/>
    <w:rsid w:val="0024557E"/>
    <w:rPr>
      <w:color w:val="0000FF"/>
      <w:u w:val="single"/>
    </w:rPr>
  </w:style>
  <w:style w:type="paragraph" w:styleId="TOCHeading">
    <w:name w:val="TOC Heading"/>
    <w:basedOn w:val="Normal"/>
    <w:next w:val="Normal"/>
    <w:uiPriority w:val="39"/>
    <w:qFormat/>
    <w:locked/>
    <w:rsid w:val="00725D5E"/>
    <w:pPr>
      <w:spacing w:before="0"/>
    </w:pPr>
    <w:rPr>
      <w:b/>
      <w:sz w:val="28"/>
      <w:lang w:val="en-US" w:eastAsia="en-US"/>
    </w:rPr>
  </w:style>
  <w:style w:type="paragraph" w:styleId="EndnoteText">
    <w:name w:val="endnote text"/>
    <w:basedOn w:val="Normal"/>
    <w:link w:val="EndnoteTextChar"/>
    <w:semiHidden/>
    <w:rsid w:val="00706FAB"/>
    <w:pPr>
      <w:spacing w:before="0" w:after="0"/>
    </w:pPr>
    <w:rPr>
      <w:sz w:val="20"/>
      <w:szCs w:val="20"/>
    </w:rPr>
  </w:style>
  <w:style w:type="character" w:customStyle="1" w:styleId="EndnoteTextChar">
    <w:name w:val="Endnote Text Char"/>
    <w:basedOn w:val="DefaultParagraphFont"/>
    <w:link w:val="EndnoteText"/>
    <w:rsid w:val="00706FAB"/>
    <w:rPr>
      <w:rFonts w:ascii="Arial" w:hAnsi="Arial"/>
      <w:lang w:val="en-AU" w:eastAsia="en-AU" w:bidi="ar-SA"/>
    </w:rPr>
  </w:style>
  <w:style w:type="character" w:styleId="EndnoteReference">
    <w:name w:val="endnote reference"/>
    <w:basedOn w:val="DefaultParagraphFont"/>
    <w:semiHidden/>
    <w:rsid w:val="00074CD6"/>
    <w:rPr>
      <w:rFonts w:ascii="Arial" w:hAnsi="Arial"/>
      <w:sz w:val="20"/>
      <w:vertAlign w:val="superscript"/>
    </w:rPr>
  </w:style>
  <w:style w:type="numbering" w:styleId="1ai">
    <w:name w:val="Outline List 1"/>
    <w:basedOn w:val="NoList"/>
    <w:semiHidden/>
    <w:locked/>
    <w:rsid w:val="00E45954"/>
    <w:pPr>
      <w:numPr>
        <w:numId w:val="12"/>
      </w:numPr>
    </w:pPr>
  </w:style>
  <w:style w:type="numbering" w:styleId="ArticleSection">
    <w:name w:val="Outline List 3"/>
    <w:basedOn w:val="NoList"/>
    <w:semiHidden/>
    <w:locked/>
    <w:rsid w:val="00E45954"/>
    <w:pPr>
      <w:numPr>
        <w:numId w:val="13"/>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E45954"/>
  </w:style>
  <w:style w:type="paragraph" w:styleId="E-mailSignature">
    <w:name w:val="E-mail Signature"/>
    <w:basedOn w:val="Normal"/>
    <w:semiHidden/>
    <w:locked/>
    <w:rsid w:val="00E45954"/>
  </w:style>
  <w:style w:type="character" w:styleId="Emphasis">
    <w:name w:val="Emphasis"/>
    <w:basedOn w:val="DefaultParagraphFont"/>
    <w:qFormat/>
    <w:locked/>
    <w:rsid w:val="00E45954"/>
    <w:rPr>
      <w:i/>
      <w:iCs/>
    </w:rPr>
  </w:style>
  <w:style w:type="paragraph" w:styleId="EnvelopeAddress">
    <w:name w:val="envelope address"/>
    <w:basedOn w:val="Normal"/>
    <w:semiHidden/>
    <w:locked/>
    <w:rsid w:val="001C139C"/>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basedOn w:val="DefaultParagraphFont"/>
    <w:semiHidden/>
    <w:rsid w:val="00074CD6"/>
    <w:rPr>
      <w:rFonts w:ascii="Arial" w:hAnsi="Arial"/>
      <w:sz w:val="20"/>
      <w:vertAlign w:val="superscript"/>
    </w:rPr>
  </w:style>
  <w:style w:type="paragraph" w:styleId="FootnoteText">
    <w:name w:val="footnote text"/>
    <w:basedOn w:val="Normal"/>
    <w:link w:val="FootnoteTextChar"/>
    <w:semiHidden/>
    <w:rsid w:val="00706FAB"/>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basedOn w:val="DefaultParagraphFont"/>
    <w:semiHidden/>
    <w:locked/>
    <w:rsid w:val="00E45954"/>
    <w:rPr>
      <w:i/>
      <w:iCs/>
    </w:rPr>
  </w:style>
  <w:style w:type="character" w:styleId="HTMLCode">
    <w:name w:val="HTML Code"/>
    <w:basedOn w:val="DefaultParagraphFont"/>
    <w:semiHidden/>
    <w:locked/>
    <w:rsid w:val="00E45954"/>
    <w:rPr>
      <w:rFonts w:ascii="Courier New" w:hAnsi="Courier New" w:cs="Courier New"/>
      <w:sz w:val="20"/>
      <w:szCs w:val="20"/>
    </w:rPr>
  </w:style>
  <w:style w:type="character" w:styleId="HTMLDefinition">
    <w:name w:val="HTML Definition"/>
    <w:basedOn w:val="DefaultParagraphFont"/>
    <w:semiHidden/>
    <w:locked/>
    <w:rsid w:val="00E45954"/>
    <w:rPr>
      <w:i/>
      <w:iCs/>
    </w:rPr>
  </w:style>
  <w:style w:type="character" w:styleId="HTMLKeyboard">
    <w:name w:val="HTML Keyboard"/>
    <w:basedOn w:val="DefaultParagraphFont"/>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basedOn w:val="DefaultParagraphFont"/>
    <w:semiHidden/>
    <w:locked/>
    <w:rsid w:val="00E45954"/>
    <w:rPr>
      <w:rFonts w:ascii="Courier New" w:hAnsi="Courier New" w:cs="Courier New"/>
    </w:rPr>
  </w:style>
  <w:style w:type="character" w:styleId="HTMLTypewriter">
    <w:name w:val="HTML Typewriter"/>
    <w:basedOn w:val="DefaultParagraphFont"/>
    <w:semiHidden/>
    <w:locked/>
    <w:rsid w:val="00E45954"/>
    <w:rPr>
      <w:rFonts w:ascii="Courier New" w:hAnsi="Courier New" w:cs="Courier New"/>
      <w:sz w:val="20"/>
      <w:szCs w:val="20"/>
    </w:rPr>
  </w:style>
  <w:style w:type="character" w:styleId="HTMLVariable">
    <w:name w:val="HTML Variable"/>
    <w:basedOn w:val="DefaultParagraphFont"/>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numbering" w:customStyle="1" w:styleId="StyleNumbered">
    <w:name w:val="Style Numbered"/>
    <w:basedOn w:val="NoList"/>
    <w:semiHidden/>
    <w:rsid w:val="00074CD6"/>
    <w:pPr>
      <w:numPr>
        <w:numId w:val="14"/>
      </w:numPr>
    </w:pPr>
  </w:style>
  <w:style w:type="paragraph" w:styleId="ListBullet2">
    <w:name w:val="List Bullet 2"/>
    <w:basedOn w:val="Normal"/>
    <w:semiHidden/>
    <w:locked/>
    <w:rsid w:val="00E45954"/>
    <w:pPr>
      <w:numPr>
        <w:numId w:val="2"/>
      </w:numPr>
    </w:pPr>
  </w:style>
  <w:style w:type="paragraph" w:styleId="ListBullet3">
    <w:name w:val="List Bullet 3"/>
    <w:basedOn w:val="Normal"/>
    <w:semiHidden/>
    <w:locked/>
    <w:rsid w:val="00E45954"/>
    <w:pPr>
      <w:numPr>
        <w:numId w:val="3"/>
      </w:numPr>
    </w:pPr>
  </w:style>
  <w:style w:type="paragraph" w:styleId="ListBullet4">
    <w:name w:val="List Bullet 4"/>
    <w:basedOn w:val="Normal"/>
    <w:semiHidden/>
    <w:locked/>
    <w:rsid w:val="00E45954"/>
    <w:pPr>
      <w:numPr>
        <w:numId w:val="4"/>
      </w:numPr>
    </w:pPr>
  </w:style>
  <w:style w:type="paragraph" w:styleId="ListBullet5">
    <w:name w:val="List Bullet 5"/>
    <w:basedOn w:val="Normal"/>
    <w:semiHidden/>
    <w:locked/>
    <w:rsid w:val="00E45954"/>
    <w:pPr>
      <w:numPr>
        <w:numId w:val="5"/>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6"/>
      </w:numPr>
    </w:pPr>
  </w:style>
  <w:style w:type="paragraph" w:styleId="ListNumber2">
    <w:name w:val="List Number 2"/>
    <w:basedOn w:val="Normal"/>
    <w:semiHidden/>
    <w:locked/>
    <w:rsid w:val="00E45954"/>
    <w:pPr>
      <w:numPr>
        <w:numId w:val="9"/>
      </w:numPr>
    </w:pPr>
  </w:style>
  <w:style w:type="paragraph" w:styleId="ListNumber3">
    <w:name w:val="List Number 3"/>
    <w:basedOn w:val="Normal"/>
    <w:semiHidden/>
    <w:locked/>
    <w:rsid w:val="00E45954"/>
    <w:pPr>
      <w:numPr>
        <w:numId w:val="10"/>
      </w:numPr>
    </w:pPr>
  </w:style>
  <w:style w:type="paragraph" w:styleId="ListNumber4">
    <w:name w:val="List Number 4"/>
    <w:basedOn w:val="Normal"/>
    <w:semiHidden/>
    <w:locked/>
    <w:rsid w:val="00E45954"/>
    <w:pPr>
      <w:numPr>
        <w:numId w:val="7"/>
      </w:numPr>
    </w:pPr>
  </w:style>
  <w:style w:type="paragraph" w:styleId="ListNumber5">
    <w:name w:val="List Number 5"/>
    <w:basedOn w:val="Normal"/>
    <w:semiHidden/>
    <w:locked/>
    <w:rsid w:val="00E45954"/>
    <w:pPr>
      <w:numPr>
        <w:numId w:val="8"/>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qFormat/>
    <w:locked/>
    <w:rsid w:val="00E45954"/>
    <w:pPr>
      <w:spacing w:after="60"/>
      <w:jc w:val="center"/>
      <w:outlineLvl w:val="1"/>
    </w:pPr>
    <w:rPr>
      <w:rFonts w:cs="Arial"/>
    </w:r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basedOn w:val="DefaultParagraphFont"/>
    <w:semiHidden/>
    <w:locked/>
    <w:rsid w:val="00E45954"/>
    <w:rPr>
      <w:color w:val="800080"/>
      <w:u w:val="single"/>
    </w:rPr>
  </w:style>
  <w:style w:type="paragraph" w:styleId="ListBullet">
    <w:name w:val="List Bullet"/>
    <w:basedOn w:val="Normal"/>
    <w:semiHidden/>
    <w:locked/>
    <w:rsid w:val="00950E88"/>
    <w:pPr>
      <w:numPr>
        <w:numId w:val="1"/>
      </w:numPr>
    </w:pPr>
  </w:style>
  <w:style w:type="paragraph" w:customStyle="1" w:styleId="Contactdetails">
    <w:name w:val="Contact details"/>
    <w:basedOn w:val="Normal"/>
    <w:semiHidden/>
    <w:rsid w:val="002702D9"/>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ascii="ArialMT" w:hAnsi="ArialMT" w:cs="ArialMT"/>
      <w:sz w:val="20"/>
      <w:lang w:val="en-US" w:bidi="en-US"/>
    </w:rPr>
  </w:style>
  <w:style w:type="character" w:customStyle="1" w:styleId="CharChar9">
    <w:name w:val="Char Char9"/>
    <w:basedOn w:val="DefaultParagraphFont"/>
    <w:semiHidden/>
    <w:locked/>
    <w:rsid w:val="001C451B"/>
    <w:rPr>
      <w:rFonts w:ascii="Arial" w:hAnsi="Arial"/>
      <w:bCs/>
      <w:i/>
      <w:sz w:val="24"/>
      <w:szCs w:val="26"/>
      <w:lang w:val="en-AU" w:eastAsia="en-AU" w:bidi="ar-SA"/>
    </w:rPr>
  </w:style>
  <w:style w:type="character" w:customStyle="1" w:styleId="CharChar8">
    <w:name w:val="Char Char8"/>
    <w:basedOn w:val="DefaultParagraphFont"/>
    <w:semiHidden/>
    <w:locked/>
    <w:rsid w:val="001C451B"/>
    <w:rPr>
      <w:rFonts w:ascii="Arial" w:hAnsi="Arial"/>
      <w:iCs/>
      <w:sz w:val="24"/>
      <w:szCs w:val="26"/>
      <w:lang w:val="en-AU" w:eastAsia="en-AU" w:bidi="ar-SA"/>
    </w:rPr>
  </w:style>
  <w:style w:type="character" w:customStyle="1" w:styleId="CharChar">
    <w:name w:val="Char Char"/>
    <w:basedOn w:val="DefaultParagraphFont"/>
    <w:semiHidden/>
    <w:locked/>
    <w:rsid w:val="001C451B"/>
    <w:rPr>
      <w:rFonts w:ascii="Arial" w:hAnsi="Arial" w:cs="Arial"/>
      <w:lang w:val="en-AU" w:eastAsia="en-AU" w:bidi="ar-SA"/>
    </w:rPr>
  </w:style>
  <w:style w:type="character" w:customStyle="1" w:styleId="FootnoteTextChar">
    <w:name w:val="Footnote Text Char"/>
    <w:basedOn w:val="DefaultParagraphFont"/>
    <w:link w:val="FootnoteText"/>
    <w:semiHidden/>
    <w:locked/>
    <w:rsid w:val="00706FAB"/>
    <w:rPr>
      <w:rFonts w:ascii="Arial" w:hAnsi="Arial"/>
      <w:lang w:val="en-AU" w:eastAsia="en-AU" w:bidi="ar-SA"/>
    </w:rPr>
  </w:style>
  <w:style w:type="paragraph" w:styleId="ListParagraph">
    <w:name w:val="List Paragraph"/>
    <w:basedOn w:val="Normal"/>
    <w:uiPriority w:val="34"/>
    <w:qFormat/>
    <w:rsid w:val="001816CE"/>
    <w:pPr>
      <w:ind w:left="720"/>
      <w:contextualSpacing/>
    </w:pPr>
  </w:style>
  <w:style w:type="paragraph" w:styleId="BalloonText">
    <w:name w:val="Balloon Text"/>
    <w:basedOn w:val="Normal"/>
    <w:link w:val="BalloonTextChar"/>
    <w:semiHidden/>
    <w:unhideWhenUsed/>
    <w:locked/>
    <w:rsid w:val="00FE640D"/>
    <w:pPr>
      <w:spacing w:before="0" w:after="0"/>
    </w:pPr>
    <w:rPr>
      <w:rFonts w:ascii="Lucida Grande" w:hAnsi="Lucida Grande" w:cs="Lucida Grande"/>
      <w:sz w:val="18"/>
      <w:szCs w:val="18"/>
    </w:rPr>
  </w:style>
  <w:style w:type="character" w:customStyle="1" w:styleId="BalloonTextChar">
    <w:name w:val="Balloon Text Char"/>
    <w:basedOn w:val="DefaultParagraphFont"/>
    <w:link w:val="BalloonText"/>
    <w:semiHidden/>
    <w:rsid w:val="00FE640D"/>
    <w:rPr>
      <w:rFonts w:ascii="Lucida Grande" w:hAnsi="Lucida Grande" w:cs="Lucida Grande"/>
      <w:sz w:val="18"/>
      <w:szCs w:val="18"/>
    </w:rPr>
  </w:style>
  <w:style w:type="character" w:styleId="CommentReference">
    <w:name w:val="annotation reference"/>
    <w:basedOn w:val="DefaultParagraphFont"/>
    <w:semiHidden/>
    <w:unhideWhenUsed/>
    <w:locked/>
    <w:rsid w:val="000F5F07"/>
    <w:rPr>
      <w:sz w:val="16"/>
      <w:szCs w:val="16"/>
    </w:rPr>
  </w:style>
  <w:style w:type="paragraph" w:styleId="CommentText">
    <w:name w:val="annotation text"/>
    <w:basedOn w:val="Normal"/>
    <w:link w:val="CommentTextChar"/>
    <w:semiHidden/>
    <w:unhideWhenUsed/>
    <w:locked/>
    <w:rsid w:val="000F5F07"/>
    <w:rPr>
      <w:sz w:val="20"/>
      <w:szCs w:val="20"/>
    </w:rPr>
  </w:style>
  <w:style w:type="character" w:customStyle="1" w:styleId="CommentTextChar">
    <w:name w:val="Comment Text Char"/>
    <w:basedOn w:val="DefaultParagraphFont"/>
    <w:link w:val="CommentText"/>
    <w:semiHidden/>
    <w:rsid w:val="000F5F07"/>
    <w:rPr>
      <w:rFonts w:ascii="Arial" w:hAnsi="Arial"/>
    </w:rPr>
  </w:style>
  <w:style w:type="paragraph" w:styleId="CommentSubject">
    <w:name w:val="annotation subject"/>
    <w:basedOn w:val="CommentText"/>
    <w:next w:val="CommentText"/>
    <w:link w:val="CommentSubjectChar"/>
    <w:semiHidden/>
    <w:unhideWhenUsed/>
    <w:locked/>
    <w:rsid w:val="000F5F07"/>
    <w:rPr>
      <w:b/>
      <w:bCs/>
    </w:rPr>
  </w:style>
  <w:style w:type="character" w:customStyle="1" w:styleId="CommentSubjectChar">
    <w:name w:val="Comment Subject Char"/>
    <w:basedOn w:val="CommentTextChar"/>
    <w:link w:val="CommentSubject"/>
    <w:semiHidden/>
    <w:rsid w:val="000F5F07"/>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095071">
      <w:bodyDiv w:val="1"/>
      <w:marLeft w:val="0"/>
      <w:marRight w:val="0"/>
      <w:marTop w:val="0"/>
      <w:marBottom w:val="0"/>
      <w:divBdr>
        <w:top w:val="none" w:sz="0" w:space="0" w:color="auto"/>
        <w:left w:val="none" w:sz="0" w:space="0" w:color="auto"/>
        <w:bottom w:val="none" w:sz="0" w:space="0" w:color="auto"/>
        <w:right w:val="none" w:sz="0" w:space="0" w:color="auto"/>
      </w:divBdr>
    </w:div>
    <w:div w:id="761681325">
      <w:bodyDiv w:val="1"/>
      <w:marLeft w:val="0"/>
      <w:marRight w:val="0"/>
      <w:marTop w:val="0"/>
      <w:marBottom w:val="0"/>
      <w:divBdr>
        <w:top w:val="none" w:sz="0" w:space="0" w:color="auto"/>
        <w:left w:val="none" w:sz="0" w:space="0" w:color="auto"/>
        <w:bottom w:val="none" w:sz="0" w:space="0" w:color="auto"/>
        <w:right w:val="none" w:sz="0" w:space="0" w:color="auto"/>
      </w:divBdr>
    </w:div>
    <w:div w:id="854922605">
      <w:bodyDiv w:val="1"/>
      <w:marLeft w:val="0"/>
      <w:marRight w:val="0"/>
      <w:marTop w:val="0"/>
      <w:marBottom w:val="0"/>
      <w:divBdr>
        <w:top w:val="none" w:sz="0" w:space="0" w:color="auto"/>
        <w:left w:val="none" w:sz="0" w:space="0" w:color="auto"/>
        <w:bottom w:val="none" w:sz="0" w:space="0" w:color="auto"/>
        <w:right w:val="none" w:sz="0" w:space="0" w:color="auto"/>
      </w:divBdr>
    </w:div>
    <w:div w:id="993947347">
      <w:bodyDiv w:val="1"/>
      <w:marLeft w:val="0"/>
      <w:marRight w:val="0"/>
      <w:marTop w:val="0"/>
      <w:marBottom w:val="0"/>
      <w:divBdr>
        <w:top w:val="none" w:sz="0" w:space="0" w:color="auto"/>
        <w:left w:val="none" w:sz="0" w:space="0" w:color="auto"/>
        <w:bottom w:val="none" w:sz="0" w:space="0" w:color="auto"/>
        <w:right w:val="none" w:sz="0" w:space="0" w:color="auto"/>
      </w:divBdr>
    </w:div>
    <w:div w:id="1536312969">
      <w:bodyDiv w:val="1"/>
      <w:marLeft w:val="0"/>
      <w:marRight w:val="0"/>
      <w:marTop w:val="0"/>
      <w:marBottom w:val="0"/>
      <w:divBdr>
        <w:top w:val="none" w:sz="0" w:space="0" w:color="auto"/>
        <w:left w:val="none" w:sz="0" w:space="0" w:color="auto"/>
        <w:bottom w:val="none" w:sz="0" w:space="0" w:color="auto"/>
        <w:right w:val="none" w:sz="0" w:space="0" w:color="auto"/>
      </w:divBdr>
    </w:div>
    <w:div w:id="199198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A54EA6-17BB-47EB-B030-D4967B766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952</Words>
  <Characters>5429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1</vt:lpstr>
    </vt:vector>
  </TitlesOfParts>
  <Company>Australian Human Rights Commission</Company>
  <LinksUpToDate>false</LinksUpToDate>
  <CharactersWithSpaces>6369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Mala Wadhera</dc:creator>
  <cp:keywords/>
  <dc:description/>
  <cp:lastModifiedBy>Tony Davidson</cp:lastModifiedBy>
  <cp:revision>2</cp:revision>
  <dcterms:created xsi:type="dcterms:W3CDTF">2015-09-07T01:56:00Z</dcterms:created>
  <dcterms:modified xsi:type="dcterms:W3CDTF">2015-09-07T01:56:00Z</dcterms:modified>
</cp:coreProperties>
</file>