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5041AD" w:rsidRPr="00451FE2" w:rsidRDefault="00451FE2" w:rsidP="003F5880">
      <w:pPr>
        <w:pStyle w:val="Heading1"/>
        <w:numPr>
          <w:ilvl w:val="0"/>
          <w:numId w:val="0"/>
        </w:numPr>
        <w:ind w:left="851" w:hanging="851"/>
      </w:pPr>
      <w:r>
        <w:t>Submission No 84</w:t>
      </w:r>
    </w:p>
    <w:p w:rsidR="00F36E47" w:rsidRPr="00397859" w:rsidRDefault="00F36E47" w:rsidP="00F36E47">
      <w:pPr>
        <w:spacing w:before="0" w:after="0"/>
        <w:rPr>
          <w:rFonts w:cs="Arial"/>
          <w:color w:val="000000"/>
        </w:rPr>
      </w:pPr>
    </w:p>
    <w:p w:rsidR="0074360F" w:rsidRPr="00451FE2" w:rsidRDefault="00BF2B38" w:rsidP="00BF2B38">
      <w:pPr>
        <w:spacing w:before="0" w:after="225"/>
        <w:rPr>
          <w:rFonts w:cs="Arial"/>
          <w:color w:val="000000"/>
        </w:rPr>
      </w:pPr>
      <w:r w:rsidRPr="0082579E">
        <w:rPr>
          <w:rFonts w:cs="Arial"/>
          <w:b/>
          <w:color w:val="000000"/>
        </w:rPr>
        <w:t>Name</w:t>
      </w:r>
      <w:r w:rsidR="0074360F">
        <w:rPr>
          <w:rFonts w:cs="Arial"/>
          <w:b/>
          <w:color w:val="000000"/>
        </w:rPr>
        <w:t xml:space="preserve"> </w:t>
      </w:r>
      <w:r w:rsidR="00451FE2">
        <w:rPr>
          <w:rFonts w:cs="Arial"/>
          <w:color w:val="000000"/>
        </w:rPr>
        <w:t>Withheld</w:t>
      </w:r>
    </w:p>
    <w:p w:rsidR="000F0743" w:rsidRDefault="00451FE2" w:rsidP="000F0743">
      <w:pPr>
        <w:spacing w:before="0" w:after="0"/>
        <w:rPr>
          <w:rFonts w:cs="Arial"/>
          <w:color w:val="000000"/>
        </w:rPr>
      </w:pPr>
      <w:r>
        <w:rPr>
          <w:rFonts w:cs="Arial"/>
          <w:b/>
          <w:color w:val="000000"/>
        </w:rPr>
        <w:t>Submission made by</w:t>
      </w:r>
    </w:p>
    <w:p w:rsidR="000F0743" w:rsidRDefault="000D2FD7" w:rsidP="000F0743">
      <w:pPr>
        <w:spacing w:before="0" w:after="0"/>
        <w:rPr>
          <w:rFonts w:cs="Arial"/>
          <w:color w:val="000000"/>
        </w:rPr>
      </w:pPr>
      <w:r w:rsidRPr="000D2FD7">
        <w:rPr>
          <w:rFonts w:ascii="MS Gothic" w:eastAsia="MS Gothic" w:hAnsi="MS Gothic"/>
          <w:bdr w:val="single" w:sz="4" w:space="0" w:color="auto"/>
        </w:rPr>
        <w:t>X</w:t>
      </w:r>
      <w:r w:rsidR="000F0743" w:rsidRPr="00DC6AF3">
        <w:rPr>
          <w:rFonts w:cs="Arial"/>
          <w:color w:val="000000"/>
        </w:rPr>
        <w:t xml:space="preserve"> Older Australian in work</w:t>
      </w:r>
    </w:p>
    <w:p w:rsidR="00C95E5D" w:rsidRDefault="00C95E5D" w:rsidP="000F0743">
      <w:pPr>
        <w:spacing w:before="0" w:after="0"/>
        <w:rPr>
          <w:rFonts w:cs="Arial"/>
          <w:color w:val="000000"/>
        </w:rPr>
      </w:pPr>
    </w:p>
    <w:p w:rsidR="00F36E47" w:rsidRPr="00F36E47" w:rsidRDefault="001816CE" w:rsidP="009756E2">
      <w:pPr>
        <w:pStyle w:val="Heading1"/>
        <w:numPr>
          <w:ilvl w:val="0"/>
          <w:numId w:val="0"/>
        </w:numPr>
        <w:pBdr>
          <w:top w:val="single" w:sz="4" w:space="1" w:color="auto"/>
          <w:left w:val="single" w:sz="4" w:space="4" w:color="auto"/>
          <w:bottom w:val="single" w:sz="4" w:space="1" w:color="auto"/>
          <w:right w:val="single" w:sz="4" w:space="4" w:color="auto"/>
        </w:pBdr>
      </w:pPr>
      <w:bookmarkStart w:id="0" w:name="_Submission_regarding_Older"/>
      <w:bookmarkStart w:id="1" w:name="_FORM_1:_Submission"/>
      <w:bookmarkEnd w:id="0"/>
      <w:bookmarkEnd w:id="1"/>
      <w:r w:rsidRPr="009756E2">
        <w:t>Submission regarding Older Australians</w:t>
      </w:r>
      <w:r w:rsidR="00451FE2">
        <w:t xml:space="preserve"> and</w:t>
      </w:r>
      <w:r w:rsidR="00C95E5D">
        <w:t xml:space="preserve"> </w:t>
      </w:r>
      <w:r w:rsidRPr="009756E2">
        <w:t>Au</w:t>
      </w:r>
      <w:r w:rsidR="00D14E1E" w:rsidRPr="009756E2">
        <w:t xml:space="preserve">stralians with Disability </w:t>
      </w:r>
      <w:r w:rsidR="00F36E47"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EE0F90" w:rsidRPr="00D14E1E" w:rsidRDefault="00EE0F90" w:rsidP="00BF2B38">
      <w:pPr>
        <w:spacing w:before="0" w:after="0"/>
        <w:rPr>
          <w:rFonts w:cs="Arial"/>
          <w:i/>
          <w:color w:val="000000"/>
        </w:rPr>
      </w:pPr>
    </w:p>
    <w:p w:rsidR="0047300B" w:rsidRPr="00D14E1E" w:rsidRDefault="000D2FD7" w:rsidP="0047300B">
      <w:r w:rsidRPr="000D2FD7">
        <w:rPr>
          <w:rFonts w:ascii="MS Gothic" w:eastAsia="MS Gothic" w:hAnsi="MS Gothic"/>
          <w:bdr w:val="single" w:sz="4" w:space="0" w:color="auto"/>
        </w:rPr>
        <w:t>X</w:t>
      </w:r>
      <w:r w:rsidR="0047300B">
        <w:t xml:space="preserve"> </w:t>
      </w:r>
      <w:r w:rsidR="0047300B" w:rsidRPr="00D14E1E">
        <w:t>Yes</w:t>
      </w:r>
    </w:p>
    <w:p w:rsidR="0047300B" w:rsidRDefault="0047300B" w:rsidP="0047300B">
      <w:r w:rsidRPr="00D14E1E">
        <w:rPr>
          <w:rFonts w:ascii="MS Gothic" w:eastAsia="MS Gothic" w:hAnsi="MS Gothic" w:hint="eastAsia"/>
        </w:rPr>
        <w:t>☐</w:t>
      </w:r>
      <w:r>
        <w:t xml:space="preserve"> </w:t>
      </w:r>
      <w:r w:rsidRPr="00D14E1E">
        <w:t xml:space="preserve">No </w:t>
      </w:r>
    </w:p>
    <w:p w:rsidR="001816CE" w:rsidRPr="00106D7A" w:rsidRDefault="0047300B" w:rsidP="00106D7A">
      <w:r w:rsidRPr="00D14E1E">
        <w:rPr>
          <w:rFonts w:ascii="MS Gothic" w:eastAsia="MS Gothic" w:hAnsi="MS Gothic" w:hint="eastAsia"/>
        </w:rPr>
        <w:t>☐</w:t>
      </w:r>
      <w:r>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47300B" w:rsidP="0047300B">
      <w:r w:rsidRPr="00D14E1E">
        <w:rPr>
          <w:rFonts w:ascii="MS Gothic" w:eastAsia="MS Gothic" w:hAnsi="MS Gothic" w:hint="eastAsia"/>
        </w:rPr>
        <w:t>☐</w:t>
      </w:r>
      <w:r>
        <w:t xml:space="preserve"> </w:t>
      </w:r>
      <w:r w:rsidRPr="00D14E1E">
        <w:t>Yes</w:t>
      </w:r>
    </w:p>
    <w:p w:rsidR="00A05F93" w:rsidRPr="0047300B" w:rsidRDefault="000D2FD7" w:rsidP="0047300B">
      <w:proofErr w:type="spellStart"/>
      <w:r w:rsidRPr="000D2FD7">
        <w:rPr>
          <w:rFonts w:ascii="MS Gothic" w:eastAsia="MS Gothic" w:hAnsi="MS Gothic"/>
          <w:bdr w:val="single" w:sz="4" w:space="0" w:color="auto"/>
        </w:rPr>
        <w:t>X</w:t>
      </w:r>
      <w:r w:rsidR="0047300B" w:rsidRPr="00D14E1E">
        <w:t>No</w:t>
      </w:r>
      <w:proofErr w:type="spellEnd"/>
      <w:r w:rsidR="0047300B" w:rsidRPr="00D14E1E">
        <w:t xml:space="preserve"> </w:t>
      </w:r>
    </w:p>
    <w:p w:rsidR="00EE0F90" w:rsidRPr="00D14E1E" w:rsidRDefault="00EE0F90" w:rsidP="00BF2B38">
      <w:pPr>
        <w:spacing w:before="0" w:after="0"/>
        <w:rPr>
          <w:rFonts w:cs="Arial"/>
          <w:color w:val="000000"/>
        </w:rPr>
      </w:pPr>
    </w:p>
    <w:p w:rsidR="001816CE" w:rsidRDefault="001816CE" w:rsidP="00BF2B38">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0D2FD7" w:rsidRPr="00F96AD9" w:rsidRDefault="000D2FD7" w:rsidP="00BF2B38">
      <w:pPr>
        <w:spacing w:before="0" w:after="0"/>
        <w:rPr>
          <w:rFonts w:cs="Arial"/>
          <w:b/>
          <w:color w:val="000000"/>
        </w:rPr>
      </w:pPr>
    </w:p>
    <w:p w:rsidR="00F96AD9" w:rsidRPr="00D14E1E" w:rsidRDefault="000D2FD7" w:rsidP="00BF2B38">
      <w:pPr>
        <w:spacing w:before="0" w:after="225"/>
        <w:rPr>
          <w:rFonts w:cs="Arial"/>
          <w:color w:val="000000"/>
        </w:rPr>
      </w:pPr>
      <w:r>
        <w:rPr>
          <w:rFonts w:cs="Arial"/>
          <w:color w:val="000000"/>
        </w:rPr>
        <w:lastRenderedPageBreak/>
        <w:t xml:space="preserve">As an older person in the workforce we are less likely to take action because it is harder to find another job should the outcome be less favourable than a younger worker. </w:t>
      </w: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0D2FD7" w:rsidP="00247492">
      <w:proofErr w:type="spellStart"/>
      <w:r w:rsidRPr="000D2FD7">
        <w:rPr>
          <w:rFonts w:ascii="MS Gothic" w:eastAsia="MS Gothic" w:hAnsi="MS Gothic"/>
          <w:bdr w:val="single" w:sz="4" w:space="0" w:color="auto"/>
        </w:rPr>
        <w:t>X</w:t>
      </w:r>
      <w:r w:rsidR="00247492" w:rsidRPr="00D14E1E">
        <w:t>Yes</w:t>
      </w:r>
      <w:proofErr w:type="spellEnd"/>
    </w:p>
    <w:p w:rsidR="00247492" w:rsidRPr="00D14E1E" w:rsidRDefault="00247492" w:rsidP="00247492">
      <w:r w:rsidRPr="00D14E1E">
        <w:rPr>
          <w:rFonts w:ascii="MS Gothic" w:eastAsia="MS Gothic" w:hAnsi="MS Gothic" w:hint="eastAsia"/>
        </w:rPr>
        <w:t>☐</w:t>
      </w:r>
      <w:r w:rsidRPr="00D14E1E">
        <w:t xml:space="preserve">No </w:t>
      </w:r>
    </w:p>
    <w:p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1816CE" w:rsidRDefault="001816CE" w:rsidP="00BF2B38">
      <w:pPr>
        <w:spacing w:before="0" w:after="225"/>
        <w:rPr>
          <w:rFonts w:cs="Arial"/>
          <w:color w:val="000000"/>
        </w:rPr>
      </w:pPr>
    </w:p>
    <w:p w:rsidR="000D2FD7" w:rsidRDefault="000D2FD7" w:rsidP="00BF2B38">
      <w:pPr>
        <w:spacing w:before="0" w:after="225"/>
        <w:rPr>
          <w:rFonts w:cs="Arial"/>
          <w:color w:val="000000"/>
        </w:rPr>
      </w:pPr>
      <w:r>
        <w:rPr>
          <w:rFonts w:cs="Arial"/>
          <w:color w:val="000000"/>
        </w:rPr>
        <w:t xml:space="preserve">Absolutely older workers are less valued in the workplace when it comes to </w:t>
      </w:r>
      <w:proofErr w:type="spellStart"/>
      <w:r>
        <w:rPr>
          <w:rFonts w:cs="Arial"/>
          <w:color w:val="000000"/>
        </w:rPr>
        <w:t>there</w:t>
      </w:r>
      <w:proofErr w:type="spellEnd"/>
      <w:r>
        <w:rPr>
          <w:rFonts w:cs="Arial"/>
          <w:color w:val="000000"/>
        </w:rPr>
        <w:t xml:space="preserve"> opinions and input being quickly </w:t>
      </w:r>
      <w:r w:rsidR="0075438F">
        <w:rPr>
          <w:rFonts w:cs="Arial"/>
          <w:color w:val="000000"/>
        </w:rPr>
        <w:t>dismissed.</w:t>
      </w:r>
      <w:r>
        <w:rPr>
          <w:rFonts w:cs="Arial"/>
          <w:color w:val="000000"/>
        </w:rPr>
        <w:t xml:space="preserve"> I have heard first hand that some older staff should retire because of </w:t>
      </w:r>
      <w:r w:rsidR="0075438F">
        <w:rPr>
          <w:rFonts w:cs="Arial"/>
          <w:color w:val="000000"/>
        </w:rPr>
        <w:t>their</w:t>
      </w:r>
      <w:r>
        <w:rPr>
          <w:rFonts w:cs="Arial"/>
          <w:color w:val="000000"/>
        </w:rPr>
        <w:t xml:space="preserve"> age to make way for the younger workforce. and there  are dismissed quickly no matter how</w:t>
      </w:r>
    </w:p>
    <w:p w:rsidR="00397859" w:rsidRPr="00D14E1E" w:rsidRDefault="00397859" w:rsidP="00BF2B38">
      <w:pPr>
        <w:spacing w:before="0" w:after="225"/>
        <w:rPr>
          <w:rFonts w:cs="Arial"/>
          <w:color w:val="000000"/>
        </w:rPr>
      </w:pPr>
    </w:p>
    <w:p w:rsidR="001816CE" w:rsidRPr="00F96AD9" w:rsidRDefault="001816CE" w:rsidP="00A05F93">
      <w:pPr>
        <w:pStyle w:val="Heading3"/>
        <w:rPr>
          <w:b/>
        </w:rPr>
      </w:pPr>
      <w:r w:rsidRPr="00F96AD9">
        <w:rPr>
          <w:b/>
        </w:rPr>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247492" w:rsidRPr="00D14E1E" w:rsidRDefault="0075438F" w:rsidP="00247492">
      <w:proofErr w:type="spellStart"/>
      <w:r w:rsidRPr="0075438F">
        <w:rPr>
          <w:rFonts w:ascii="MS Gothic" w:eastAsia="MS Gothic" w:hAnsi="MS Gothic"/>
          <w:bdr w:val="single" w:sz="4" w:space="0" w:color="auto"/>
        </w:rPr>
        <w:t>X</w:t>
      </w:r>
      <w:r w:rsidR="00247492" w:rsidRPr="00D14E1E">
        <w:t>Yes</w:t>
      </w:r>
      <w:proofErr w:type="spellEnd"/>
    </w:p>
    <w:p w:rsidR="00247492" w:rsidRPr="00D14E1E" w:rsidRDefault="00247492" w:rsidP="00247492">
      <w:r w:rsidRPr="00D14E1E">
        <w:rPr>
          <w:rFonts w:ascii="MS Gothic" w:eastAsia="MS Gothic" w:hAnsi="MS Gothic" w:hint="eastAsia"/>
        </w:rPr>
        <w:t>☐</w:t>
      </w:r>
      <w:r w:rsidRPr="00D14E1E">
        <w:t xml:space="preserve">No </w:t>
      </w:r>
    </w:p>
    <w:p w:rsidR="00247492" w:rsidRPr="00D14E1E" w:rsidRDefault="00247492" w:rsidP="00247492">
      <w:r w:rsidRPr="00D14E1E">
        <w:rPr>
          <w:rFonts w:ascii="MS Gothic" w:eastAsia="MS Gothic" w:hAnsi="MS Gothic" w:hint="eastAsia"/>
        </w:rPr>
        <w:t>☐</w:t>
      </w:r>
      <w:r w:rsidRPr="00D14E1E">
        <w:t>Not sure</w:t>
      </w:r>
    </w:p>
    <w:p w:rsidR="00F96AD9" w:rsidRDefault="00F96AD9" w:rsidP="00BF2B38">
      <w:pPr>
        <w:spacing w:before="0" w:after="0"/>
        <w:rPr>
          <w:rFonts w:cs="Arial"/>
          <w:b/>
          <w:color w:val="000000"/>
        </w:rPr>
      </w:pPr>
    </w:p>
    <w:p w:rsidR="00F96AD9" w:rsidRDefault="00F96AD9" w:rsidP="00BF2B38">
      <w:pPr>
        <w:spacing w:before="0" w:after="0"/>
        <w:rPr>
          <w:rFonts w:cs="Arial"/>
          <w:b/>
          <w:color w:val="000000"/>
        </w:rPr>
      </w:pPr>
    </w:p>
    <w:p w:rsidR="001816CE" w:rsidRDefault="001816CE" w:rsidP="00BF2B38">
      <w:pPr>
        <w:spacing w:before="0" w:after="0"/>
        <w:rPr>
          <w:rFonts w:cs="Arial"/>
          <w:b/>
          <w:color w:val="000000"/>
        </w:rPr>
      </w:pPr>
      <w:r w:rsidRPr="00F96AD9">
        <w:rPr>
          <w:rFonts w:cs="Arial"/>
          <w:b/>
          <w:color w:val="000000"/>
        </w:rPr>
        <w:t>If yes, or not sure, what do you think these barriers might be?</w:t>
      </w:r>
    </w:p>
    <w:p w:rsidR="0075438F" w:rsidRPr="0075438F" w:rsidRDefault="0075438F" w:rsidP="00BF2B38">
      <w:pPr>
        <w:spacing w:before="0" w:after="0"/>
        <w:rPr>
          <w:rFonts w:cs="Arial"/>
          <w:color w:val="000000"/>
        </w:rPr>
      </w:pPr>
    </w:p>
    <w:p w:rsidR="0075438F" w:rsidRPr="0075438F" w:rsidRDefault="0075438F" w:rsidP="00BF2B38">
      <w:pPr>
        <w:spacing w:before="0" w:after="0"/>
        <w:rPr>
          <w:rFonts w:cs="Arial"/>
          <w:color w:val="000000"/>
        </w:rPr>
      </w:pPr>
      <w:r w:rsidRPr="0075438F">
        <w:rPr>
          <w:rFonts w:cs="Arial"/>
          <w:color w:val="000000"/>
        </w:rPr>
        <w:t xml:space="preserve">The </w:t>
      </w:r>
      <w:r>
        <w:rPr>
          <w:rFonts w:cs="Arial"/>
          <w:color w:val="000000"/>
        </w:rPr>
        <w:t xml:space="preserve">barriers can become devaluing because older workers can get as far as the interview stage based on their resume however at the interview the body language and the line of questions asked by the interviewer can leave an older person feeling demoralised.  </w:t>
      </w:r>
    </w:p>
    <w:p w:rsidR="00F96AD9" w:rsidRPr="00D14E1E" w:rsidRDefault="00F96AD9"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75438F" w:rsidP="00247492">
      <w:proofErr w:type="spellStart"/>
      <w:r w:rsidRPr="0075438F">
        <w:rPr>
          <w:rFonts w:ascii="MS Gothic" w:eastAsia="MS Gothic" w:hAnsi="MS Gothic"/>
          <w:bdr w:val="single" w:sz="4" w:space="0" w:color="auto"/>
        </w:rPr>
        <w:t>X</w:t>
      </w:r>
      <w:r w:rsidR="00247492" w:rsidRPr="00D14E1E">
        <w:t>Yes</w:t>
      </w:r>
      <w:proofErr w:type="spellEnd"/>
    </w:p>
    <w:p w:rsidR="00247492" w:rsidRPr="00D14E1E" w:rsidRDefault="00247492" w:rsidP="00247492">
      <w:r w:rsidRPr="00D14E1E">
        <w:rPr>
          <w:rFonts w:ascii="MS Gothic" w:eastAsia="MS Gothic" w:hAnsi="MS Gothic" w:hint="eastAsia"/>
        </w:rPr>
        <w:lastRenderedPageBreak/>
        <w:t>☐</w:t>
      </w:r>
      <w:r w:rsidRPr="00D14E1E">
        <w:t xml:space="preserve">No </w:t>
      </w:r>
    </w:p>
    <w:p w:rsidR="00247492" w:rsidRPr="00D14E1E" w:rsidRDefault="00247492" w:rsidP="00247492">
      <w:r w:rsidRPr="00D14E1E">
        <w:rPr>
          <w:rFonts w:ascii="MS Gothic" w:eastAsia="MS Gothic" w:hAnsi="MS Gothic" w:hint="eastAsia"/>
        </w:rPr>
        <w:t>☐</w:t>
      </w:r>
      <w:r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rsidR="00247492" w:rsidRPr="00D14E1E" w:rsidRDefault="00247492" w:rsidP="00247492">
      <w:r w:rsidRPr="00D14E1E">
        <w:rPr>
          <w:rFonts w:ascii="MS Gothic" w:eastAsia="MS Gothic" w:hAnsi="MS Gothic" w:hint="eastAsia"/>
        </w:rPr>
        <w:t>☐</w:t>
      </w:r>
      <w:r w:rsidRPr="00D14E1E">
        <w:t>Yes</w:t>
      </w:r>
    </w:p>
    <w:p w:rsidR="00247492" w:rsidRPr="00D14E1E" w:rsidRDefault="00247492" w:rsidP="00247492">
      <w:r w:rsidRPr="00D14E1E">
        <w:rPr>
          <w:rFonts w:ascii="MS Gothic" w:eastAsia="MS Gothic" w:hAnsi="MS Gothic" w:hint="eastAsia"/>
        </w:rPr>
        <w:t>☐</w:t>
      </w:r>
      <w:r w:rsidRPr="00D14E1E">
        <w:t xml:space="preserve">No </w:t>
      </w:r>
    </w:p>
    <w:p w:rsidR="00247492" w:rsidRPr="00D14E1E" w:rsidRDefault="0075438F" w:rsidP="00247492">
      <w:proofErr w:type="spellStart"/>
      <w:r w:rsidRPr="0075438F">
        <w:rPr>
          <w:rFonts w:ascii="MS Gothic" w:eastAsia="MS Gothic" w:hAnsi="MS Gothic"/>
          <w:bdr w:val="single" w:sz="4" w:space="0" w:color="auto"/>
        </w:rPr>
        <w:t>X</w:t>
      </w:r>
      <w:r w:rsidR="00247492" w:rsidRPr="00D14E1E">
        <w:t>Not</w:t>
      </w:r>
      <w:proofErr w:type="spellEnd"/>
      <w:r w:rsidR="00247492" w:rsidRPr="00D14E1E">
        <w:t xml:space="preserve"> sure</w:t>
      </w:r>
    </w:p>
    <w:p w:rsidR="001816CE" w:rsidRDefault="001816CE" w:rsidP="00BF2B38">
      <w:pPr>
        <w:spacing w:before="0" w:after="0"/>
        <w:rPr>
          <w:rFonts w:cs="Arial"/>
          <w:b/>
          <w:color w:val="000000"/>
        </w:rPr>
      </w:pPr>
      <w:r w:rsidRPr="00F96AD9">
        <w:rPr>
          <w:rFonts w:cs="Arial"/>
          <w:b/>
          <w:color w:val="000000"/>
        </w:rPr>
        <w:t>Please tell us more</w:t>
      </w:r>
    </w:p>
    <w:p w:rsidR="0075438F" w:rsidRDefault="0075438F" w:rsidP="00BF2B38">
      <w:pPr>
        <w:spacing w:before="0" w:after="0"/>
        <w:rPr>
          <w:rFonts w:cs="Arial"/>
          <w:b/>
          <w:color w:val="000000"/>
        </w:rPr>
      </w:pPr>
    </w:p>
    <w:p w:rsidR="00F96AD9" w:rsidRDefault="0075438F" w:rsidP="0075438F">
      <w:pPr>
        <w:spacing w:before="0" w:after="0"/>
        <w:rPr>
          <w:rFonts w:cs="Arial"/>
          <w:color w:val="000000"/>
        </w:rPr>
      </w:pPr>
      <w:r w:rsidRPr="0075438F">
        <w:rPr>
          <w:rFonts w:cs="Arial"/>
          <w:color w:val="000000"/>
        </w:rPr>
        <w:t xml:space="preserve">In </w:t>
      </w:r>
      <w:r>
        <w:rPr>
          <w:rFonts w:cs="Arial"/>
          <w:color w:val="000000"/>
        </w:rPr>
        <w:t xml:space="preserve">all reality even if there are laws they will not be adhered to at street level. although it is illegal to ask for applicants aged between two age groups it is becomes evident the older worker will not get the job based on their age rather than their experience. </w:t>
      </w:r>
    </w:p>
    <w:p w:rsidR="00A05F93" w:rsidRPr="00D14E1E" w:rsidRDefault="00A05F93" w:rsidP="00BF2B38">
      <w:pPr>
        <w:spacing w:before="0" w:after="225"/>
        <w:rPr>
          <w:rFonts w:cs="Arial"/>
          <w:color w:val="000000"/>
        </w:rPr>
      </w:pP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1816CE" w:rsidRDefault="001816CE" w:rsidP="0075438F">
      <w:pPr>
        <w:spacing w:before="0" w:after="0"/>
        <w:rPr>
          <w:rFonts w:cs="Arial"/>
          <w:b/>
          <w:color w:val="000000"/>
        </w:rPr>
      </w:pPr>
      <w:r w:rsidRPr="00F96AD9">
        <w:rPr>
          <w:rFonts w:cs="Arial"/>
          <w:b/>
          <w:color w:val="000000"/>
        </w:rPr>
        <w:t>Incentives</w:t>
      </w:r>
      <w:r w:rsidR="00A05F93" w:rsidRPr="00F96AD9">
        <w:rPr>
          <w:rFonts w:cs="Arial"/>
          <w:b/>
          <w:color w:val="000000"/>
        </w:rPr>
        <w:t>:</w:t>
      </w:r>
    </w:p>
    <w:p w:rsidR="0075438F" w:rsidRPr="0075438F" w:rsidRDefault="0075438F" w:rsidP="0075438F">
      <w:pPr>
        <w:spacing w:before="0" w:after="0"/>
        <w:rPr>
          <w:rFonts w:cs="Arial"/>
          <w:b/>
          <w:color w:val="000000"/>
        </w:rPr>
      </w:pPr>
    </w:p>
    <w:p w:rsidR="0075438F" w:rsidRDefault="0075438F" w:rsidP="00BF2B38">
      <w:pPr>
        <w:spacing w:before="0" w:after="225"/>
        <w:rPr>
          <w:rFonts w:cs="Arial"/>
          <w:color w:val="000000"/>
        </w:rPr>
      </w:pPr>
      <w:r>
        <w:rPr>
          <w:rFonts w:cs="Arial"/>
          <w:color w:val="000000"/>
        </w:rPr>
        <w:t>To feel valued and life a lifestyle they would like</w:t>
      </w:r>
    </w:p>
    <w:p w:rsidR="0075438F" w:rsidRDefault="0075438F" w:rsidP="00BF2B38">
      <w:pPr>
        <w:spacing w:before="0" w:after="225"/>
        <w:rPr>
          <w:rFonts w:cs="Arial"/>
          <w:color w:val="000000"/>
        </w:rPr>
      </w:pPr>
      <w:r>
        <w:rPr>
          <w:rFonts w:cs="Arial"/>
          <w:color w:val="000000"/>
        </w:rPr>
        <w:t>Not being a drain on the Centrelink system.</w:t>
      </w:r>
    </w:p>
    <w:p w:rsidR="0075438F" w:rsidRDefault="0075438F" w:rsidP="00BF2B38">
      <w:pPr>
        <w:spacing w:before="0" w:after="225"/>
        <w:rPr>
          <w:rFonts w:cs="Arial"/>
          <w:color w:val="000000"/>
        </w:rPr>
      </w:pPr>
      <w:r>
        <w:rPr>
          <w:rFonts w:cs="Arial"/>
          <w:color w:val="000000"/>
        </w:rPr>
        <w:t xml:space="preserve">Living the life an older person wants to live </w:t>
      </w:r>
      <w:r w:rsidR="00E00DE8">
        <w:rPr>
          <w:rFonts w:cs="Arial"/>
          <w:color w:val="000000"/>
        </w:rPr>
        <w:t>rather than the stereo type of he’s too old to work.</w:t>
      </w:r>
    </w:p>
    <w:p w:rsidR="00AC48DF" w:rsidRPr="00D14E1E" w:rsidRDefault="00E00DE8" w:rsidP="00BF2B38">
      <w:pPr>
        <w:spacing w:before="0" w:after="225"/>
        <w:rPr>
          <w:rFonts w:cs="Arial"/>
          <w:color w:val="000000"/>
        </w:rPr>
      </w:pPr>
      <w:proofErr w:type="spellStart"/>
      <w:r>
        <w:rPr>
          <w:rFonts w:cs="Arial"/>
          <w:color w:val="000000"/>
        </w:rPr>
        <w:t>Self esteem</w:t>
      </w:r>
      <w:proofErr w:type="spellEnd"/>
      <w:r>
        <w:rPr>
          <w:rFonts w:cs="Arial"/>
          <w:color w:val="000000"/>
        </w:rPr>
        <w:t xml:space="preserve"> and value to the community, this is why so many older people join community organisations SES, CES </w:t>
      </w:r>
      <w:proofErr w:type="spellStart"/>
      <w:r>
        <w:rPr>
          <w:rFonts w:cs="Arial"/>
          <w:color w:val="000000"/>
        </w:rPr>
        <w:t>etc</w:t>
      </w:r>
      <w:proofErr w:type="spellEnd"/>
      <w:r>
        <w:rPr>
          <w:rFonts w:cs="Arial"/>
          <w:color w:val="000000"/>
        </w:rPr>
        <w:t xml:space="preserve"> they like to fill valued and keep </w:t>
      </w:r>
      <w:proofErr w:type="spellStart"/>
      <w:r>
        <w:rPr>
          <w:rFonts w:cs="Arial"/>
          <w:color w:val="000000"/>
        </w:rPr>
        <w:t>there</w:t>
      </w:r>
      <w:proofErr w:type="spellEnd"/>
      <w:r>
        <w:rPr>
          <w:rFonts w:cs="Arial"/>
          <w:color w:val="000000"/>
        </w:rPr>
        <w:t xml:space="preserve"> </w:t>
      </w:r>
      <w:proofErr w:type="spellStart"/>
      <w:r>
        <w:rPr>
          <w:rFonts w:cs="Arial"/>
          <w:color w:val="000000"/>
        </w:rPr>
        <w:t>self worth</w:t>
      </w:r>
      <w:proofErr w:type="spellEnd"/>
      <w:r>
        <w:rPr>
          <w:rFonts w:cs="Arial"/>
          <w:color w:val="000000"/>
        </w:rPr>
        <w:t xml:space="preserve">. </w:t>
      </w: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A05F93" w:rsidP="00BF2B38">
      <w:pPr>
        <w:spacing w:before="0" w:after="0"/>
        <w:rPr>
          <w:rFonts w:cs="Arial"/>
          <w:color w:val="000000"/>
        </w:rPr>
      </w:pPr>
    </w:p>
    <w:p w:rsidR="00E00DE8" w:rsidRDefault="00E00DE8" w:rsidP="00BF2B38">
      <w:pPr>
        <w:spacing w:before="0" w:after="225"/>
        <w:rPr>
          <w:rFonts w:cs="Arial"/>
          <w:color w:val="000000"/>
        </w:rPr>
      </w:pPr>
      <w:r>
        <w:rPr>
          <w:rFonts w:cs="Arial"/>
          <w:color w:val="000000"/>
        </w:rPr>
        <w:t>The feeling that is I can’t keep this job I will find it harder to get another.</w:t>
      </w:r>
    </w:p>
    <w:p w:rsidR="00E00DE8" w:rsidRDefault="00E00DE8" w:rsidP="00BF2B38">
      <w:pPr>
        <w:spacing w:before="0" w:after="225"/>
        <w:rPr>
          <w:rFonts w:cs="Arial"/>
          <w:color w:val="000000"/>
        </w:rPr>
      </w:pPr>
      <w:r>
        <w:rPr>
          <w:rFonts w:cs="Arial"/>
          <w:color w:val="000000"/>
        </w:rPr>
        <w:t>The fact we have to put up with the attitude towards us because of our age.</w:t>
      </w:r>
    </w:p>
    <w:p w:rsidR="001816CE" w:rsidRDefault="00E00DE8" w:rsidP="00BF2B38">
      <w:pPr>
        <w:spacing w:before="0" w:after="225"/>
        <w:rPr>
          <w:rFonts w:cs="Arial"/>
          <w:color w:val="000000"/>
        </w:rPr>
      </w:pPr>
      <w:r>
        <w:rPr>
          <w:rFonts w:cs="Arial"/>
          <w:color w:val="000000"/>
        </w:rPr>
        <w:t xml:space="preserve">The demoralising attitude of people who believe older workers should just retire because of their age (nothing to do with mental capacity)  </w:t>
      </w:r>
    </w:p>
    <w:p w:rsidR="00431F22" w:rsidRPr="00D14E1E" w:rsidRDefault="00431F22" w:rsidP="00BF2B38">
      <w:pPr>
        <w:spacing w:before="0" w:after="225"/>
        <w:rPr>
          <w:rFonts w:cs="Arial"/>
          <w:color w:val="000000"/>
        </w:rPr>
      </w:pPr>
    </w:p>
    <w:p w:rsidR="001816CE" w:rsidRPr="00F96AD9" w:rsidRDefault="001816CE" w:rsidP="00A05F93">
      <w:pPr>
        <w:pStyle w:val="Heading3"/>
        <w:rPr>
          <w:b/>
        </w:rPr>
      </w:pPr>
      <w:r w:rsidRPr="00F96AD9">
        <w:rPr>
          <w:b/>
        </w:rPr>
        <w:t>Good practice</w:t>
      </w:r>
    </w:p>
    <w:p w:rsidR="001816CE" w:rsidRPr="00F96AD9"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247492" w:rsidRPr="00D14E1E" w:rsidRDefault="00247492" w:rsidP="00247492">
      <w:r w:rsidRPr="00D14E1E">
        <w:rPr>
          <w:rFonts w:ascii="MS Gothic" w:eastAsia="MS Gothic" w:hAnsi="MS Gothic" w:hint="eastAsia"/>
        </w:rPr>
        <w:t>☐</w:t>
      </w:r>
      <w:r w:rsidRPr="00D14E1E">
        <w:t>Yes</w:t>
      </w:r>
    </w:p>
    <w:p w:rsidR="00247492" w:rsidRPr="00D14E1E" w:rsidRDefault="00E00DE8" w:rsidP="00247492">
      <w:proofErr w:type="spellStart"/>
      <w:r w:rsidRPr="00E00DE8">
        <w:rPr>
          <w:rFonts w:ascii="MS Gothic" w:eastAsia="MS Gothic" w:hAnsi="MS Gothic"/>
          <w:bdr w:val="single" w:sz="4" w:space="0" w:color="auto"/>
        </w:rPr>
        <w:lastRenderedPageBreak/>
        <w:t>X</w:t>
      </w:r>
      <w:r w:rsidR="00247492" w:rsidRPr="00D14E1E">
        <w:t>No</w:t>
      </w:r>
      <w:proofErr w:type="spellEnd"/>
      <w:r w:rsidR="00247492" w:rsidRPr="00D14E1E">
        <w:t xml:space="preserve"> </w:t>
      </w:r>
    </w:p>
    <w:p w:rsidR="00247492" w:rsidRPr="00D14E1E" w:rsidRDefault="00247492" w:rsidP="00247492">
      <w:r w:rsidRPr="00D14E1E">
        <w:rPr>
          <w:rFonts w:ascii="MS Gothic" w:eastAsia="MS Gothic" w:hAnsi="MS Gothic" w:hint="eastAsia"/>
        </w:rPr>
        <w:t>☐</w:t>
      </w:r>
      <w:r w:rsidRPr="00D14E1E">
        <w:t>Not sure</w:t>
      </w:r>
    </w:p>
    <w:p w:rsidR="001816CE" w:rsidRPr="00F96AD9"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1816CE" w:rsidRDefault="001816CE" w:rsidP="00BF2B38">
      <w:pPr>
        <w:spacing w:before="0" w:after="225"/>
        <w:rPr>
          <w:rFonts w:cs="Arial"/>
          <w:color w:val="000000"/>
        </w:rPr>
      </w:pPr>
    </w:p>
    <w:p w:rsidR="00F96AD9" w:rsidRPr="00D14E1E" w:rsidRDefault="00F96AD9" w:rsidP="00BF2B38">
      <w:pPr>
        <w:spacing w:before="0" w:after="225"/>
        <w:rPr>
          <w:rFonts w:cs="Arial"/>
          <w:color w:val="000000"/>
        </w:rPr>
      </w:pPr>
    </w:p>
    <w:p w:rsidR="001816CE" w:rsidRPr="00F96AD9" w:rsidRDefault="001816CE" w:rsidP="00AC48DF">
      <w:pPr>
        <w:pStyle w:val="Heading3"/>
        <w:rPr>
          <w:b/>
        </w:rPr>
      </w:pPr>
      <w:r w:rsidRPr="00F96AD9">
        <w:rPr>
          <w:b/>
        </w:rPr>
        <w:t>Solutions</w:t>
      </w:r>
    </w:p>
    <w:p w:rsidR="001816CE"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E00DE8" w:rsidRDefault="00E00DE8" w:rsidP="00BF2B38">
      <w:pPr>
        <w:spacing w:before="0" w:after="0"/>
        <w:rPr>
          <w:rFonts w:cs="Arial"/>
          <w:b/>
          <w:color w:val="000000"/>
        </w:rPr>
      </w:pPr>
    </w:p>
    <w:p w:rsidR="00E00DE8" w:rsidRDefault="00E00DE8" w:rsidP="00E00DE8">
      <w:pPr>
        <w:numPr>
          <w:ilvl w:val="0"/>
          <w:numId w:val="41"/>
        </w:numPr>
        <w:spacing w:before="0" w:after="0"/>
        <w:rPr>
          <w:rFonts w:cs="Arial"/>
          <w:color w:val="000000"/>
        </w:rPr>
      </w:pPr>
      <w:r w:rsidRPr="00E00DE8">
        <w:rPr>
          <w:rFonts w:cs="Arial"/>
          <w:color w:val="000000"/>
        </w:rPr>
        <w:t xml:space="preserve">Community forums to </w:t>
      </w:r>
      <w:r>
        <w:rPr>
          <w:rFonts w:cs="Arial"/>
          <w:color w:val="000000"/>
        </w:rPr>
        <w:t>breathe life in older people who want to work.</w:t>
      </w:r>
    </w:p>
    <w:p w:rsidR="00E00DE8" w:rsidRDefault="00E00DE8" w:rsidP="00E00DE8">
      <w:pPr>
        <w:numPr>
          <w:ilvl w:val="0"/>
          <w:numId w:val="41"/>
        </w:numPr>
        <w:spacing w:before="0" w:after="0"/>
        <w:rPr>
          <w:rFonts w:cs="Arial"/>
          <w:color w:val="000000"/>
        </w:rPr>
      </w:pPr>
      <w:r>
        <w:rPr>
          <w:rFonts w:cs="Arial"/>
          <w:color w:val="000000"/>
        </w:rPr>
        <w:t>Government funded strategies to increase community awareness on the value of employing older workers.</w:t>
      </w:r>
    </w:p>
    <w:p w:rsidR="00E00DE8" w:rsidRDefault="00E00DE8" w:rsidP="00E00DE8">
      <w:pPr>
        <w:numPr>
          <w:ilvl w:val="0"/>
          <w:numId w:val="41"/>
        </w:numPr>
        <w:spacing w:before="0" w:after="0"/>
        <w:rPr>
          <w:rFonts w:cs="Arial"/>
          <w:color w:val="000000"/>
        </w:rPr>
      </w:pPr>
      <w:r>
        <w:rPr>
          <w:rFonts w:cs="Arial"/>
          <w:color w:val="000000"/>
        </w:rPr>
        <w:t>A body for older workers to access to work through the issues older workers can access for advise, support and advocacy.</w:t>
      </w:r>
    </w:p>
    <w:p w:rsidR="00E00DE8" w:rsidRPr="00E00DE8" w:rsidRDefault="00E00DE8" w:rsidP="00E00DE8">
      <w:pPr>
        <w:numPr>
          <w:ilvl w:val="0"/>
          <w:numId w:val="41"/>
        </w:numPr>
        <w:spacing w:before="0" w:after="0"/>
        <w:rPr>
          <w:rFonts w:cs="Arial"/>
          <w:color w:val="000000"/>
        </w:rPr>
      </w:pPr>
      <w:r>
        <w:rPr>
          <w:rFonts w:cs="Arial"/>
          <w:color w:val="000000"/>
        </w:rPr>
        <w:t xml:space="preserve">A turn around in employer perception that older workers are just that. </w:t>
      </w:r>
    </w:p>
    <w:p w:rsidR="001816CE" w:rsidRDefault="001816CE" w:rsidP="00BF2B38">
      <w:pPr>
        <w:spacing w:before="0" w:after="225"/>
        <w:rPr>
          <w:rFonts w:cs="Arial"/>
          <w:color w:val="000000"/>
        </w:rPr>
      </w:pPr>
    </w:p>
    <w:p w:rsidR="00431F22" w:rsidRPr="00D14E1E" w:rsidRDefault="00431F22" w:rsidP="00BF2B38">
      <w:pPr>
        <w:spacing w:before="0" w:after="225"/>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rsidR="001816CE" w:rsidRDefault="001816CE" w:rsidP="00BF2B38">
      <w:pPr>
        <w:spacing w:before="0" w:after="225"/>
        <w:rPr>
          <w:rFonts w:cs="Arial"/>
          <w:color w:val="000000"/>
        </w:rPr>
      </w:pPr>
    </w:p>
    <w:p w:rsidR="00E00DE8" w:rsidRDefault="00E00DE8" w:rsidP="00BF2B38">
      <w:pPr>
        <w:spacing w:before="0" w:after="225"/>
        <w:rPr>
          <w:rFonts w:cs="Arial"/>
          <w:color w:val="000000"/>
        </w:rPr>
      </w:pPr>
      <w:r>
        <w:rPr>
          <w:rFonts w:cs="Arial"/>
          <w:color w:val="000000"/>
        </w:rPr>
        <w:t>As above</w:t>
      </w:r>
    </w:p>
    <w:p w:rsidR="00431F22" w:rsidRPr="00D14E1E" w:rsidRDefault="00431F22" w:rsidP="00BF2B38">
      <w:pPr>
        <w:spacing w:before="0" w:after="225"/>
        <w:rPr>
          <w:rFonts w:cs="Arial"/>
          <w:color w:val="000000"/>
        </w:rPr>
      </w:pPr>
      <w:bookmarkStart w:id="2" w:name="_GoBack"/>
      <w:bookmarkEnd w:id="2"/>
    </w:p>
    <w:p w:rsidR="001816CE" w:rsidRPr="00F96AD9" w:rsidRDefault="001816CE" w:rsidP="00BF2B38">
      <w:pPr>
        <w:spacing w:before="0" w:after="0"/>
        <w:rPr>
          <w:rFonts w:cs="Arial"/>
          <w:b/>
          <w:color w:val="000000"/>
        </w:rPr>
      </w:pPr>
      <w:r w:rsidRPr="00F96AD9">
        <w:rPr>
          <w:rFonts w:cs="Arial"/>
          <w:b/>
          <w:color w:val="000000"/>
        </w:rPr>
        <w:t>What outcomes or recommendations would you like to see from this National Inquiry?</w:t>
      </w:r>
    </w:p>
    <w:p w:rsidR="001816CE" w:rsidRDefault="001816CE" w:rsidP="00BF2B38">
      <w:pPr>
        <w:spacing w:before="0" w:after="225"/>
        <w:rPr>
          <w:rFonts w:cs="Arial"/>
          <w:color w:val="000000"/>
        </w:rPr>
      </w:pPr>
    </w:p>
    <w:p w:rsidR="00940C61" w:rsidRPr="00A02F56" w:rsidRDefault="00E00DE8" w:rsidP="00BF2B38">
      <w:pPr>
        <w:spacing w:before="0" w:after="0"/>
      </w:pPr>
      <w:r>
        <w:rPr>
          <w:rFonts w:cs="Arial"/>
          <w:color w:val="000000"/>
        </w:rPr>
        <w:t>As above</w:t>
      </w:r>
      <w:bookmarkStart w:id="3" w:name="_Business_or_Employer"/>
      <w:bookmarkStart w:id="4" w:name="_FORM_3:_Business"/>
      <w:bookmarkStart w:id="5" w:name="_Organisation_or_Government"/>
      <w:bookmarkStart w:id="6" w:name="_FORM_3:_Organisation"/>
      <w:bookmarkEnd w:id="3"/>
      <w:bookmarkEnd w:id="4"/>
      <w:bookmarkEnd w:id="5"/>
      <w:bookmarkEnd w:id="6"/>
    </w:p>
    <w:p w:rsidR="008A2AF7" w:rsidRPr="00A02F56" w:rsidRDefault="008A2AF7" w:rsidP="00BF2B38">
      <w:pPr>
        <w:spacing w:before="0" w:after="0"/>
      </w:pPr>
    </w:p>
    <w:sectPr w:rsidR="008A2AF7" w:rsidRPr="00A02F56"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C4E" w:rsidRDefault="00E41C4E" w:rsidP="00F14C6D">
      <w:r>
        <w:separator/>
      </w:r>
    </w:p>
  </w:endnote>
  <w:endnote w:type="continuationSeparator" w:id="0">
    <w:p w:rsidR="00E41C4E" w:rsidRDefault="00E41C4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B65839" w:rsidP="00CE7182">
    <w:pPr>
      <w:pStyle w:val="Footer"/>
      <w:spacing w:before="0"/>
    </w:pPr>
    <w:r w:rsidRPr="0090165F">
      <w:fldChar w:fldCharType="begin"/>
    </w:r>
    <w:r w:rsidR="0024300C" w:rsidRPr="0090165F">
      <w:instrText xml:space="preserve"> PAGE   \* MERGEFORMAT </w:instrText>
    </w:r>
    <w:r w:rsidRPr="0090165F">
      <w:fldChar w:fldCharType="separate"/>
    </w:r>
    <w:r w:rsidR="00E82D79">
      <w:rPr>
        <w:noProof/>
      </w:rPr>
      <w:t>2</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C4E" w:rsidRDefault="00E41C4E" w:rsidP="00F14C6D">
      <w:r>
        <w:separator/>
      </w:r>
    </w:p>
  </w:footnote>
  <w:footnote w:type="continuationSeparator" w:id="0">
    <w:p w:rsidR="00E41C4E" w:rsidRDefault="00E41C4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EB6301" w:rsidP="001816CE">
    <w:pPr>
      <w:pStyle w:val="Header"/>
      <w:jc w:val="left"/>
    </w:pPr>
    <w:r>
      <w:rPr>
        <w:b/>
        <w:noProof/>
        <w:color w:val="000000"/>
        <w:spacing w:val="-20"/>
        <w:sz w:val="40"/>
      </w:rPr>
      <w:drawing>
        <wp:anchor distT="0" distB="0" distL="114300" distR="114300" simplePos="0" relativeHeight="251657728" behindDoc="0" locked="0" layoutInCell="1" allowOverlap="1">
          <wp:simplePos x="0" y="0"/>
          <wp:positionH relativeFrom="column">
            <wp:posOffset>3534410</wp:posOffset>
          </wp:positionH>
          <wp:positionV relativeFrom="paragraph">
            <wp:posOffset>-635</wp:posOffset>
          </wp:positionV>
          <wp:extent cx="1912620" cy="74676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262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258E">
      <w:rPr>
        <w:rFonts w:cs="ArialMT"/>
        <w:b/>
        <w:noProof/>
        <w:color w:val="000000"/>
        <w:spacing w:val="-20"/>
        <w:sz w:val="32"/>
      </w:rPr>
      <w:drawing>
        <wp:inline distT="0" distB="0" distL="0" distR="0">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205382"/>
    <w:multiLevelType w:val="hybridMultilevel"/>
    <w:tmpl w:val="D0B8B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2"/>
  </w:num>
  <w:num w:numId="12">
    <w:abstractNumId w:val="26"/>
  </w:num>
  <w:num w:numId="13">
    <w:abstractNumId w:val="16"/>
  </w:num>
  <w:num w:numId="14">
    <w:abstractNumId w:val="30"/>
  </w:num>
  <w:num w:numId="15">
    <w:abstractNumId w:val="19"/>
  </w:num>
  <w:num w:numId="16">
    <w:abstractNumId w:val="10"/>
  </w:num>
  <w:num w:numId="17">
    <w:abstractNumId w:val="36"/>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9"/>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4"/>
  </w:num>
  <w:num w:numId="28">
    <w:abstractNumId w:val="31"/>
  </w:num>
  <w:num w:numId="29">
    <w:abstractNumId w:val="18"/>
  </w:num>
  <w:num w:numId="30">
    <w:abstractNumId w:val="24"/>
  </w:num>
  <w:num w:numId="31">
    <w:abstractNumId w:val="13"/>
  </w:num>
  <w:num w:numId="32">
    <w:abstractNumId w:val="22"/>
  </w:num>
  <w:num w:numId="33">
    <w:abstractNumId w:val="23"/>
  </w:num>
  <w:num w:numId="34">
    <w:abstractNumId w:val="35"/>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540A0"/>
    <w:rsid w:val="000579B1"/>
    <w:rsid w:val="00061380"/>
    <w:rsid w:val="00074750"/>
    <w:rsid w:val="00074CD6"/>
    <w:rsid w:val="000B0A5D"/>
    <w:rsid w:val="000D2FD7"/>
    <w:rsid w:val="000F0743"/>
    <w:rsid w:val="001011C8"/>
    <w:rsid w:val="00106D7A"/>
    <w:rsid w:val="00113C75"/>
    <w:rsid w:val="00132462"/>
    <w:rsid w:val="00140077"/>
    <w:rsid w:val="001523D8"/>
    <w:rsid w:val="001566D4"/>
    <w:rsid w:val="00162A8D"/>
    <w:rsid w:val="001816CE"/>
    <w:rsid w:val="00184098"/>
    <w:rsid w:val="001867A2"/>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D1A7F"/>
    <w:rsid w:val="002F251C"/>
    <w:rsid w:val="00302ABE"/>
    <w:rsid w:val="003040CA"/>
    <w:rsid w:val="00310ED4"/>
    <w:rsid w:val="0031492A"/>
    <w:rsid w:val="00316504"/>
    <w:rsid w:val="00316C1A"/>
    <w:rsid w:val="00321AF0"/>
    <w:rsid w:val="003626A4"/>
    <w:rsid w:val="00377C8F"/>
    <w:rsid w:val="003931C7"/>
    <w:rsid w:val="003955AE"/>
    <w:rsid w:val="00395B21"/>
    <w:rsid w:val="00395B25"/>
    <w:rsid w:val="00397859"/>
    <w:rsid w:val="003A533F"/>
    <w:rsid w:val="003B18A7"/>
    <w:rsid w:val="003F0CEE"/>
    <w:rsid w:val="003F5880"/>
    <w:rsid w:val="003F72E8"/>
    <w:rsid w:val="004215B3"/>
    <w:rsid w:val="00431F22"/>
    <w:rsid w:val="00444303"/>
    <w:rsid w:val="00451FE2"/>
    <w:rsid w:val="004561BE"/>
    <w:rsid w:val="00462D4C"/>
    <w:rsid w:val="0047300B"/>
    <w:rsid w:val="00473DB9"/>
    <w:rsid w:val="00474063"/>
    <w:rsid w:val="00476EEA"/>
    <w:rsid w:val="00494D4B"/>
    <w:rsid w:val="004A722D"/>
    <w:rsid w:val="004F3A80"/>
    <w:rsid w:val="004F53EF"/>
    <w:rsid w:val="00503E04"/>
    <w:rsid w:val="005041AD"/>
    <w:rsid w:val="00504B28"/>
    <w:rsid w:val="00513540"/>
    <w:rsid w:val="00522CED"/>
    <w:rsid w:val="00554C04"/>
    <w:rsid w:val="005B7515"/>
    <w:rsid w:val="005C1654"/>
    <w:rsid w:val="005D04F4"/>
    <w:rsid w:val="005D1F34"/>
    <w:rsid w:val="005F5F45"/>
    <w:rsid w:val="00656322"/>
    <w:rsid w:val="00690313"/>
    <w:rsid w:val="00696390"/>
    <w:rsid w:val="006A6BB3"/>
    <w:rsid w:val="006B3680"/>
    <w:rsid w:val="006D5EE5"/>
    <w:rsid w:val="006E06ED"/>
    <w:rsid w:val="006E06F5"/>
    <w:rsid w:val="006E2B81"/>
    <w:rsid w:val="007039FC"/>
    <w:rsid w:val="00706FAB"/>
    <w:rsid w:val="00707793"/>
    <w:rsid w:val="00710D62"/>
    <w:rsid w:val="007169BB"/>
    <w:rsid w:val="00725D5E"/>
    <w:rsid w:val="0074360F"/>
    <w:rsid w:val="0075438F"/>
    <w:rsid w:val="007548CA"/>
    <w:rsid w:val="00770DCB"/>
    <w:rsid w:val="00775485"/>
    <w:rsid w:val="007841E1"/>
    <w:rsid w:val="007C708B"/>
    <w:rsid w:val="007D40BD"/>
    <w:rsid w:val="007E1866"/>
    <w:rsid w:val="007E6434"/>
    <w:rsid w:val="00804EDA"/>
    <w:rsid w:val="00810ABF"/>
    <w:rsid w:val="008125EE"/>
    <w:rsid w:val="0082183C"/>
    <w:rsid w:val="0082579E"/>
    <w:rsid w:val="0083209A"/>
    <w:rsid w:val="00851FE4"/>
    <w:rsid w:val="008724DE"/>
    <w:rsid w:val="0089258E"/>
    <w:rsid w:val="008A2AF7"/>
    <w:rsid w:val="008A3D57"/>
    <w:rsid w:val="008B1EC5"/>
    <w:rsid w:val="008D4192"/>
    <w:rsid w:val="008E3D60"/>
    <w:rsid w:val="0090165F"/>
    <w:rsid w:val="009101C8"/>
    <w:rsid w:val="00916EBE"/>
    <w:rsid w:val="00921CB7"/>
    <w:rsid w:val="00923C4F"/>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41355"/>
    <w:rsid w:val="00A43B92"/>
    <w:rsid w:val="00A44720"/>
    <w:rsid w:val="00A541D0"/>
    <w:rsid w:val="00A6179E"/>
    <w:rsid w:val="00A66F67"/>
    <w:rsid w:val="00A73B43"/>
    <w:rsid w:val="00AC27AB"/>
    <w:rsid w:val="00AC371A"/>
    <w:rsid w:val="00AC48DF"/>
    <w:rsid w:val="00AC56B8"/>
    <w:rsid w:val="00AC6A34"/>
    <w:rsid w:val="00AE76EB"/>
    <w:rsid w:val="00B024BB"/>
    <w:rsid w:val="00B22697"/>
    <w:rsid w:val="00B277E0"/>
    <w:rsid w:val="00B52E2D"/>
    <w:rsid w:val="00B65839"/>
    <w:rsid w:val="00B76653"/>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53971"/>
    <w:rsid w:val="00C54FB1"/>
    <w:rsid w:val="00C80F9F"/>
    <w:rsid w:val="00C95E5D"/>
    <w:rsid w:val="00CA0D78"/>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0DE8"/>
    <w:rsid w:val="00E06D64"/>
    <w:rsid w:val="00E24FA3"/>
    <w:rsid w:val="00E328CD"/>
    <w:rsid w:val="00E41C4E"/>
    <w:rsid w:val="00E45954"/>
    <w:rsid w:val="00E57B7E"/>
    <w:rsid w:val="00E75D90"/>
    <w:rsid w:val="00E82D79"/>
    <w:rsid w:val="00E835AF"/>
    <w:rsid w:val="00E97EF8"/>
    <w:rsid w:val="00EA128D"/>
    <w:rsid w:val="00EB6301"/>
    <w:rsid w:val="00EC7208"/>
    <w:rsid w:val="00EE0F90"/>
    <w:rsid w:val="00EE44D7"/>
    <w:rsid w:val="00F0359B"/>
    <w:rsid w:val="00F14C6D"/>
    <w:rsid w:val="00F3100E"/>
    <w:rsid w:val="00F36E47"/>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9B1DF9F-DA6B-4092-8C9E-A25F6D94B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paragraph" w:styleId="BalloonText">
    <w:name w:val="Balloon Text"/>
    <w:basedOn w:val="Normal"/>
    <w:link w:val="BalloonTextChar"/>
    <w:semiHidden/>
    <w:unhideWhenUsed/>
    <w:locked/>
    <w:rsid w:val="0089258E"/>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892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4AC7B-9EDC-4745-BDA9-EE441422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697</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4201</CharactersWithSpaces>
  <SharedDoc>false</SharedDoc>
  <HLinks>
    <vt:vector size="42" baseType="variant">
      <vt:variant>
        <vt:i4>4391026</vt:i4>
      </vt:variant>
      <vt:variant>
        <vt:i4>18</vt:i4>
      </vt:variant>
      <vt:variant>
        <vt:i4>0</vt:i4>
      </vt:variant>
      <vt:variant>
        <vt:i4>5</vt:i4>
      </vt:variant>
      <vt:variant>
        <vt:lpwstr/>
      </vt:variant>
      <vt:variant>
        <vt:lpwstr>_Organisation_or_Government</vt:lpwstr>
      </vt:variant>
      <vt:variant>
        <vt:i4>8192072</vt:i4>
      </vt:variant>
      <vt:variant>
        <vt:i4>15</vt:i4>
      </vt:variant>
      <vt:variant>
        <vt:i4>0</vt:i4>
      </vt:variant>
      <vt:variant>
        <vt:i4>5</vt:i4>
      </vt:variant>
      <vt:variant>
        <vt:lpwstr/>
      </vt:variant>
      <vt:variant>
        <vt:lpwstr>_FORM_3:_Business</vt:lpwstr>
      </vt:variant>
      <vt:variant>
        <vt:i4>1376305</vt:i4>
      </vt:variant>
      <vt:variant>
        <vt:i4>12</vt:i4>
      </vt:variant>
      <vt:variant>
        <vt:i4>0</vt:i4>
      </vt:variant>
      <vt:variant>
        <vt:i4>5</vt:i4>
      </vt:variant>
      <vt:variant>
        <vt:lpwstr/>
      </vt:variant>
      <vt:variant>
        <vt:lpwstr>_FORM_1:_Submission</vt:lpwstr>
      </vt:variant>
      <vt:variant>
        <vt:i4>7274605</vt:i4>
      </vt:variant>
      <vt:variant>
        <vt:i4>9</vt:i4>
      </vt:variant>
      <vt:variant>
        <vt:i4>0</vt:i4>
      </vt:variant>
      <vt:variant>
        <vt:i4>5</vt:i4>
      </vt:variant>
      <vt:variant>
        <vt:lpwstr>mailto:driftwood_001@hotmail.com.au</vt:lpwstr>
      </vt:variant>
      <vt:variant>
        <vt:lpwstr/>
      </vt:variant>
      <vt:variant>
        <vt:i4>1114133</vt:i4>
      </vt:variant>
      <vt:variant>
        <vt:i4>6</vt:i4>
      </vt:variant>
      <vt:variant>
        <vt:i4>0</vt:i4>
      </vt:variant>
      <vt:variant>
        <vt:i4>5</vt:i4>
      </vt:variant>
      <vt:variant>
        <vt:lpwstr>https://www.humanrights.gov.au/submission-policy</vt:lpwstr>
      </vt:variant>
      <vt:variant>
        <vt:lpwstr/>
      </vt:variant>
      <vt:variant>
        <vt:i4>262250</vt:i4>
      </vt:variant>
      <vt:variant>
        <vt:i4>3</vt:i4>
      </vt:variant>
      <vt:variant>
        <vt:i4>0</vt:i4>
      </vt:variant>
      <vt:variant>
        <vt:i4>5</vt:i4>
      </vt:variant>
      <vt:variant>
        <vt:lpwstr>mailto:ageanddisabilityinquiry@humanrights.gov.au</vt:lpwstr>
      </vt:variant>
      <vt:variant>
        <vt:lpwstr/>
      </vt:variant>
      <vt:variant>
        <vt:i4>262250</vt:i4>
      </vt:variant>
      <vt:variant>
        <vt:i4>0</vt:i4>
      </vt:variant>
      <vt:variant>
        <vt:i4>0</vt:i4>
      </vt:variant>
      <vt:variant>
        <vt:i4>5</vt:i4>
      </vt:variant>
      <vt:variant>
        <vt:lpwstr>mailto:ageanddisabilityinquiry@humanrights.gov.au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cp:lastModifiedBy>Tony Davidson</cp:lastModifiedBy>
  <cp:revision>2</cp:revision>
  <cp:lastPrinted>2015-08-26T23:01:00Z</cp:lastPrinted>
  <dcterms:created xsi:type="dcterms:W3CDTF">2015-09-07T05:22:00Z</dcterms:created>
  <dcterms:modified xsi:type="dcterms:W3CDTF">2015-09-07T05:22:00Z</dcterms:modified>
</cp:coreProperties>
</file>