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FFADC" w14:textId="7C01D074" w:rsidR="004B338B" w:rsidRDefault="00304C35">
      <w:pPr>
        <w:rPr>
          <w:rFonts w:ascii="HelveticaNeueLT Pro 57 Cn" w:hAnsi="HelveticaNeueLT Pro 57 Cn" w:cs="HelveticaNeueLT Pro 57 Cn"/>
          <w:color w:val="000000"/>
          <w:sz w:val="20"/>
          <w:szCs w:val="16"/>
        </w:rPr>
      </w:pPr>
      <w:bookmarkStart w:id="0" w:name="_Toc435014060"/>
      <w:r>
        <w:rPr>
          <w:noProof/>
        </w:rPr>
        <w:drawing>
          <wp:anchor distT="0" distB="0" distL="114300" distR="114300" simplePos="0" relativeHeight="251658240" behindDoc="1" locked="0" layoutInCell="1" allowOverlap="1" wp14:anchorId="56BBCF21" wp14:editId="5F125909">
            <wp:simplePos x="0" y="0"/>
            <wp:positionH relativeFrom="column">
              <wp:posOffset>-1026970</wp:posOffset>
            </wp:positionH>
            <wp:positionV relativeFrom="page">
              <wp:posOffset>15240</wp:posOffset>
            </wp:positionV>
            <wp:extent cx="7628890" cy="106889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28890" cy="10688955"/>
                    </a:xfrm>
                    <a:prstGeom prst="rect">
                      <a:avLst/>
                    </a:prstGeom>
                  </pic:spPr>
                </pic:pic>
              </a:graphicData>
            </a:graphic>
            <wp14:sizeRelH relativeFrom="page">
              <wp14:pctWidth>0</wp14:pctWidth>
            </wp14:sizeRelH>
            <wp14:sizeRelV relativeFrom="page">
              <wp14:pctHeight>0</wp14:pctHeight>
            </wp14:sizeRelV>
          </wp:anchor>
        </w:drawing>
      </w:r>
      <w:r w:rsidR="004B338B">
        <w:rPr>
          <w:rFonts w:ascii="HelveticaNeueLT Pro 57 Cn" w:hAnsi="HelveticaNeueLT Pro 57 Cn" w:cs="HelveticaNeueLT Pro 57 Cn"/>
          <w:color w:val="000000"/>
          <w:sz w:val="20"/>
          <w:szCs w:val="16"/>
        </w:rPr>
        <w:t xml:space="preserve"> </w:t>
      </w:r>
      <w:r w:rsidR="004B338B">
        <w:rPr>
          <w:rFonts w:ascii="HelveticaNeueLT Pro 57 Cn" w:hAnsi="HelveticaNeueLT Pro 57 Cn" w:cs="HelveticaNeueLT Pro 57 Cn"/>
          <w:color w:val="000000"/>
          <w:sz w:val="20"/>
          <w:szCs w:val="16"/>
        </w:rPr>
        <w:br w:type="page"/>
      </w:r>
    </w:p>
    <w:p w14:paraId="141F86C7" w14:textId="28D3361F" w:rsid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lastRenderedPageBreak/>
        <w:t>© Australian Human Rights Commission 2016.</w:t>
      </w:r>
    </w:p>
    <w:p w14:paraId="5BFA7A8C"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p>
    <w:p w14:paraId="18824741"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The Australian Human Rights Commission encourages the dissemination and exchange of information presented in this publication and endorses the use of the </w:t>
      </w:r>
      <w:r w:rsidRPr="00283071">
        <w:rPr>
          <w:rFonts w:ascii="HelveticaNeueLT Pro 57 Cn" w:hAnsi="HelveticaNeueLT Pro 57 Cn" w:cs="HelveticaNeueLT Pro 57 Cn"/>
          <w:b/>
          <w:bCs/>
          <w:color w:val="000000"/>
          <w:sz w:val="20"/>
          <w:szCs w:val="16"/>
        </w:rPr>
        <w:t xml:space="preserve">Australian Governments Open Access and Licensing Framework </w:t>
      </w:r>
      <w:r w:rsidRPr="00283071">
        <w:rPr>
          <w:rFonts w:ascii="HelveticaNeueLT Pro 57 Cn" w:hAnsi="HelveticaNeueLT Pro 57 Cn" w:cs="HelveticaNeueLT Pro 57 Cn"/>
          <w:color w:val="000000"/>
          <w:sz w:val="20"/>
          <w:szCs w:val="16"/>
        </w:rPr>
        <w:t>(AusGOAL).</w:t>
      </w:r>
    </w:p>
    <w:p w14:paraId="2991DDE6"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FB7A580" w14:textId="2B6AB543"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Pr>
          <w:noProof/>
        </w:rPr>
        <w:drawing>
          <wp:inline distT="0" distB="0" distL="0" distR="0" wp14:anchorId="5B05BF7A" wp14:editId="111B1C20">
            <wp:extent cx="1657350" cy="582662"/>
            <wp:effectExtent l="0" t="0" r="0" b="8255"/>
            <wp:docPr id="22701" name="Picture 22701" title="Creative Commons Attribution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6/CC-BY_icon.svg/640px-CC-BY_icon.svg.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85462" cy="592545"/>
                    </a:xfrm>
                    <a:prstGeom prst="rect">
                      <a:avLst/>
                    </a:prstGeom>
                    <a:noFill/>
                    <a:ln>
                      <a:noFill/>
                    </a:ln>
                  </pic:spPr>
                </pic:pic>
              </a:graphicData>
            </a:graphic>
          </wp:inline>
        </w:drawing>
      </w:r>
    </w:p>
    <w:p w14:paraId="6736FDB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8F43C9D"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All material presented in this publication is licensed under the </w:t>
      </w:r>
      <w:r w:rsidRPr="00283071">
        <w:rPr>
          <w:rFonts w:ascii="HelveticaNeueLT Pro 57 Cn" w:hAnsi="HelveticaNeueLT Pro 57 Cn" w:cs="HelveticaNeueLT Pro 57 Cn"/>
          <w:b/>
          <w:bCs/>
          <w:color w:val="000000"/>
          <w:sz w:val="20"/>
          <w:szCs w:val="16"/>
        </w:rPr>
        <w:t>Creative Commons Attribution 4.0 International Licence</w:t>
      </w:r>
      <w:r w:rsidRPr="00283071">
        <w:rPr>
          <w:rFonts w:ascii="HelveticaNeueLT Pro 57 Cn" w:hAnsi="HelveticaNeueLT Pro 57 Cn" w:cs="HelveticaNeueLT Pro 57 Cn"/>
          <w:color w:val="000000"/>
          <w:sz w:val="20"/>
          <w:szCs w:val="16"/>
        </w:rPr>
        <w:t>, with the exception of:</w:t>
      </w:r>
    </w:p>
    <w:p w14:paraId="2CC62F20"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photographs and images;</w:t>
      </w:r>
    </w:p>
    <w:p w14:paraId="4A0A9B2B"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the Commission’s logo, any branding or trademarks;</w:t>
      </w:r>
    </w:p>
    <w:p w14:paraId="13EF9179" w14:textId="77777777" w:rsidR="00283071" w:rsidRPr="00283071" w:rsidRDefault="00283071" w:rsidP="00283071">
      <w:pPr>
        <w:autoSpaceDE w:val="0"/>
        <w:autoSpaceDN w:val="0"/>
        <w:adjustRightInd w:val="0"/>
        <w:spacing w:after="40"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where otherwise indicated.</w:t>
      </w:r>
    </w:p>
    <w:p w14:paraId="68AC820E" w14:textId="595F92B2"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To view a copy of this licence, visit </w:t>
      </w:r>
      <w:hyperlink r:id="rId10" w:history="1">
        <w:r w:rsidRPr="00E21ED9">
          <w:rPr>
            <w:rStyle w:val="Hyperlink"/>
            <w:rFonts w:ascii="HelveticaNeueLT Pro 57 Cn" w:hAnsi="HelveticaNeueLT Pro 57 Cn" w:cs="HelveticaNeueLT Pro 57 Cn"/>
            <w:b/>
            <w:bCs/>
            <w:sz w:val="20"/>
            <w:szCs w:val="16"/>
          </w:rPr>
          <w:t>http://creativecommons.org/licenses/by/4.0/legalcode</w:t>
        </w:r>
      </w:hyperlink>
      <w:r w:rsidRPr="00283071">
        <w:rPr>
          <w:rFonts w:ascii="HelveticaNeueLT Pro 57 Cn" w:hAnsi="HelveticaNeueLT Pro 57 Cn" w:cs="HelveticaNeueLT Pro 57 Cn"/>
          <w:color w:val="000000"/>
          <w:sz w:val="20"/>
          <w:szCs w:val="16"/>
        </w:rPr>
        <w:t>.</w:t>
      </w:r>
    </w:p>
    <w:p w14:paraId="3D064EA5"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In essence, you are free to copy, communicate and adapt the publication, as long as you attribute the Australian Human Rights Commission and abide by the other licence terms.</w:t>
      </w:r>
    </w:p>
    <w:p w14:paraId="3603D79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Please give attribution to: </w:t>
      </w:r>
      <w:r w:rsidRPr="00283071">
        <w:rPr>
          <w:rFonts w:ascii="HelveticaNeueLT Pro 57 Cn" w:hAnsi="HelveticaNeueLT Pro 57 Cn" w:cs="HelveticaNeueLT Pro 57 Cn"/>
          <w:color w:val="000000"/>
          <w:sz w:val="20"/>
          <w:szCs w:val="16"/>
        </w:rPr>
        <w:t>© Australian Human Rights Commission 2016.</w:t>
      </w:r>
    </w:p>
    <w:p w14:paraId="4C71EEC1"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Disability Rights: Facilitating the empowerment of people with disability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CHCDIS007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Trainer’s Manual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2016</w:t>
      </w:r>
    </w:p>
    <w:p w14:paraId="49E13F79"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Acknowledgments</w:t>
      </w:r>
    </w:p>
    <w:p w14:paraId="614CEB3C" w14:textId="3C437FE7" w:rsidR="00283071" w:rsidRPr="00283071" w:rsidRDefault="00283071" w:rsidP="00283071">
      <w:pPr>
        <w:autoSpaceDE w:val="0"/>
        <w:autoSpaceDN w:val="0"/>
        <w:adjustRightInd w:val="0"/>
        <w:spacing w:after="22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The ‘Disability Rights: Facilitating the empowerment of people with disability’ Trainer’s Manual and Learner Guide were drafte</w:t>
      </w:r>
      <w:r>
        <w:rPr>
          <w:rFonts w:ascii="HelveticaNeueLT Pro 57 Cn" w:hAnsi="HelveticaNeueLT Pro 57 Cn" w:cs="HelveticaNeueLT Pro 57 Cn"/>
          <w:color w:val="000000"/>
          <w:sz w:val="20"/>
          <w:szCs w:val="16"/>
        </w:rPr>
        <w:t>d</w:t>
      </w:r>
      <w:r w:rsidRPr="00283071">
        <w:rPr>
          <w:rFonts w:ascii="HelveticaNeueLT Pro 57 Cn" w:hAnsi="HelveticaNeueLT Pro 57 Cn" w:cs="HelveticaNeueLT Pro 57 Cn"/>
          <w:color w:val="000000"/>
          <w:sz w:val="20"/>
          <w:szCs w:val="16"/>
        </w:rPr>
        <w:t xml:space="preserve"> by Lauren Henley, </w:t>
      </w:r>
      <w:r w:rsidR="00895188">
        <w:rPr>
          <w:rFonts w:ascii="HelveticaNeueLT Pro 57 Cn" w:hAnsi="HelveticaNeueLT Pro 57 Cn" w:cs="HelveticaNeueLT Pro 57 Cn"/>
          <w:color w:val="000000"/>
          <w:sz w:val="20"/>
          <w:szCs w:val="16"/>
        </w:rPr>
        <w:t xml:space="preserve">Annie Pettit, </w:t>
      </w:r>
      <w:r w:rsidRPr="00283071">
        <w:rPr>
          <w:rFonts w:ascii="HelveticaNeueLT Pro 57 Cn" w:hAnsi="HelveticaNeueLT Pro 57 Cn" w:cs="HelveticaNeueLT Pro 57 Cn"/>
          <w:color w:val="000000"/>
          <w:sz w:val="20"/>
          <w:szCs w:val="16"/>
        </w:rPr>
        <w:t xml:space="preserve">Rebecca Rolls, Alexandra Walker and Siobhan Tierney. </w:t>
      </w:r>
    </w:p>
    <w:p w14:paraId="5EE93450" w14:textId="77777777" w:rsidR="00283071" w:rsidRPr="00283071" w:rsidRDefault="00283071" w:rsidP="00283071">
      <w:pPr>
        <w:autoSpaceDE w:val="0"/>
        <w:autoSpaceDN w:val="0"/>
        <w:adjustRightInd w:val="0"/>
        <w:spacing w:after="100" w:line="161" w:lineRule="atLeast"/>
        <w:rPr>
          <w:rFonts w:ascii="HelveticaNeueLT Pro 67 MdCn" w:hAnsi="HelveticaNeueLT Pro 67 MdCn" w:cs="HelveticaNeueLT Pro 67 MdCn"/>
          <w:color w:val="000000"/>
          <w:sz w:val="20"/>
          <w:szCs w:val="16"/>
        </w:rPr>
      </w:pPr>
      <w:r w:rsidRPr="00283071">
        <w:rPr>
          <w:rFonts w:ascii="HelveticaNeueLT Pro 57 Cn" w:hAnsi="HelveticaNeueLT Pro 57 Cn" w:cs="HelveticaNeueLT Pro 57 Cn"/>
          <w:color w:val="000000"/>
          <w:sz w:val="20"/>
          <w:szCs w:val="16"/>
        </w:rPr>
        <w:t xml:space="preserve">This publication can be found in electronic format on the Australian Human Rights Commission’s website at </w:t>
      </w:r>
      <w:r w:rsidRPr="00283071">
        <w:rPr>
          <w:rFonts w:ascii="HelveticaNeueLT Pro 57 Cn" w:hAnsi="HelveticaNeueLT Pro 57 Cn" w:cs="HelveticaNeueLT Pro 57 Cn"/>
          <w:b/>
          <w:bCs/>
          <w:color w:val="000000"/>
          <w:sz w:val="20"/>
          <w:szCs w:val="16"/>
        </w:rPr>
        <w:t>http://www.humanrights.gov.au/about/publications/</w:t>
      </w:r>
      <w:r w:rsidRPr="00283071">
        <w:rPr>
          <w:rFonts w:ascii="HelveticaNeueLT Pro 67 MdCn" w:hAnsi="HelveticaNeueLT Pro 67 MdCn" w:cs="HelveticaNeueLT Pro 67 MdCn"/>
          <w:color w:val="000000"/>
          <w:sz w:val="20"/>
          <w:szCs w:val="16"/>
        </w:rPr>
        <w:t>.</w:t>
      </w:r>
    </w:p>
    <w:p w14:paraId="3388C0E6"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For further information about the Australian Human Rights Commission or copyright in this publication, please contact:</w:t>
      </w:r>
    </w:p>
    <w:p w14:paraId="205CF73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Education and Innovation Team</w:t>
      </w:r>
    </w:p>
    <w:p w14:paraId="2985EE8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Australian Human Rights Commission</w:t>
      </w:r>
    </w:p>
    <w:p w14:paraId="121B6A56"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GPO Box 5218</w:t>
      </w:r>
    </w:p>
    <w:p w14:paraId="40CB23C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SYDNEY NSW 2001</w:t>
      </w:r>
    </w:p>
    <w:p w14:paraId="4C29896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Telephone: (02) 9284 9600</w:t>
      </w:r>
    </w:p>
    <w:p w14:paraId="70880528"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Email: </w:t>
      </w:r>
      <w:r w:rsidRPr="00283071">
        <w:rPr>
          <w:rFonts w:ascii="HelveticaNeueLT Pro 57 Cn" w:hAnsi="HelveticaNeueLT Pro 57 Cn" w:cs="HelveticaNeueLT Pro 57 Cn"/>
          <w:b/>
          <w:bCs/>
          <w:color w:val="000000"/>
          <w:sz w:val="20"/>
          <w:szCs w:val="16"/>
        </w:rPr>
        <w:t>communications@humanrights.gov.au</w:t>
      </w:r>
    </w:p>
    <w:p w14:paraId="2D3AD534"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Design and layout </w:t>
      </w:r>
      <w:r w:rsidRPr="00283071">
        <w:rPr>
          <w:rFonts w:ascii="HelveticaNeueLT Pro 57 Cn" w:hAnsi="HelveticaNeueLT Pro 57 Cn" w:cs="HelveticaNeueLT Pro 57 Cn"/>
          <w:color w:val="000000"/>
          <w:sz w:val="20"/>
          <w:szCs w:val="16"/>
        </w:rPr>
        <w:t>Dancingirl Designs</w:t>
      </w:r>
    </w:p>
    <w:p w14:paraId="7D3C6316" w14:textId="45120787" w:rsidR="00283071" w:rsidRPr="00283071" w:rsidRDefault="00283071" w:rsidP="00283071">
      <w:pPr>
        <w:rPr>
          <w:sz w:val="32"/>
        </w:rPr>
      </w:pPr>
      <w:r w:rsidRPr="00283071">
        <w:rPr>
          <w:rFonts w:ascii="HelveticaNeueLT Pro 57 Cn" w:hAnsi="HelveticaNeueLT Pro 57 Cn" w:cs="HelveticaNeueLT Pro 57 Cn"/>
          <w:b/>
          <w:bCs/>
          <w:color w:val="000000"/>
          <w:sz w:val="20"/>
          <w:szCs w:val="16"/>
        </w:rPr>
        <w:t xml:space="preserve">Cover photography </w:t>
      </w:r>
      <w:r w:rsidRPr="00283071">
        <w:rPr>
          <w:rFonts w:ascii="HelveticaNeueLT Pro 57 Cn" w:hAnsi="HelveticaNeueLT Pro 57 Cn" w:cs="HelveticaNeueLT Pro 57 Cn"/>
          <w:color w:val="000000"/>
          <w:sz w:val="20"/>
          <w:szCs w:val="16"/>
        </w:rPr>
        <w:t>Renate Hottmann-Schaefer</w:t>
      </w:r>
    </w:p>
    <w:p w14:paraId="1D2A5CF2" w14:textId="77777777" w:rsidR="00283071" w:rsidRDefault="00283071" w:rsidP="00283071">
      <w:pPr>
        <w:rPr>
          <w:b/>
          <w:bCs/>
          <w:sz w:val="28"/>
          <w:szCs w:val="28"/>
        </w:rPr>
      </w:pPr>
      <w:r>
        <w:br w:type="page"/>
      </w:r>
    </w:p>
    <w:p w14:paraId="7E8E9BB4" w14:textId="355BC883" w:rsidR="007C33B5" w:rsidRPr="009A0C6F" w:rsidRDefault="00DA2C38" w:rsidP="00BC0CFA">
      <w:pPr>
        <w:pStyle w:val="Heading1"/>
      </w:pPr>
      <w:bookmarkStart w:id="1" w:name="_Toc428974795"/>
      <w:bookmarkStart w:id="2" w:name="_Toc440632396"/>
      <w:bookmarkEnd w:id="0"/>
      <w:r w:rsidRPr="009A0C6F">
        <w:lastRenderedPageBreak/>
        <w:t>Topic 7</w:t>
      </w:r>
      <w:r w:rsidR="007C33B5" w:rsidRPr="009A0C6F">
        <w:t xml:space="preserve">: </w:t>
      </w:r>
      <w:bookmarkEnd w:id="1"/>
      <w:r w:rsidR="006C33B7" w:rsidRPr="009A0C6F">
        <w:t>Person-centred practice in action</w:t>
      </w:r>
      <w:bookmarkEnd w:id="2"/>
    </w:p>
    <w:p w14:paraId="53BFC2EA" w14:textId="77777777" w:rsidR="00342723" w:rsidRPr="009A0C6F" w:rsidRDefault="00342723" w:rsidP="00BC0CFA">
      <w:pPr>
        <w:rPr>
          <w:rFonts w:cs="Arial"/>
          <w:b/>
        </w:rPr>
      </w:pPr>
    </w:p>
    <w:p w14:paraId="2FA487F8" w14:textId="7EA57840" w:rsidR="007C33B5" w:rsidRPr="009A0C6F" w:rsidRDefault="00342723" w:rsidP="00BC0CFA">
      <w:pPr>
        <w:rPr>
          <w:rFonts w:cs="Arial"/>
        </w:rPr>
      </w:pPr>
      <w:r w:rsidRPr="009A0C6F">
        <w:rPr>
          <w:b/>
        </w:rPr>
        <w:t xml:space="preserve">Approximate </w:t>
      </w:r>
      <w:r w:rsidR="00354533" w:rsidRPr="009A0C6F">
        <w:rPr>
          <w:rFonts w:cs="Arial"/>
          <w:b/>
        </w:rPr>
        <w:t>d</w:t>
      </w:r>
      <w:r w:rsidR="00850BD6" w:rsidRPr="009A0C6F">
        <w:rPr>
          <w:rFonts w:cs="Arial"/>
          <w:b/>
        </w:rPr>
        <w:t>uration</w:t>
      </w:r>
      <w:r w:rsidR="007C33B5" w:rsidRPr="009A0C6F">
        <w:rPr>
          <w:rFonts w:cs="Arial"/>
          <w:b/>
        </w:rPr>
        <w:t xml:space="preserve">: </w:t>
      </w:r>
      <w:r w:rsidR="009D61C5" w:rsidRPr="009A0C6F">
        <w:rPr>
          <w:rFonts w:cs="Arial"/>
        </w:rPr>
        <w:t>3 hours 20</w:t>
      </w:r>
      <w:r w:rsidR="00877149" w:rsidRPr="009A0C6F">
        <w:rPr>
          <w:rFonts w:cs="Arial"/>
        </w:rPr>
        <w:t xml:space="preserve"> minutes</w:t>
      </w:r>
    </w:p>
    <w:p w14:paraId="560102DE" w14:textId="77777777" w:rsidR="00DF6BC2" w:rsidRPr="009A0C6F" w:rsidRDefault="00DF6BC2" w:rsidP="00BC0CFA">
      <w:pPr>
        <w:rPr>
          <w:rFonts w:cs="Arial"/>
          <w:b/>
        </w:rPr>
      </w:pPr>
    </w:p>
    <w:p w14:paraId="7FD7ED50" w14:textId="77777777" w:rsidR="007C33B5" w:rsidRPr="009A0C6F" w:rsidRDefault="007C33B5" w:rsidP="00BC0CFA">
      <w:pPr>
        <w:rPr>
          <w:rFonts w:cs="Arial"/>
          <w:b/>
        </w:rPr>
      </w:pPr>
      <w:r w:rsidRPr="009A0C6F">
        <w:rPr>
          <w:rFonts w:cs="Arial"/>
          <w:b/>
        </w:rPr>
        <w:t>Topic sequence:</w:t>
      </w:r>
    </w:p>
    <w:p w14:paraId="0EA1A4E0" w14:textId="77777777" w:rsidR="00DD78AD" w:rsidRPr="009A0C6F" w:rsidRDefault="00DD78AD" w:rsidP="00BC0CFA">
      <w:pPr>
        <w:rPr>
          <w:rFonts w:cs="Arial"/>
          <w:b/>
        </w:rPr>
      </w:pPr>
    </w:p>
    <w:p w14:paraId="19B82122" w14:textId="77777777" w:rsidR="007C33B5" w:rsidRPr="009A0C6F" w:rsidRDefault="00942D86" w:rsidP="00550420">
      <w:pPr>
        <w:pStyle w:val="ListBullet"/>
        <w:numPr>
          <w:ilvl w:val="0"/>
          <w:numId w:val="0"/>
        </w:numPr>
        <w:spacing w:before="120" w:after="120"/>
        <w:ind w:left="567" w:hanging="567"/>
      </w:pPr>
      <w:r w:rsidRPr="009A0C6F">
        <w:t>7</w:t>
      </w:r>
      <w:r w:rsidR="007C33B5" w:rsidRPr="009A0C6F">
        <w:t>.1. Assisting service users to understand their rights (40 minutes)</w:t>
      </w:r>
    </w:p>
    <w:p w14:paraId="47DBCD9F" w14:textId="77777777" w:rsidR="001D0BA1" w:rsidRPr="009A0C6F" w:rsidRDefault="001D0BA1" w:rsidP="00550420">
      <w:pPr>
        <w:pStyle w:val="ListBullet"/>
        <w:numPr>
          <w:ilvl w:val="0"/>
          <w:numId w:val="0"/>
        </w:numPr>
        <w:spacing w:before="120" w:after="120"/>
        <w:ind w:left="567" w:hanging="567"/>
      </w:pPr>
      <w:r w:rsidRPr="009A0C6F">
        <w:t>7.2. Supported decision-making and the role of family, friends and carers (50 minutes)</w:t>
      </w:r>
    </w:p>
    <w:p w14:paraId="566C3669" w14:textId="77777777" w:rsidR="001D0BA1" w:rsidRPr="009A0C6F" w:rsidRDefault="001D0BA1" w:rsidP="00550420">
      <w:pPr>
        <w:pStyle w:val="ListBullet"/>
        <w:numPr>
          <w:ilvl w:val="0"/>
          <w:numId w:val="0"/>
        </w:numPr>
        <w:spacing w:before="120" w:after="120"/>
        <w:ind w:left="567" w:hanging="567"/>
      </w:pPr>
      <w:r w:rsidRPr="009A0C6F">
        <w:t>7.3. Dignity of risk (50 minutes)</w:t>
      </w:r>
    </w:p>
    <w:p w14:paraId="08DE0BB0" w14:textId="49732046" w:rsidR="00DD78AD" w:rsidRPr="009A0C6F" w:rsidRDefault="00942D86" w:rsidP="00550420">
      <w:pPr>
        <w:pStyle w:val="ListBullet"/>
        <w:numPr>
          <w:ilvl w:val="0"/>
          <w:numId w:val="0"/>
        </w:numPr>
        <w:spacing w:before="120" w:after="120"/>
        <w:ind w:left="567" w:hanging="567"/>
      </w:pPr>
      <w:r w:rsidRPr="009A0C6F">
        <w:t>7</w:t>
      </w:r>
      <w:r w:rsidR="00563A9C" w:rsidRPr="009A0C6F">
        <w:t>.4</w:t>
      </w:r>
      <w:r w:rsidR="007C33B5" w:rsidRPr="009A0C6F">
        <w:t>. Advocacy and referral (60 minutes)</w:t>
      </w:r>
    </w:p>
    <w:p w14:paraId="3C2DD4B8" w14:textId="0A37CBAE" w:rsidR="007C33B5" w:rsidRPr="009A0C6F" w:rsidRDefault="00942D86" w:rsidP="00550420">
      <w:pPr>
        <w:pStyle w:val="ListBullet"/>
        <w:numPr>
          <w:ilvl w:val="0"/>
          <w:numId w:val="0"/>
        </w:numPr>
        <w:spacing w:before="120" w:after="120"/>
      </w:pPr>
      <w:r w:rsidRPr="009A0C6F">
        <w:t>7</w:t>
      </w:r>
      <w:r w:rsidR="00563A9C" w:rsidRPr="009A0C6F">
        <w:t>.5</w:t>
      </w:r>
      <w:r w:rsidR="007C33B5" w:rsidRPr="009A0C6F">
        <w:t xml:space="preserve">. </w:t>
      </w:r>
      <w:r w:rsidR="00CF5BC0">
        <w:t>Inclusive practices</w:t>
      </w:r>
      <w:r w:rsidR="00CF5BC0" w:rsidRPr="009A0C6F">
        <w:t xml:space="preserve"> </w:t>
      </w:r>
      <w:r w:rsidR="007C33B5" w:rsidRPr="009A0C6F">
        <w:t>(50 minutes)</w:t>
      </w:r>
    </w:p>
    <w:p w14:paraId="45466764" w14:textId="77777777" w:rsidR="00DF6BC2" w:rsidRPr="009A0C6F" w:rsidRDefault="00DF6BC2" w:rsidP="00BC0CFA">
      <w:pPr>
        <w:rPr>
          <w:rFonts w:eastAsia="MS Mincho"/>
          <w:b/>
        </w:rPr>
      </w:pPr>
    </w:p>
    <w:p w14:paraId="38F94B49" w14:textId="77777777" w:rsidR="00BC322F" w:rsidRPr="009A0C6F" w:rsidRDefault="00BC322F" w:rsidP="00BC0CFA">
      <w:pPr>
        <w:rPr>
          <w:rFonts w:eastAsia="MS Mincho"/>
          <w:b/>
        </w:rPr>
      </w:pPr>
      <w:r w:rsidRPr="009A0C6F">
        <w:rPr>
          <w:rFonts w:eastAsia="MS Mincho"/>
          <w:b/>
        </w:rPr>
        <w:t>Equipment needed:</w:t>
      </w:r>
    </w:p>
    <w:p w14:paraId="4EC9EED5" w14:textId="48211011" w:rsidR="00BC322F" w:rsidRPr="009A0C6F" w:rsidRDefault="00BC322F" w:rsidP="005027C8">
      <w:pPr>
        <w:pStyle w:val="ListBullet"/>
        <w:numPr>
          <w:ilvl w:val="0"/>
          <w:numId w:val="56"/>
        </w:numPr>
        <w:ind w:left="714" w:hanging="357"/>
        <w:contextualSpacing/>
        <w:rPr>
          <w:rFonts w:eastAsia="MS Mincho"/>
        </w:rPr>
      </w:pPr>
      <w:r w:rsidRPr="009A0C6F">
        <w:rPr>
          <w:rFonts w:eastAsia="MS Mincho"/>
        </w:rPr>
        <w:t>Audio</w:t>
      </w:r>
      <w:r w:rsidR="00A14D38">
        <w:rPr>
          <w:rFonts w:eastAsia="MS Mincho"/>
        </w:rPr>
        <w:t>-</w:t>
      </w:r>
      <w:r w:rsidRPr="009A0C6F">
        <w:rPr>
          <w:rFonts w:eastAsia="MS Mincho"/>
        </w:rPr>
        <w:t>visual equipment with internet connection</w:t>
      </w:r>
    </w:p>
    <w:p w14:paraId="33DC4DE0" w14:textId="3882F07D" w:rsidR="00BC322F" w:rsidRPr="009A0C6F" w:rsidRDefault="00BC322F" w:rsidP="005027C8">
      <w:pPr>
        <w:pStyle w:val="ListBullet"/>
        <w:numPr>
          <w:ilvl w:val="0"/>
          <w:numId w:val="56"/>
        </w:numPr>
        <w:ind w:left="714" w:hanging="357"/>
        <w:contextualSpacing/>
        <w:rPr>
          <w:rFonts w:eastAsia="MS Mincho"/>
        </w:rPr>
      </w:pPr>
      <w:r w:rsidRPr="009A0C6F">
        <w:rPr>
          <w:rFonts w:eastAsia="MS Mincho"/>
        </w:rPr>
        <w:t>Learner Guide</w:t>
      </w:r>
      <w:r w:rsidR="00BC4066">
        <w:rPr>
          <w:rFonts w:eastAsia="MS Mincho"/>
        </w:rPr>
        <w:t xml:space="preserve"> (pages 12</w:t>
      </w:r>
      <w:r w:rsidR="0041379E">
        <w:rPr>
          <w:rFonts w:eastAsia="MS Mincho"/>
        </w:rPr>
        <w:t>0</w:t>
      </w:r>
      <w:r w:rsidR="00BC4066">
        <w:rPr>
          <w:rFonts w:eastAsia="MS Mincho"/>
        </w:rPr>
        <w:t>-1</w:t>
      </w:r>
      <w:r w:rsidR="0041379E">
        <w:rPr>
          <w:rFonts w:eastAsia="MS Mincho"/>
        </w:rPr>
        <w:t>47</w:t>
      </w:r>
      <w:r w:rsidR="00BC4066">
        <w:rPr>
          <w:rFonts w:eastAsia="MS Mincho"/>
        </w:rPr>
        <w:t>)</w:t>
      </w:r>
    </w:p>
    <w:p w14:paraId="25A464D1" w14:textId="77777777" w:rsidR="00BC322F" w:rsidRPr="009A0C6F" w:rsidRDefault="00BC322F" w:rsidP="005027C8">
      <w:pPr>
        <w:pStyle w:val="ListBullet"/>
        <w:numPr>
          <w:ilvl w:val="0"/>
          <w:numId w:val="56"/>
        </w:numPr>
        <w:ind w:left="714" w:hanging="357"/>
        <w:contextualSpacing/>
        <w:rPr>
          <w:rFonts w:eastAsia="MS Mincho"/>
        </w:rPr>
      </w:pPr>
      <w:r w:rsidRPr="009A0C6F">
        <w:rPr>
          <w:rFonts w:eastAsia="MS Mincho"/>
        </w:rPr>
        <w:t>Butchers paper</w:t>
      </w:r>
    </w:p>
    <w:p w14:paraId="2EBC629E" w14:textId="77777777" w:rsidR="00BC322F" w:rsidRPr="009A0C6F" w:rsidRDefault="00BC322F" w:rsidP="005027C8">
      <w:pPr>
        <w:pStyle w:val="ListBullet"/>
        <w:numPr>
          <w:ilvl w:val="0"/>
          <w:numId w:val="56"/>
        </w:numPr>
        <w:ind w:left="714" w:hanging="357"/>
        <w:contextualSpacing/>
        <w:rPr>
          <w:rFonts w:eastAsia="MS Mincho"/>
        </w:rPr>
      </w:pPr>
      <w:r w:rsidRPr="009A0C6F">
        <w:rPr>
          <w:rFonts w:eastAsia="MS Mincho"/>
        </w:rPr>
        <w:t>Coloured markers</w:t>
      </w:r>
    </w:p>
    <w:p w14:paraId="0C202630" w14:textId="6DABC2E3" w:rsidR="00BC322F" w:rsidRPr="009A0C6F" w:rsidRDefault="00BC4066" w:rsidP="005027C8">
      <w:pPr>
        <w:pStyle w:val="ListBullet"/>
        <w:numPr>
          <w:ilvl w:val="0"/>
          <w:numId w:val="56"/>
        </w:numPr>
        <w:ind w:left="714" w:hanging="357"/>
        <w:contextualSpacing/>
        <w:rPr>
          <w:rFonts w:eastAsia="MS Mincho"/>
        </w:rPr>
      </w:pPr>
      <w:r>
        <w:rPr>
          <w:rFonts w:eastAsia="MS Mincho"/>
        </w:rPr>
        <w:t xml:space="preserve">Computers or smart </w:t>
      </w:r>
      <w:r w:rsidR="00BC322F" w:rsidRPr="009A0C6F">
        <w:rPr>
          <w:rFonts w:eastAsia="MS Mincho"/>
        </w:rPr>
        <w:t>devices for undertak</w:t>
      </w:r>
      <w:r>
        <w:rPr>
          <w:rFonts w:eastAsia="MS Mincho"/>
        </w:rPr>
        <w:t xml:space="preserve">ing individual </w:t>
      </w:r>
      <w:r w:rsidR="00BC322F" w:rsidRPr="009A0C6F">
        <w:rPr>
          <w:rFonts w:eastAsia="MS Mincho"/>
        </w:rPr>
        <w:t>research</w:t>
      </w:r>
    </w:p>
    <w:p w14:paraId="5C5E446B" w14:textId="78B14466" w:rsidR="002814AE" w:rsidRPr="009A0C6F" w:rsidRDefault="00786610" w:rsidP="00BC0CFA">
      <w:pPr>
        <w:rPr>
          <w:rFonts w:eastAsia="MS Mincho"/>
        </w:rPr>
      </w:pPr>
      <w:r w:rsidRPr="009A0C6F">
        <w:rPr>
          <w:rFonts w:eastAsia="MS Mincho"/>
        </w:rPr>
        <w:br w:type="page"/>
      </w:r>
      <w:bookmarkStart w:id="3" w:name="_Toc428974796"/>
      <w:bookmarkStart w:id="4" w:name="OLE_LINK36"/>
      <w:bookmarkStart w:id="5" w:name="OLE_LINK39"/>
    </w:p>
    <w:p w14:paraId="2F8F00AA" w14:textId="35DDB18E" w:rsidR="00546388" w:rsidRPr="009A0C6F" w:rsidRDefault="002814AE" w:rsidP="001B7DEF">
      <w:pPr>
        <w:pStyle w:val="Heading2"/>
        <w:rPr>
          <w:color w:val="000000"/>
          <w:szCs w:val="26"/>
        </w:rPr>
      </w:pPr>
      <w:bookmarkStart w:id="6" w:name="_Toc440632397"/>
      <w:r w:rsidRPr="009A0C6F">
        <w:lastRenderedPageBreak/>
        <w:t>7.1</w:t>
      </w:r>
      <w:r w:rsidR="007B5D92" w:rsidRPr="009A0C6F">
        <w:t>.</w:t>
      </w:r>
      <w:r w:rsidRPr="009A0C6F">
        <w:t xml:space="preserve"> </w:t>
      </w:r>
      <w:r w:rsidR="005749DF" w:rsidRPr="009A0C6F">
        <w:t xml:space="preserve">Assisting service users to understand their </w:t>
      </w:r>
      <w:r w:rsidR="00AC1C34" w:rsidRPr="009A0C6F">
        <w:t>right</w:t>
      </w:r>
      <w:r w:rsidR="00A005F4" w:rsidRPr="009A0C6F">
        <w:t>s</w:t>
      </w:r>
      <w:bookmarkEnd w:id="3"/>
      <w:bookmarkEnd w:id="6"/>
      <w:r w:rsidR="00A005F4" w:rsidRPr="009A0C6F">
        <w:t xml:space="preserve"> </w:t>
      </w:r>
    </w:p>
    <w:bookmarkEnd w:id="4"/>
    <w:bookmarkEnd w:id="5"/>
    <w:p w14:paraId="441581CD" w14:textId="77777777" w:rsidR="00973ACE" w:rsidRPr="009A0C6F" w:rsidRDefault="00973ACE" w:rsidP="00BC0CFA">
      <w:pPr>
        <w:pStyle w:val="ListBullet"/>
        <w:numPr>
          <w:ilvl w:val="0"/>
          <w:numId w:val="0"/>
        </w:numPr>
        <w:tabs>
          <w:tab w:val="left" w:pos="720"/>
        </w:tabs>
        <w:rPr>
          <w:rFonts w:eastAsia="MS Mincho"/>
          <w:b/>
        </w:rPr>
      </w:pPr>
    </w:p>
    <w:p w14:paraId="1C195087" w14:textId="4135B2B4" w:rsidR="00177EF0" w:rsidRPr="009A0C6F" w:rsidRDefault="00973ACE" w:rsidP="00BC0CFA">
      <w:pPr>
        <w:pStyle w:val="ListBullet"/>
        <w:numPr>
          <w:ilvl w:val="0"/>
          <w:numId w:val="0"/>
        </w:numPr>
        <w:tabs>
          <w:tab w:val="left" w:pos="720"/>
        </w:tabs>
      </w:pPr>
      <w:r w:rsidRPr="009A0C6F">
        <w:rPr>
          <w:rFonts w:eastAsia="MS Mincho"/>
          <w:b/>
        </w:rPr>
        <w:t>Approximate</w:t>
      </w:r>
      <w:r w:rsidRPr="009A0C6F">
        <w:rPr>
          <w:b/>
        </w:rPr>
        <w:t xml:space="preserve"> </w:t>
      </w:r>
      <w:r w:rsidR="00922248" w:rsidRPr="009A0C6F">
        <w:rPr>
          <w:b/>
        </w:rPr>
        <w:t>d</w:t>
      </w:r>
      <w:r w:rsidR="00850BD6" w:rsidRPr="009A0C6F">
        <w:rPr>
          <w:b/>
        </w:rPr>
        <w:t>uration</w:t>
      </w:r>
      <w:r w:rsidR="00177EF0" w:rsidRPr="009A0C6F">
        <w:rPr>
          <w:b/>
        </w:rPr>
        <w:t xml:space="preserve">: </w:t>
      </w:r>
      <w:r w:rsidR="00177EF0" w:rsidRPr="009A0C6F">
        <w:t>40 minutes</w:t>
      </w:r>
    </w:p>
    <w:p w14:paraId="12330B8F" w14:textId="77777777" w:rsidR="001D5B0B" w:rsidRDefault="001D5B0B" w:rsidP="00BC0C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8B7CF1" w:rsidRPr="009A0C6F" w14:paraId="64380406" w14:textId="77777777" w:rsidTr="00A666BE">
        <w:trPr>
          <w:trHeight w:val="1257"/>
        </w:trPr>
        <w:tc>
          <w:tcPr>
            <w:tcW w:w="1485" w:type="dxa"/>
            <w:vAlign w:val="center"/>
          </w:tcPr>
          <w:p w14:paraId="7A7D65FD" w14:textId="77777777" w:rsidR="008B7CF1" w:rsidRPr="009A0C6F" w:rsidRDefault="008B7CF1" w:rsidP="00A666BE">
            <w:pPr>
              <w:pStyle w:val="BodyText1"/>
              <w:spacing w:before="0" w:after="0"/>
              <w:rPr>
                <w:rFonts w:ascii="Arial" w:hAnsi="Arial" w:cs="Arial"/>
              </w:rPr>
            </w:pPr>
            <w:r w:rsidRPr="009A0C6F">
              <w:rPr>
                <w:noProof/>
                <w:lang w:eastAsia="en-AU"/>
              </w:rPr>
              <w:drawing>
                <wp:inline distT="0" distB="0" distL="0" distR="0" wp14:anchorId="53FF41A8" wp14:editId="02869DF4">
                  <wp:extent cx="806400" cy="806400"/>
                  <wp:effectExtent l="0" t="0" r="0" b="0"/>
                  <wp:docPr id="22652" name="Picture 22652"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37BE94D2" w14:textId="77777777" w:rsidR="008B7CF1" w:rsidRPr="009A0C6F" w:rsidRDefault="008B7CF1" w:rsidP="00A666BE">
            <w:pPr>
              <w:pStyle w:val="BodyText1"/>
              <w:spacing w:before="0" w:after="0"/>
              <w:rPr>
                <w:rFonts w:ascii="Arial" w:hAnsi="Arial" w:cs="Arial"/>
              </w:rPr>
            </w:pPr>
          </w:p>
        </w:tc>
        <w:tc>
          <w:tcPr>
            <w:tcW w:w="7575" w:type="dxa"/>
            <w:vAlign w:val="center"/>
          </w:tcPr>
          <w:p w14:paraId="6F8BE0B2" w14:textId="4492EE60" w:rsidR="008B7CF1" w:rsidRPr="009A0C6F" w:rsidRDefault="008B7CF1" w:rsidP="00694627">
            <w:r w:rsidRPr="009A0C6F">
              <w:rPr>
                <w:rFonts w:cs="Arial"/>
                <w:b/>
              </w:rPr>
              <w:t>Trainer’s note:</w:t>
            </w:r>
            <w:r>
              <w:rPr>
                <w:rFonts w:eastAsia="MS Mincho"/>
              </w:rPr>
              <w:t xml:space="preserve"> </w:t>
            </w:r>
            <w:r w:rsidRPr="009A0C6F">
              <w:t xml:space="preserve">If teaching this unit as part of an aged care qualification, you might like to refer to the provisions outlined in schedule 1 of the </w:t>
            </w:r>
            <w:r w:rsidRPr="008152E3">
              <w:rPr>
                <w:i/>
              </w:rPr>
              <w:t>Aged Care Act 1977</w:t>
            </w:r>
            <w:r w:rsidRPr="009A0C6F">
              <w:t xml:space="preserve"> (Cth) </w:t>
            </w:r>
            <w:r w:rsidRPr="009A0C6F">
              <w:rPr>
                <w:i/>
              </w:rPr>
              <w:t>User Rights Principles</w:t>
            </w:r>
            <w:r w:rsidRPr="009A0C6F">
              <w:t>,</w:t>
            </w:r>
            <w:r w:rsidRPr="008152E3">
              <w:rPr>
                <w:rStyle w:val="EndnoteReference"/>
              </w:rPr>
              <w:endnoteReference w:id="2"/>
            </w:r>
            <w:r w:rsidRPr="009A0C6F">
              <w:t xml:space="preserve"> and particularly the </w:t>
            </w:r>
            <w:r w:rsidRPr="009A0C6F">
              <w:rPr>
                <w:i/>
              </w:rPr>
              <w:t>Charter of Care Recipients’ Rights and Responsibilities – Residential Care</w:t>
            </w:r>
            <w:r w:rsidRPr="009A0C6F">
              <w:t>.</w:t>
            </w:r>
            <w:r w:rsidRPr="009A0C6F">
              <w:rPr>
                <w:rStyle w:val="EndnoteReference"/>
              </w:rPr>
              <w:endnoteReference w:id="3"/>
            </w:r>
            <w:r w:rsidRPr="009A0C6F">
              <w:t xml:space="preserve"> You might also like to consider sourcing some examples of internal complaints or grievance procedures that are used by organisations within the disability sector.</w:t>
            </w:r>
          </w:p>
        </w:tc>
      </w:tr>
    </w:tbl>
    <w:p w14:paraId="49819F7B" w14:textId="0B658420" w:rsidR="00881422" w:rsidRPr="009A0C6F" w:rsidRDefault="0063138A" w:rsidP="00BC0CFA">
      <w:r w:rsidRPr="009A0C6F">
        <w:t>A person-centred approach to service delivery involves the individual being a</w:t>
      </w:r>
      <w:r w:rsidR="00207E47" w:rsidRPr="009A0C6F">
        <w:t>t the centre of decision-making</w:t>
      </w:r>
      <w:r w:rsidRPr="009A0C6F">
        <w:t xml:space="preserve"> and having control over the services they receive. This means that they are empowered to be able to recognise when their basic</w:t>
      </w:r>
      <w:r w:rsidR="00773FE1" w:rsidRPr="009A0C6F">
        <w:t xml:space="preserve"> rights are not being respected</w:t>
      </w:r>
      <w:r w:rsidR="008B4196" w:rsidRPr="009A0C6F">
        <w:t xml:space="preserve"> and upheld</w:t>
      </w:r>
      <w:r w:rsidR="00773FE1" w:rsidRPr="009A0C6F">
        <w:t>.</w:t>
      </w:r>
    </w:p>
    <w:p w14:paraId="0CCFFE7D" w14:textId="33B66028" w:rsidR="00773FE1" w:rsidRPr="009A0C6F" w:rsidRDefault="00773FE1" w:rsidP="00694627">
      <w:pPr>
        <w:rPr>
          <w:b/>
        </w:rPr>
      </w:pPr>
    </w:p>
    <w:tbl>
      <w:tblPr>
        <w:tblStyle w:val="TableGrid"/>
        <w:tblW w:w="0" w:type="auto"/>
        <w:tblLook w:val="04A0" w:firstRow="1" w:lastRow="0" w:firstColumn="1" w:lastColumn="0" w:noHBand="0" w:noVBand="1"/>
      </w:tblPr>
      <w:tblGrid>
        <w:gridCol w:w="1555"/>
        <w:gridCol w:w="7505"/>
      </w:tblGrid>
      <w:tr w:rsidR="00C65F02" w:rsidRPr="009A0C6F" w14:paraId="38DCB190" w14:textId="77777777" w:rsidTr="00A2632B">
        <w:trPr>
          <w:trHeight w:val="1678"/>
        </w:trPr>
        <w:tc>
          <w:tcPr>
            <w:tcW w:w="1555" w:type="dxa"/>
            <w:tcBorders>
              <w:top w:val="nil"/>
              <w:left w:val="nil"/>
              <w:bottom w:val="nil"/>
              <w:right w:val="nil"/>
            </w:tcBorders>
          </w:tcPr>
          <w:p w14:paraId="5F102158" w14:textId="725AF810" w:rsidR="00C65F02" w:rsidRPr="009A0C6F" w:rsidRDefault="00C65F02" w:rsidP="00742D81">
            <w:pPr>
              <w:spacing w:after="0"/>
              <w:rPr>
                <w:b/>
              </w:rPr>
            </w:pPr>
            <w:r w:rsidRPr="009A0C6F">
              <w:rPr>
                <w:noProof/>
              </w:rPr>
              <w:drawing>
                <wp:inline distT="0" distB="0" distL="0" distR="0" wp14:anchorId="0594A4AD" wp14:editId="327E3FA4">
                  <wp:extent cx="806400" cy="806400"/>
                  <wp:effectExtent l="0" t="0" r="0" b="0"/>
                  <wp:docPr id="5147" name="Picture 5147"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4D7266C0" w14:textId="26EB722E" w:rsidR="00C65F02" w:rsidRPr="009A0C6F" w:rsidRDefault="00C65F02" w:rsidP="00742D81">
            <w:pPr>
              <w:spacing w:after="0"/>
              <w:rPr>
                <w:b/>
              </w:rPr>
            </w:pPr>
            <w:r w:rsidRPr="009A0C6F">
              <w:rPr>
                <w:b/>
              </w:rPr>
              <w:t xml:space="preserve">Discussion scenario: </w:t>
            </w:r>
            <w:r w:rsidRPr="009A0C6F">
              <w:t>Alex has just registered to receive an occupational therapy service through your agency. What important information should you pass on to Alex about his rights when using this service?</w:t>
            </w:r>
          </w:p>
        </w:tc>
      </w:tr>
    </w:tbl>
    <w:p w14:paraId="44A20178" w14:textId="1F291519" w:rsidR="009F4AAF" w:rsidRPr="009A0C6F" w:rsidRDefault="00773FE1" w:rsidP="00BC0CFA">
      <w:pPr>
        <w:rPr>
          <w:b/>
        </w:rPr>
      </w:pPr>
      <w:r w:rsidRPr="009A0C6F">
        <w:rPr>
          <w:b/>
        </w:rPr>
        <w:t>Points to inform discussion:</w:t>
      </w:r>
    </w:p>
    <w:p w14:paraId="398F6046" w14:textId="0435CDE9" w:rsidR="009F4AAF" w:rsidRPr="009A0C6F" w:rsidRDefault="00773FE1" w:rsidP="005027C8">
      <w:pPr>
        <w:pStyle w:val="ListBullet"/>
        <w:numPr>
          <w:ilvl w:val="0"/>
          <w:numId w:val="57"/>
        </w:numPr>
        <w:rPr>
          <w:b/>
        </w:rPr>
      </w:pPr>
      <w:r w:rsidRPr="009A0C6F">
        <w:t xml:space="preserve">Alex </w:t>
      </w:r>
      <w:r w:rsidR="0063138A" w:rsidRPr="009A0C6F">
        <w:t>should be provided with information about what to expect from the service.</w:t>
      </w:r>
    </w:p>
    <w:p w14:paraId="6C411E9E" w14:textId="15968D9D" w:rsidR="009F4AAF" w:rsidRPr="009A0C6F" w:rsidRDefault="0063138A" w:rsidP="005027C8">
      <w:pPr>
        <w:pStyle w:val="ListBullet"/>
        <w:numPr>
          <w:ilvl w:val="0"/>
          <w:numId w:val="57"/>
        </w:numPr>
        <w:rPr>
          <w:b/>
        </w:rPr>
      </w:pPr>
      <w:r w:rsidRPr="009A0C6F">
        <w:t>He should also be provided with information that tells him where he can go if he is not happy with the service that he receives, and what will happen to any complaint that he makes.</w:t>
      </w:r>
    </w:p>
    <w:p w14:paraId="5BDE9E8A" w14:textId="5B34B4F0" w:rsidR="009F4AAF" w:rsidRPr="009A0C6F" w:rsidRDefault="0063138A" w:rsidP="005027C8">
      <w:pPr>
        <w:pStyle w:val="ListBullet"/>
        <w:numPr>
          <w:ilvl w:val="0"/>
          <w:numId w:val="57"/>
        </w:numPr>
        <w:rPr>
          <w:b/>
        </w:rPr>
      </w:pPr>
      <w:r w:rsidRPr="009A0C6F">
        <w:t xml:space="preserve">It is common for people with disability to delay making a complaint, or to refrain from complaining altogether because they fear that this </w:t>
      </w:r>
      <w:r w:rsidR="00207E47" w:rsidRPr="009A0C6F">
        <w:t xml:space="preserve">may have </w:t>
      </w:r>
      <w:r w:rsidRPr="009A0C6F">
        <w:t>negative consequences.</w:t>
      </w:r>
    </w:p>
    <w:p w14:paraId="330CE2E0" w14:textId="2BBCEEB2" w:rsidR="00207E47" w:rsidRPr="009A0C6F" w:rsidRDefault="0063138A" w:rsidP="005027C8">
      <w:pPr>
        <w:pStyle w:val="ListBullet"/>
        <w:numPr>
          <w:ilvl w:val="0"/>
          <w:numId w:val="57"/>
        </w:numPr>
        <w:rPr>
          <w:b/>
        </w:rPr>
      </w:pPr>
      <w:r w:rsidRPr="009A0C6F">
        <w:t xml:space="preserve">You should stress to </w:t>
      </w:r>
      <w:r w:rsidR="00773FE1" w:rsidRPr="009A0C6F">
        <w:t xml:space="preserve">Alex </w:t>
      </w:r>
      <w:r w:rsidRPr="009A0C6F">
        <w:t>that the organisation appreciates and values complaints as it wants services to be as responsive as</w:t>
      </w:r>
      <w:r w:rsidR="00492468" w:rsidRPr="009A0C6F">
        <w:t xml:space="preserve"> possible for all who access them.</w:t>
      </w:r>
    </w:p>
    <w:p w14:paraId="10688A63" w14:textId="77777777" w:rsidR="00881422" w:rsidRPr="009A0C6F" w:rsidRDefault="00881422" w:rsidP="00BC0CFA"/>
    <w:p w14:paraId="64FB3D6E" w14:textId="71607419" w:rsidR="00742D81" w:rsidRDefault="00A005F4" w:rsidP="00BC0CFA">
      <w:r w:rsidRPr="009A0C6F">
        <w:t xml:space="preserve">As we’ve already learned, </w:t>
      </w:r>
      <w:r w:rsidR="003C5B90">
        <w:t>t</w:t>
      </w:r>
      <w:r w:rsidR="003C5B90" w:rsidRPr="009A0C6F">
        <w:t xml:space="preserve">he </w:t>
      </w:r>
      <w:r w:rsidR="0063138A" w:rsidRPr="00D14D64">
        <w:rPr>
          <w:i/>
        </w:rPr>
        <w:t>National Standards for Disability Services</w:t>
      </w:r>
      <w:r w:rsidRPr="009A0C6F">
        <w:t xml:space="preserve"> </w:t>
      </w:r>
      <w:r w:rsidR="0063138A" w:rsidRPr="009A0C6F">
        <w:t>must be upheld by all service providers working with people with disability</w:t>
      </w:r>
      <w:r w:rsidR="00D66767" w:rsidRPr="009A0C6F">
        <w:t xml:space="preserve">. </w:t>
      </w:r>
    </w:p>
    <w:p w14:paraId="1BEAA00A" w14:textId="77777777" w:rsidR="00742D81" w:rsidRDefault="00742D81" w:rsidP="00BC0CFA"/>
    <w:p w14:paraId="1591B7BB" w14:textId="1C52EA2E" w:rsidR="00881422" w:rsidRPr="009A0C6F" w:rsidRDefault="00D66767" w:rsidP="00BC0CFA">
      <w:r w:rsidRPr="009A0C6F">
        <w:t>In order to empower service users</w:t>
      </w:r>
      <w:r w:rsidR="0063138A" w:rsidRPr="009A0C6F">
        <w:t xml:space="preserve"> with disability and help them to understand their rights, it is important that you talk to them about the standards when they fir</w:t>
      </w:r>
      <w:r w:rsidR="008B4196" w:rsidRPr="009A0C6F">
        <w:t>st start accessing your service. Service users must</w:t>
      </w:r>
      <w:r w:rsidR="006E61B6">
        <w:t xml:space="preserve"> also</w:t>
      </w:r>
      <w:r w:rsidR="008B4196" w:rsidRPr="009A0C6F">
        <w:t xml:space="preserve"> be</w:t>
      </w:r>
      <w:r w:rsidR="0063138A" w:rsidRPr="009A0C6F">
        <w:t xml:space="preserve"> </w:t>
      </w:r>
      <w:r w:rsidR="008B4196" w:rsidRPr="009A0C6F">
        <w:t xml:space="preserve">informed </w:t>
      </w:r>
      <w:r w:rsidRPr="009A0C6F">
        <w:t xml:space="preserve">about </w:t>
      </w:r>
      <w:r w:rsidR="0063138A" w:rsidRPr="009A0C6F">
        <w:t>what the</w:t>
      </w:r>
      <w:r w:rsidRPr="009A0C6F">
        <w:t>y</w:t>
      </w:r>
      <w:r w:rsidR="0063138A" w:rsidRPr="009A0C6F">
        <w:t xml:space="preserve"> can do if, at any time, they feel that the</w:t>
      </w:r>
      <w:r w:rsidR="00881422" w:rsidRPr="009A0C6F">
        <w:t>ir rights are not being upheld.</w:t>
      </w:r>
    </w:p>
    <w:p w14:paraId="12424A84" w14:textId="77777777" w:rsidR="00881422" w:rsidRPr="009A0C6F" w:rsidRDefault="00881422" w:rsidP="00BC0CFA"/>
    <w:p w14:paraId="1DEF6D6E" w14:textId="77777777" w:rsidR="00F0696E" w:rsidRPr="009A0C6F" w:rsidRDefault="00207E47" w:rsidP="00BC0CFA">
      <w:r w:rsidRPr="009A0C6F">
        <w:t xml:space="preserve">All organisations are required to have procedures in place for dealing with grievances and complaints. It is essential that you </w:t>
      </w:r>
      <w:r w:rsidR="00C30265" w:rsidRPr="009A0C6F">
        <w:t>familiarise</w:t>
      </w:r>
      <w:r w:rsidRPr="009A0C6F">
        <w:t xml:space="preserve"> yourself with these processes so that you are able to</w:t>
      </w:r>
      <w:r w:rsidR="0070270E" w:rsidRPr="009A0C6F">
        <w:t xml:space="preserve"> explain them </w:t>
      </w:r>
      <w:r w:rsidR="00881422" w:rsidRPr="009A0C6F">
        <w:t xml:space="preserve">to service users. </w:t>
      </w:r>
    </w:p>
    <w:p w14:paraId="644C1E25" w14:textId="77777777" w:rsidR="00F0696E" w:rsidRPr="009A0C6F" w:rsidRDefault="00F0696E" w:rsidP="00BC0CFA"/>
    <w:p w14:paraId="14316BAB" w14:textId="6C74989B" w:rsidR="00BB2A42" w:rsidRPr="009A0C6F" w:rsidRDefault="00BB2A42" w:rsidP="00BC0CFA">
      <w:r w:rsidRPr="009A0C6F">
        <w:lastRenderedPageBreak/>
        <w:t xml:space="preserve">Consider the following indicators </w:t>
      </w:r>
      <w:r w:rsidR="00F0696E" w:rsidRPr="009A0C6F">
        <w:t>on feedback and complaints outlined</w:t>
      </w:r>
      <w:r w:rsidRPr="009A0C6F">
        <w:t xml:space="preserve"> under Standard 4 of the </w:t>
      </w:r>
      <w:r w:rsidRPr="009A0C6F">
        <w:rPr>
          <w:i/>
        </w:rPr>
        <w:t>National Standards for Disability Services</w:t>
      </w:r>
      <w:r w:rsidR="009B0D81" w:rsidRPr="009A0C6F">
        <w:t>.</w:t>
      </w:r>
    </w:p>
    <w:p w14:paraId="533C1273" w14:textId="77777777" w:rsidR="009B0D81" w:rsidRPr="009A0C6F" w:rsidRDefault="009B0D81" w:rsidP="00BC0CFA"/>
    <w:tbl>
      <w:tblPr>
        <w:tblStyle w:val="TableGrid"/>
        <w:tblW w:w="9067" w:type="dxa"/>
        <w:tblLook w:val="04A0" w:firstRow="1" w:lastRow="0" w:firstColumn="1" w:lastColumn="0" w:noHBand="0" w:noVBand="1"/>
      </w:tblPr>
      <w:tblGrid>
        <w:gridCol w:w="3114"/>
        <w:gridCol w:w="5953"/>
      </w:tblGrid>
      <w:tr w:rsidR="009B0D81" w:rsidRPr="009A0C6F" w14:paraId="104BDB7F" w14:textId="77777777" w:rsidTr="009A1659">
        <w:tc>
          <w:tcPr>
            <w:tcW w:w="3114" w:type="dxa"/>
          </w:tcPr>
          <w:p w14:paraId="0CDB0B20" w14:textId="0F062AC5" w:rsidR="009B0D81" w:rsidRPr="009A0C6F" w:rsidRDefault="009B0D81" w:rsidP="009B0D81">
            <w:pPr>
              <w:spacing w:before="120" w:after="120"/>
              <w:ind w:left="29"/>
              <w:jc w:val="center"/>
              <w:rPr>
                <w:b/>
              </w:rPr>
            </w:pPr>
            <w:r w:rsidRPr="009A0C6F">
              <w:rPr>
                <w:rFonts w:eastAsia="MS Mincho"/>
                <w:b/>
              </w:rPr>
              <w:t>National Standards for Disability Services</w:t>
            </w:r>
          </w:p>
        </w:tc>
        <w:tc>
          <w:tcPr>
            <w:tcW w:w="5953" w:type="dxa"/>
          </w:tcPr>
          <w:p w14:paraId="4A469195" w14:textId="29F26952" w:rsidR="009B0D81" w:rsidRPr="009A0C6F" w:rsidRDefault="009B0D81" w:rsidP="009A1659">
            <w:pPr>
              <w:spacing w:before="120" w:after="120"/>
              <w:ind w:left="743" w:hanging="572"/>
              <w:jc w:val="center"/>
              <w:rPr>
                <w:b/>
              </w:rPr>
            </w:pPr>
            <w:r w:rsidRPr="009A0C6F">
              <w:rPr>
                <w:b/>
              </w:rPr>
              <w:t>Indicators of Practice</w:t>
            </w:r>
          </w:p>
        </w:tc>
      </w:tr>
      <w:tr w:rsidR="009B0D81" w:rsidRPr="009A0C6F" w14:paraId="5A296636" w14:textId="77777777" w:rsidTr="009A1659">
        <w:tc>
          <w:tcPr>
            <w:tcW w:w="3114" w:type="dxa"/>
          </w:tcPr>
          <w:p w14:paraId="6FBFA0F1" w14:textId="34E90532" w:rsidR="009B0D81" w:rsidRPr="009A0C6F" w:rsidRDefault="009B0D81" w:rsidP="009A1659">
            <w:pPr>
              <w:spacing w:before="120" w:after="120"/>
              <w:ind w:left="171"/>
              <w:rPr>
                <w:rFonts w:eastAsia="MS Mincho"/>
                <w:b/>
              </w:rPr>
            </w:pPr>
            <w:r w:rsidRPr="009A0C6F">
              <w:rPr>
                <w:rFonts w:eastAsia="MS Mincho"/>
                <w:b/>
              </w:rPr>
              <w:t>Standard 4: Feedback and Complaints</w:t>
            </w:r>
          </w:p>
        </w:tc>
        <w:tc>
          <w:tcPr>
            <w:tcW w:w="5953" w:type="dxa"/>
          </w:tcPr>
          <w:p w14:paraId="3BFB27F8" w14:textId="77777777" w:rsidR="009B0D81" w:rsidRPr="009A0C6F" w:rsidRDefault="009B0D81" w:rsidP="009B0D81">
            <w:pPr>
              <w:spacing w:before="120" w:after="120"/>
              <w:ind w:left="742" w:hanging="567"/>
            </w:pPr>
            <w:r w:rsidRPr="009A0C6F">
              <w:t>4:1</w:t>
            </w:r>
            <w:r w:rsidRPr="009A0C6F">
              <w:tab/>
              <w:t>Individuals, families, friends, carers and advocates are actively supported to provide feedback, make a complaint or resolve a dispute without fear of adverse consequences.</w:t>
            </w:r>
          </w:p>
          <w:p w14:paraId="053D7ED6" w14:textId="451F9873" w:rsidR="009B0D81" w:rsidRPr="009A0C6F" w:rsidRDefault="009B0D81" w:rsidP="009B0D81">
            <w:pPr>
              <w:spacing w:before="120" w:after="120"/>
              <w:ind w:left="742" w:hanging="567"/>
            </w:pPr>
            <w:r w:rsidRPr="009A0C6F">
              <w:t>4:2</w:t>
            </w:r>
            <w:r w:rsidRPr="009A0C6F">
              <w:tab/>
              <w:t xml:space="preserve">Feedback mechanisms including complaints resolution, and how to access independent support, advice </w:t>
            </w:r>
            <w:r w:rsidR="005D5857">
              <w:t>and</w:t>
            </w:r>
            <w:r w:rsidRPr="009A0C6F">
              <w:t xml:space="preserve"> representation are clearly communicated to individuals, families, friends, carers and advocates.</w:t>
            </w:r>
          </w:p>
          <w:p w14:paraId="26578456" w14:textId="77777777" w:rsidR="009B0D81" w:rsidRPr="009A0C6F" w:rsidRDefault="009B0D81" w:rsidP="009B0D81">
            <w:pPr>
              <w:spacing w:before="120" w:after="120"/>
              <w:ind w:left="742" w:hanging="567"/>
            </w:pPr>
            <w:r w:rsidRPr="009A0C6F">
              <w:t>4:3</w:t>
            </w:r>
            <w:r w:rsidRPr="009A0C6F">
              <w:tab/>
              <w:t>Complaints are resolved together with the individual, family, friends, carer or advocate in a proactive and timely manner.</w:t>
            </w:r>
          </w:p>
          <w:p w14:paraId="73A31DD9" w14:textId="33EEAD5F" w:rsidR="009B0D81" w:rsidRPr="009A0C6F" w:rsidRDefault="009B0D81" w:rsidP="009B0D81">
            <w:pPr>
              <w:spacing w:before="120" w:after="120"/>
              <w:ind w:left="742" w:hanging="567"/>
            </w:pPr>
            <w:r w:rsidRPr="009A0C6F">
              <w:t>4:4</w:t>
            </w:r>
            <w:r w:rsidRPr="009A0C6F">
              <w:tab/>
            </w:r>
            <w:r w:rsidR="008152E3">
              <w:t>T</w:t>
            </w:r>
            <w:r w:rsidR="008152E3" w:rsidRPr="009A0C6F">
              <w:t xml:space="preserve">he </w:t>
            </w:r>
            <w:r w:rsidRPr="009A0C6F">
              <w:t>service seeks and, in conjunction with individuals, families, friends, carers and advocates, reviews feedback on service provision and supports on a regular basis as part of continuous improvement.</w:t>
            </w:r>
          </w:p>
          <w:p w14:paraId="159CAEC8" w14:textId="667DD400" w:rsidR="009B0D81" w:rsidRPr="009A0C6F" w:rsidRDefault="009B0D81" w:rsidP="009B0D81">
            <w:pPr>
              <w:spacing w:before="120" w:after="120"/>
              <w:ind w:left="742" w:hanging="567"/>
            </w:pPr>
            <w:r w:rsidRPr="009A0C6F">
              <w:t>4:5</w:t>
            </w:r>
            <w:r w:rsidRPr="009A0C6F">
              <w:tab/>
            </w:r>
            <w:r w:rsidR="008152E3">
              <w:t>T</w:t>
            </w:r>
            <w:r w:rsidR="008152E3" w:rsidRPr="009A0C6F">
              <w:t xml:space="preserve">he </w:t>
            </w:r>
            <w:r w:rsidRPr="009A0C6F">
              <w:t>service develops a culture of continuous improvement using compliments, feedback and complaints to plan, deliver and review services for individuals and the community.</w:t>
            </w:r>
          </w:p>
          <w:p w14:paraId="258E2B8C" w14:textId="043AF093" w:rsidR="009B0D81" w:rsidRPr="009A0C6F" w:rsidRDefault="009B0D81" w:rsidP="008152E3">
            <w:pPr>
              <w:spacing w:before="120" w:after="120"/>
              <w:ind w:left="742" w:hanging="567"/>
            </w:pPr>
            <w:r w:rsidRPr="009A0C6F">
              <w:t>4:6</w:t>
            </w:r>
            <w:r w:rsidRPr="009A0C6F">
              <w:tab/>
            </w:r>
            <w:r w:rsidR="008152E3">
              <w:t>T</w:t>
            </w:r>
            <w:r w:rsidR="008152E3" w:rsidRPr="009A0C6F">
              <w:t xml:space="preserve">he </w:t>
            </w:r>
            <w:r w:rsidRPr="009A0C6F">
              <w:t>service effectively manages disputes.</w:t>
            </w:r>
          </w:p>
        </w:tc>
      </w:tr>
    </w:tbl>
    <w:p w14:paraId="15D78B83" w14:textId="26EF2EA7" w:rsidR="00F87F35" w:rsidRPr="009A0C6F" w:rsidRDefault="00CA0377" w:rsidP="00AE73C5">
      <w:pPr>
        <w:pStyle w:val="Heading3"/>
      </w:pPr>
      <w:r w:rsidRPr="009A0C6F">
        <w:t>Activity: Having the conversation</w:t>
      </w:r>
    </w:p>
    <w:p w14:paraId="2413E50C" w14:textId="77777777" w:rsidR="00742D81" w:rsidRDefault="00742D81" w:rsidP="00BC0CFA">
      <w:pPr>
        <w:pStyle w:val="NoSpacing"/>
        <w:rPr>
          <w:b/>
        </w:rPr>
      </w:pPr>
    </w:p>
    <w:tbl>
      <w:tblPr>
        <w:tblStyle w:val="TableGrid"/>
        <w:tblW w:w="0" w:type="auto"/>
        <w:tblLook w:val="04A0" w:firstRow="1" w:lastRow="0" w:firstColumn="1" w:lastColumn="0" w:noHBand="0" w:noVBand="1"/>
      </w:tblPr>
      <w:tblGrid>
        <w:gridCol w:w="1555"/>
        <w:gridCol w:w="7505"/>
      </w:tblGrid>
      <w:tr w:rsidR="00742D81" w:rsidRPr="009A0C6F" w14:paraId="14263B11" w14:textId="77777777" w:rsidTr="00694627">
        <w:trPr>
          <w:trHeight w:val="1829"/>
        </w:trPr>
        <w:tc>
          <w:tcPr>
            <w:tcW w:w="1555" w:type="dxa"/>
            <w:tcBorders>
              <w:top w:val="nil"/>
              <w:left w:val="nil"/>
              <w:bottom w:val="nil"/>
              <w:right w:val="nil"/>
            </w:tcBorders>
          </w:tcPr>
          <w:p w14:paraId="21031FF4" w14:textId="77777777" w:rsidR="00742D81" w:rsidRPr="009A0C6F" w:rsidRDefault="00742D81" w:rsidP="00AE73C5">
            <w:pPr>
              <w:pStyle w:val="Heading3"/>
              <w:outlineLvl w:val="2"/>
            </w:pPr>
            <w:r w:rsidRPr="009A0C6F">
              <w:rPr>
                <w:noProof/>
              </w:rPr>
              <w:drawing>
                <wp:inline distT="0" distB="0" distL="0" distR="0" wp14:anchorId="19B4C74E" wp14:editId="474EC3CB">
                  <wp:extent cx="806400" cy="806400"/>
                  <wp:effectExtent l="0" t="0" r="0" b="0"/>
                  <wp:docPr id="22690" name="Picture 22690" title="This icon indicates an ac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5DB1F-636F-4CE8-8AA5-23F2079465BC" descr="cid:4D7C23BD-D8CE-4835-92FD-B4BE7706D445@iiNet"/>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06E5F615" w14:textId="77777777" w:rsidR="00B919FC" w:rsidRPr="009A0C6F" w:rsidRDefault="00B919FC" w:rsidP="00B919FC">
            <w:pPr>
              <w:pStyle w:val="NoSpacing"/>
            </w:pPr>
            <w:r w:rsidRPr="009A0C6F">
              <w:rPr>
                <w:b/>
              </w:rPr>
              <w:t>Activity type:</w:t>
            </w:r>
            <w:r w:rsidRPr="009A0C6F">
              <w:t xml:space="preserve"> Individual exercise/partner role play</w:t>
            </w:r>
          </w:p>
          <w:p w14:paraId="3F1E3AB4" w14:textId="77777777" w:rsidR="00B919FC" w:rsidRPr="009A0C6F" w:rsidRDefault="00B919FC" w:rsidP="00B919FC">
            <w:pPr>
              <w:pStyle w:val="NoSpacing"/>
            </w:pPr>
            <w:r w:rsidRPr="009A0C6F">
              <w:rPr>
                <w:b/>
              </w:rPr>
              <w:t>Duration:</w:t>
            </w:r>
            <w:r w:rsidRPr="009A0C6F">
              <w:t xml:space="preserve"> 30 minutes</w:t>
            </w:r>
          </w:p>
          <w:p w14:paraId="6613796D" w14:textId="0B654DD5" w:rsidR="00742D81" w:rsidRPr="009A0C6F" w:rsidRDefault="00B919FC" w:rsidP="0041379E">
            <w:pPr>
              <w:pStyle w:val="NoSpacing"/>
            </w:pPr>
            <w:r w:rsidRPr="009A0C6F">
              <w:rPr>
                <w:b/>
              </w:rPr>
              <w:t>Equipment needed:</w:t>
            </w:r>
            <w:r w:rsidRPr="009A0C6F">
              <w:t xml:space="preserve"> Learner </w:t>
            </w:r>
            <w:r w:rsidRPr="00F84D88">
              <w:t xml:space="preserve">Guide </w:t>
            </w:r>
            <w:r w:rsidRPr="00D14D64">
              <w:t xml:space="preserve">(page </w:t>
            </w:r>
            <w:r w:rsidR="00F84D88" w:rsidRPr="00D14D64">
              <w:t>12</w:t>
            </w:r>
            <w:r w:rsidR="0041379E">
              <w:t>3</w:t>
            </w:r>
            <w:r w:rsidRPr="00D14D64">
              <w:t>),</w:t>
            </w:r>
          </w:p>
        </w:tc>
      </w:tr>
    </w:tbl>
    <w:p w14:paraId="42581E8B" w14:textId="0500DE5A" w:rsidR="00F87F35" w:rsidRPr="009A0C6F" w:rsidRDefault="00FD11F6" w:rsidP="00BC0CFA">
      <w:pPr>
        <w:pStyle w:val="NoSpacing"/>
      </w:pPr>
      <w:r w:rsidRPr="009A0C6F">
        <w:rPr>
          <w:b/>
        </w:rPr>
        <w:t>Purpose:</w:t>
      </w:r>
      <w:r w:rsidRPr="009A0C6F">
        <w:t xml:space="preserve"> </w:t>
      </w:r>
      <w:r w:rsidR="00773FE1" w:rsidRPr="009A0C6F">
        <w:t xml:space="preserve">To encourage learners to think about how </w:t>
      </w:r>
      <w:r w:rsidR="00F0696E" w:rsidRPr="009A0C6F">
        <w:t>to</w:t>
      </w:r>
      <w:r w:rsidR="00773FE1" w:rsidRPr="009A0C6F">
        <w:t xml:space="preserve"> explain the rights that service users </w:t>
      </w:r>
      <w:r w:rsidR="00F0696E" w:rsidRPr="009A0C6F">
        <w:t>are entitled to</w:t>
      </w:r>
      <w:r w:rsidR="00773FE1" w:rsidRPr="009A0C6F">
        <w:t xml:space="preserve"> </w:t>
      </w:r>
      <w:r w:rsidR="00F0696E" w:rsidRPr="009A0C6F">
        <w:t xml:space="preserve">expect from </w:t>
      </w:r>
      <w:r w:rsidR="00773FE1" w:rsidRPr="009A0C6F">
        <w:t>service delivery</w:t>
      </w:r>
      <w:r w:rsidR="00F0696E" w:rsidRPr="009A0C6F">
        <w:t>,</w:t>
      </w:r>
      <w:r w:rsidR="00773FE1" w:rsidRPr="009A0C6F">
        <w:t xml:space="preserve"> in </w:t>
      </w:r>
      <w:r w:rsidR="006E61B6">
        <w:t xml:space="preserve">language that is </w:t>
      </w:r>
      <w:r w:rsidR="00773FE1" w:rsidRPr="009A0C6F">
        <w:t>plain and easy to understand.</w:t>
      </w:r>
    </w:p>
    <w:p w14:paraId="13D5B1F9" w14:textId="77777777" w:rsidR="00742D81" w:rsidRPr="009A0C6F" w:rsidRDefault="00742D81" w:rsidP="00BC0CFA">
      <w:pPr>
        <w:pStyle w:val="NoSpacing"/>
      </w:pPr>
    </w:p>
    <w:p w14:paraId="64A27812" w14:textId="77777777" w:rsidR="00F87F35" w:rsidRPr="009A0C6F" w:rsidRDefault="0063138A" w:rsidP="00BC0CFA">
      <w:pPr>
        <w:pStyle w:val="NoSpacing"/>
        <w:rPr>
          <w:b/>
        </w:rPr>
      </w:pPr>
      <w:r w:rsidRPr="009A0C6F">
        <w:rPr>
          <w:b/>
        </w:rPr>
        <w:t>Instructions:</w:t>
      </w:r>
    </w:p>
    <w:p w14:paraId="3FE789EC" w14:textId="77777777" w:rsidR="00F87F35" w:rsidRPr="009A0C6F" w:rsidRDefault="00F87F35" w:rsidP="00BC0CFA">
      <w:pPr>
        <w:pStyle w:val="NoSpacing"/>
      </w:pPr>
    </w:p>
    <w:p w14:paraId="72698DA9" w14:textId="46E67900" w:rsidR="0063138A" w:rsidRPr="009A0C6F" w:rsidRDefault="00F21D94" w:rsidP="005027C8">
      <w:pPr>
        <w:pStyle w:val="NoSpacing"/>
        <w:numPr>
          <w:ilvl w:val="0"/>
          <w:numId w:val="91"/>
        </w:numPr>
      </w:pPr>
      <w:r w:rsidRPr="009A0C6F">
        <w:t xml:space="preserve">Instruct </w:t>
      </w:r>
      <w:r w:rsidR="00B919FC">
        <w:t>l</w:t>
      </w:r>
      <w:r w:rsidR="00B919FC" w:rsidRPr="009A0C6F">
        <w:t xml:space="preserve">earners </w:t>
      </w:r>
      <w:r w:rsidRPr="009A0C6F">
        <w:t xml:space="preserve">to turn </w:t>
      </w:r>
      <w:r w:rsidRPr="00F84D88">
        <w:t xml:space="preserve">to </w:t>
      </w:r>
      <w:r w:rsidRPr="00D14D64">
        <w:t>(page</w:t>
      </w:r>
      <w:r w:rsidR="00F84D88" w:rsidRPr="00D14D64">
        <w:t xml:space="preserve"> 12</w:t>
      </w:r>
      <w:r w:rsidR="0041379E">
        <w:t>3</w:t>
      </w:r>
      <w:r w:rsidR="00F84D88" w:rsidRPr="00D14D64">
        <w:t>)</w:t>
      </w:r>
      <w:r w:rsidR="00F84D88" w:rsidRPr="009A0C6F">
        <w:t xml:space="preserve"> </w:t>
      </w:r>
      <w:r w:rsidRPr="009A0C6F">
        <w:t xml:space="preserve">of their </w:t>
      </w:r>
      <w:r w:rsidR="00154073">
        <w:t>L</w:t>
      </w:r>
      <w:r w:rsidRPr="009A0C6F">
        <w:t xml:space="preserve">earner </w:t>
      </w:r>
      <w:r w:rsidR="00154073">
        <w:t>G</w:t>
      </w:r>
      <w:r w:rsidRPr="009A0C6F">
        <w:t>uide,</w:t>
      </w:r>
      <w:r w:rsidR="0063138A" w:rsidRPr="009A0C6F">
        <w:t xml:space="preserve"> then read </w:t>
      </w:r>
      <w:r w:rsidR="00B919FC">
        <w:t>out</w:t>
      </w:r>
      <w:r w:rsidR="00B919FC" w:rsidRPr="009A0C6F">
        <w:t xml:space="preserve"> </w:t>
      </w:r>
      <w:r w:rsidR="0063138A" w:rsidRPr="009A0C6F">
        <w:t xml:space="preserve">the </w:t>
      </w:r>
      <w:r w:rsidR="00B919FC">
        <w:t>scenario</w:t>
      </w:r>
      <w:r w:rsidR="00B919FC" w:rsidRPr="009A0C6F">
        <w:t xml:space="preserve"> </w:t>
      </w:r>
      <w:r w:rsidR="0063138A" w:rsidRPr="009A0C6F">
        <w:t>be</w:t>
      </w:r>
      <w:r w:rsidRPr="009A0C6F">
        <w:t xml:space="preserve">low. </w:t>
      </w:r>
    </w:p>
    <w:tbl>
      <w:tblPr>
        <w:tblStyle w:val="TableGrid"/>
        <w:tblW w:w="0" w:type="auto"/>
        <w:tblLook w:val="04A0" w:firstRow="1" w:lastRow="0" w:firstColumn="1" w:lastColumn="0" w:noHBand="0" w:noVBand="1"/>
      </w:tblPr>
      <w:tblGrid>
        <w:gridCol w:w="1980"/>
        <w:gridCol w:w="7080"/>
      </w:tblGrid>
      <w:tr w:rsidR="00B919FC" w:rsidRPr="009A0C6F" w14:paraId="26A0C13F" w14:textId="77777777" w:rsidTr="00694627">
        <w:trPr>
          <w:trHeight w:val="573"/>
        </w:trPr>
        <w:tc>
          <w:tcPr>
            <w:tcW w:w="1980" w:type="dxa"/>
            <w:tcBorders>
              <w:top w:val="nil"/>
              <w:left w:val="nil"/>
              <w:bottom w:val="nil"/>
              <w:right w:val="nil"/>
            </w:tcBorders>
          </w:tcPr>
          <w:p w14:paraId="2720AF54" w14:textId="77777777" w:rsidR="00B919FC" w:rsidRPr="009A0C6F" w:rsidRDefault="00B919FC" w:rsidP="00B919FC">
            <w:pPr>
              <w:spacing w:after="0"/>
              <w:rPr>
                <w:b/>
              </w:rPr>
            </w:pPr>
            <w:bookmarkStart w:id="7" w:name="OLE_LINK8"/>
            <w:r w:rsidRPr="009A0C6F">
              <w:rPr>
                <w:noProof/>
              </w:rPr>
              <w:lastRenderedPageBreak/>
              <w:drawing>
                <wp:inline distT="0" distB="0" distL="0" distR="0" wp14:anchorId="00224B42" wp14:editId="3EADCD63">
                  <wp:extent cx="806400" cy="806400"/>
                  <wp:effectExtent l="0" t="0" r="0" b="0"/>
                  <wp:docPr id="22691" name="Picture 22691"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17" r:link="rId18"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0" w:type="dxa"/>
            <w:tcBorders>
              <w:top w:val="nil"/>
              <w:left w:val="nil"/>
              <w:bottom w:val="nil"/>
              <w:right w:val="nil"/>
            </w:tcBorders>
          </w:tcPr>
          <w:p w14:paraId="2453318D" w14:textId="026931F7" w:rsidR="00B919FC" w:rsidRPr="009A0C6F" w:rsidRDefault="00B919FC" w:rsidP="00694627">
            <w:pPr>
              <w:ind w:left="720"/>
              <w:rPr>
                <w:rFonts w:eastAsia="MS Mincho"/>
              </w:rPr>
            </w:pPr>
            <w:r w:rsidRPr="009A0C6F">
              <w:t>You are working as an Intake and Assessment Officer with an agency that provides a range of services to people with disability. Padma, a young woman with Cerebral Palsy has just registered to receive services through your agency. You need to tell Padma about her rights so that she knows what to expect from your service, and what she can do if she does not feel that her rights are being respected.</w:t>
            </w:r>
          </w:p>
        </w:tc>
      </w:tr>
    </w:tbl>
    <w:p w14:paraId="4276F5D7" w14:textId="3FF2451E" w:rsidR="00FA4B6E" w:rsidRDefault="00315B9A" w:rsidP="00315B9A">
      <w:pPr>
        <w:pStyle w:val="NoSpacing"/>
        <w:numPr>
          <w:ilvl w:val="0"/>
          <w:numId w:val="91"/>
        </w:numPr>
      </w:pPr>
      <w:r>
        <w:t>N</w:t>
      </w:r>
      <w:r w:rsidRPr="00315B9A">
        <w:t xml:space="preserve">ext, ask learners to consider how they would explain the six </w:t>
      </w:r>
      <w:r w:rsidRPr="00D14D64">
        <w:rPr>
          <w:i/>
        </w:rPr>
        <w:t xml:space="preserve">National Standards for Disability Services </w:t>
      </w:r>
      <w:r w:rsidRPr="00315B9A">
        <w:t xml:space="preserve">to Padma. Remind learners that they can refer back to the overview of the </w:t>
      </w:r>
      <w:r w:rsidRPr="00D14D64">
        <w:rPr>
          <w:i/>
        </w:rPr>
        <w:t>National Standards for Disability Services</w:t>
      </w:r>
      <w:r w:rsidRPr="00315B9A">
        <w:t>, located on page</w:t>
      </w:r>
      <w:r w:rsidR="00F84D88">
        <w:t>s 8</w:t>
      </w:r>
      <w:r w:rsidR="0041379E">
        <w:t>2</w:t>
      </w:r>
      <w:r w:rsidR="00F84D88">
        <w:t>-</w:t>
      </w:r>
      <w:r w:rsidR="0041379E">
        <w:t>84</w:t>
      </w:r>
      <w:r w:rsidRPr="00315B9A">
        <w:t xml:space="preserve"> of their Learner Guide.</w:t>
      </w:r>
    </w:p>
    <w:p w14:paraId="32AEC4BE" w14:textId="77777777" w:rsidR="00315B9A" w:rsidRDefault="00315B9A" w:rsidP="00694627">
      <w:pPr>
        <w:pStyle w:val="NoSpacing"/>
        <w:ind w:left="720"/>
      </w:pPr>
    </w:p>
    <w:p w14:paraId="04815812" w14:textId="75BE7CAB" w:rsidR="00315B9A" w:rsidRDefault="00315B9A" w:rsidP="00315B9A">
      <w:pPr>
        <w:pStyle w:val="NoSpacing"/>
        <w:numPr>
          <w:ilvl w:val="0"/>
          <w:numId w:val="91"/>
        </w:numPr>
      </w:pPr>
      <w:r w:rsidRPr="00315B9A">
        <w:t>Inform learners that they have 20 minutes to write some key points down in the space provided.</w:t>
      </w:r>
    </w:p>
    <w:p w14:paraId="4CE18BB2" w14:textId="77777777" w:rsidR="00315B9A" w:rsidRPr="009A0C6F" w:rsidRDefault="00315B9A" w:rsidP="00694627">
      <w:pPr>
        <w:pStyle w:val="NoSpacing"/>
        <w:ind w:left="720"/>
      </w:pPr>
    </w:p>
    <w:p w14:paraId="329AF6F4" w14:textId="367B80EB" w:rsidR="0063138A" w:rsidRPr="009A0C6F" w:rsidRDefault="00B73AE0" w:rsidP="005027C8">
      <w:pPr>
        <w:pStyle w:val="NoSpacing"/>
        <w:numPr>
          <w:ilvl w:val="0"/>
          <w:numId w:val="91"/>
        </w:numPr>
      </w:pPr>
      <w:r w:rsidRPr="009A0C6F">
        <w:t xml:space="preserve">After </w:t>
      </w:r>
      <w:r w:rsidR="0063138A" w:rsidRPr="009A0C6F">
        <w:t>20 minutes, ask for two rounds of volunteers to role play this scenario.</w:t>
      </w:r>
      <w:bookmarkEnd w:id="7"/>
    </w:p>
    <w:p w14:paraId="7E00B478" w14:textId="77777777" w:rsidR="00881422" w:rsidRPr="009A0C6F" w:rsidRDefault="00881422" w:rsidP="00BC0CFA">
      <w:pPr>
        <w:ind w:left="720"/>
      </w:pPr>
    </w:p>
    <w:p w14:paraId="20DCFFE2" w14:textId="16AEA872" w:rsidR="00315B9A" w:rsidRDefault="00315B9A" w:rsidP="00694627">
      <w:r w:rsidRPr="00315B9A">
        <w:t>The activity question and additional information that appears in the Learner Guide is included below.</w:t>
      </w:r>
    </w:p>
    <w:p w14:paraId="31307F08" w14:textId="77777777" w:rsidR="00315B9A" w:rsidRDefault="00315B9A" w:rsidP="00694627"/>
    <w:tbl>
      <w:tblPr>
        <w:tblStyle w:val="TableGrid"/>
        <w:tblW w:w="0" w:type="auto"/>
        <w:tblLook w:val="04A0" w:firstRow="1" w:lastRow="0" w:firstColumn="1" w:lastColumn="0" w:noHBand="0" w:noVBand="1"/>
      </w:tblPr>
      <w:tblGrid>
        <w:gridCol w:w="1485"/>
        <w:gridCol w:w="70"/>
        <w:gridCol w:w="7505"/>
      </w:tblGrid>
      <w:tr w:rsidR="00315B9A" w:rsidRPr="009A0C6F" w14:paraId="2BC5A7F9" w14:textId="77777777" w:rsidTr="008152E3">
        <w:trPr>
          <w:trHeight w:val="1678"/>
        </w:trPr>
        <w:tc>
          <w:tcPr>
            <w:tcW w:w="1555" w:type="dxa"/>
            <w:gridSpan w:val="2"/>
            <w:tcBorders>
              <w:top w:val="nil"/>
              <w:left w:val="nil"/>
              <w:bottom w:val="nil"/>
              <w:right w:val="nil"/>
            </w:tcBorders>
          </w:tcPr>
          <w:p w14:paraId="316CD4DF" w14:textId="77777777" w:rsidR="00315B9A" w:rsidRPr="009A0C6F" w:rsidRDefault="00315B9A" w:rsidP="00FF765F">
            <w:pPr>
              <w:spacing w:after="0"/>
              <w:rPr>
                <w:b/>
              </w:rPr>
            </w:pPr>
            <w:r w:rsidRPr="009A0C6F">
              <w:rPr>
                <w:noProof/>
              </w:rPr>
              <w:drawing>
                <wp:inline distT="0" distB="0" distL="0" distR="0" wp14:anchorId="58C9C4A9" wp14:editId="4F8A72FE">
                  <wp:extent cx="806400" cy="806400"/>
                  <wp:effectExtent l="0" t="0" r="0" b="0"/>
                  <wp:docPr id="22635" name="Picture 22635"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328D63C4" w14:textId="501B220C" w:rsidR="00315B9A" w:rsidRPr="00315B9A" w:rsidRDefault="008D794D" w:rsidP="00315B9A">
            <w:r>
              <w:rPr>
                <w:b/>
              </w:rPr>
              <w:t>Discussion q</w:t>
            </w:r>
            <w:r w:rsidR="00315B9A">
              <w:rPr>
                <w:b/>
              </w:rPr>
              <w:t>uestion:</w:t>
            </w:r>
            <w:r w:rsidR="00315B9A" w:rsidRPr="00315B9A">
              <w:rPr>
                <w:b/>
                <w:bCs/>
              </w:rPr>
              <w:t xml:space="preserve"> </w:t>
            </w:r>
            <w:r w:rsidR="00315B9A" w:rsidRPr="00315B9A">
              <w:t xml:space="preserve">How would you explain the six </w:t>
            </w:r>
            <w:r w:rsidR="00315B9A" w:rsidRPr="00D14D64">
              <w:rPr>
                <w:i/>
              </w:rPr>
              <w:t xml:space="preserve">National Standards for Disability Services </w:t>
            </w:r>
            <w:r w:rsidR="00315B9A">
              <w:t>to Padma?</w:t>
            </w:r>
          </w:p>
          <w:p w14:paraId="75391FA1" w14:textId="1F0B1FC1" w:rsidR="00315B9A" w:rsidRPr="00315B9A" w:rsidRDefault="00315B9A" w:rsidP="00315B9A">
            <w:pPr>
              <w:rPr>
                <w:b/>
                <w:bCs/>
              </w:rPr>
            </w:pPr>
            <w:r w:rsidRPr="00315B9A">
              <w:rPr>
                <w:b/>
                <w:bCs/>
              </w:rPr>
              <w:t xml:space="preserve">Points to </w:t>
            </w:r>
            <w:r>
              <w:rPr>
                <w:b/>
                <w:bCs/>
              </w:rPr>
              <w:t>think about</w:t>
            </w:r>
            <w:r w:rsidRPr="00315B9A">
              <w:rPr>
                <w:b/>
                <w:bCs/>
              </w:rPr>
              <w:t>:</w:t>
            </w:r>
          </w:p>
          <w:p w14:paraId="2B7F63FE" w14:textId="77F3BDE5" w:rsidR="00315B9A" w:rsidRPr="00315B9A" w:rsidRDefault="00315B9A" w:rsidP="00694627">
            <w:pPr>
              <w:pStyle w:val="dotpoints"/>
            </w:pPr>
            <w:r w:rsidRPr="00315B9A">
              <w:t>Consider your language and try and keep things as simple as possible.</w:t>
            </w:r>
          </w:p>
          <w:p w14:paraId="512BCE88" w14:textId="629BC43A" w:rsidR="00315B9A" w:rsidRPr="00315B9A" w:rsidRDefault="00315B9A" w:rsidP="00694627">
            <w:pPr>
              <w:pStyle w:val="dotpoints"/>
            </w:pPr>
            <w:r w:rsidRPr="00315B9A">
              <w:t>Think about how you will communicate information about the complaints process. Remember to make sure this is a two-way conversation and that you allow Padma to ask questions about anything that you are saying and contribute to the overall conversation.</w:t>
            </w:r>
          </w:p>
          <w:p w14:paraId="189F0748" w14:textId="0CC3D22B" w:rsidR="00315B9A" w:rsidRPr="00315B9A" w:rsidRDefault="00315B9A" w:rsidP="00694627">
            <w:pPr>
              <w:pStyle w:val="dotpoints"/>
            </w:pPr>
            <w:r w:rsidRPr="00315B9A">
              <w:t>Remember that you should also consider how you might provide written information to the service user about their rights.</w:t>
            </w:r>
          </w:p>
          <w:p w14:paraId="372F470E" w14:textId="0DF92720" w:rsidR="00315B9A" w:rsidRPr="008E2F31" w:rsidRDefault="00315B9A" w:rsidP="00694627">
            <w:pPr>
              <w:pStyle w:val="dotpoints"/>
            </w:pPr>
            <w:r w:rsidRPr="00315B9A">
              <w:t xml:space="preserve">Information about the </w:t>
            </w:r>
            <w:r w:rsidRPr="00315B9A">
              <w:rPr>
                <w:i/>
                <w:iCs/>
              </w:rPr>
              <w:t>National Standards for Disability Services</w:t>
            </w:r>
            <w:r w:rsidRPr="00315B9A">
              <w:t xml:space="preserve"> is available in 15 community languages, in addition to Easy English.</w:t>
            </w:r>
          </w:p>
        </w:tc>
      </w:tr>
      <w:tr w:rsidR="00F45A0B" w:rsidRPr="009A0C6F" w14:paraId="40C12BD6" w14:textId="77777777" w:rsidTr="008152E3">
        <w:trPr>
          <w:trHeight w:val="85"/>
        </w:trPr>
        <w:tc>
          <w:tcPr>
            <w:tcW w:w="1485" w:type="dxa"/>
            <w:tcBorders>
              <w:top w:val="nil"/>
              <w:left w:val="nil"/>
              <w:bottom w:val="nil"/>
              <w:right w:val="nil"/>
            </w:tcBorders>
            <w:vAlign w:val="center"/>
          </w:tcPr>
          <w:p w14:paraId="150381E5" w14:textId="093C91D7" w:rsidR="00F45A0B" w:rsidRPr="008152E3" w:rsidRDefault="00F45A0B" w:rsidP="00BC4066">
            <w:pPr>
              <w:spacing w:before="120" w:after="120"/>
              <w:rPr>
                <w:rFonts w:eastAsia="MS Mincho"/>
                <w:b/>
              </w:rPr>
            </w:pPr>
            <w:r w:rsidRPr="009A0C6F">
              <w:rPr>
                <w:noProof/>
              </w:rPr>
              <w:drawing>
                <wp:inline distT="0" distB="0" distL="0" distR="0" wp14:anchorId="4DBB97EB" wp14:editId="30BFF0C8">
                  <wp:extent cx="806400" cy="806400"/>
                  <wp:effectExtent l="0" t="0" r="0" b="0"/>
                  <wp:docPr id="198" name="Picture 198"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19" r:link="rId20"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gridSpan w:val="2"/>
            <w:tcBorders>
              <w:top w:val="nil"/>
              <w:left w:val="nil"/>
              <w:bottom w:val="nil"/>
              <w:right w:val="nil"/>
            </w:tcBorders>
            <w:vAlign w:val="center"/>
          </w:tcPr>
          <w:p w14:paraId="415498D7" w14:textId="77777777" w:rsidR="00F45A0B" w:rsidRPr="009A0C6F" w:rsidRDefault="00F45A0B" w:rsidP="00BC4066">
            <w:pPr>
              <w:pStyle w:val="ListBullet"/>
              <w:numPr>
                <w:ilvl w:val="0"/>
                <w:numId w:val="0"/>
              </w:numPr>
              <w:tabs>
                <w:tab w:val="left" w:pos="720"/>
              </w:tabs>
              <w:spacing w:before="120" w:after="120"/>
              <w:ind w:left="360" w:hanging="360"/>
              <w:rPr>
                <w:b/>
              </w:rPr>
            </w:pPr>
            <w:r w:rsidRPr="009A0C6F">
              <w:rPr>
                <w:b/>
              </w:rPr>
              <w:t>Further reading:</w:t>
            </w:r>
          </w:p>
          <w:p w14:paraId="28A39F56" w14:textId="16974D36" w:rsidR="0093355C" w:rsidRPr="009A0C6F" w:rsidRDefault="0093355C" w:rsidP="00BC4066">
            <w:pPr>
              <w:pStyle w:val="ListBullet"/>
              <w:numPr>
                <w:ilvl w:val="0"/>
                <w:numId w:val="0"/>
              </w:numPr>
              <w:tabs>
                <w:tab w:val="left" w:pos="720"/>
              </w:tabs>
              <w:spacing w:before="120" w:after="120"/>
              <w:rPr>
                <w:rFonts w:eastAsia="MS Mincho"/>
              </w:rPr>
            </w:pPr>
            <w:r w:rsidRPr="009A0C6F">
              <w:rPr>
                <w:rFonts w:eastAsia="MS Mincho"/>
              </w:rPr>
              <w:t xml:space="preserve">Department of Social Services, </w:t>
            </w:r>
            <w:hyperlink r:id="rId21" w:history="1">
              <w:r w:rsidRPr="008152E3">
                <w:rPr>
                  <w:rStyle w:val="Hyperlink"/>
                  <w:rFonts w:eastAsia="MS Mincho"/>
                  <w:i/>
                </w:rPr>
                <w:t>National Standards for Disability Services – Conversation Tool</w:t>
              </w:r>
            </w:hyperlink>
            <w:r w:rsidRPr="009A0C6F">
              <w:rPr>
                <w:rFonts w:eastAsia="MS Mincho"/>
              </w:rPr>
              <w:t xml:space="preserve"> (26 June 2015).</w:t>
            </w:r>
          </w:p>
          <w:p w14:paraId="1AF0BBB3" w14:textId="57D2B571" w:rsidR="0093355C" w:rsidRPr="009A0C6F" w:rsidRDefault="0093355C" w:rsidP="00BC4066">
            <w:pPr>
              <w:spacing w:before="120" w:after="120"/>
              <w:rPr>
                <w:lang w:eastAsia="zh-TW"/>
              </w:rPr>
            </w:pPr>
            <w:r w:rsidRPr="009A0C6F">
              <w:t xml:space="preserve">Department of Social Services, </w:t>
            </w:r>
            <w:hyperlink r:id="rId22" w:history="1">
              <w:r w:rsidRPr="008152E3">
                <w:rPr>
                  <w:rStyle w:val="Hyperlink"/>
                  <w:i/>
                </w:rPr>
                <w:t>Charter of Care Recipients' Rights and Responsibilities - Residential Care</w:t>
              </w:r>
            </w:hyperlink>
            <w:r w:rsidRPr="009A0C6F">
              <w:rPr>
                <w:i/>
                <w:lang w:eastAsia="zh-TW"/>
              </w:rPr>
              <w:t xml:space="preserve"> </w:t>
            </w:r>
            <w:r w:rsidR="008152E3">
              <w:rPr>
                <w:lang w:eastAsia="zh-TW"/>
              </w:rPr>
              <w:t>(18 September 2015)</w:t>
            </w:r>
            <w:r w:rsidRPr="009A0C6F">
              <w:rPr>
                <w:lang w:eastAsia="zh-TW"/>
              </w:rPr>
              <w:t>.</w:t>
            </w:r>
          </w:p>
          <w:p w14:paraId="6A7FB7F5" w14:textId="54584ECB" w:rsidR="00F45A0B" w:rsidRPr="00694627" w:rsidRDefault="0093355C" w:rsidP="00BC4066">
            <w:pPr>
              <w:spacing w:before="120" w:after="120"/>
              <w:rPr>
                <w:b/>
              </w:rPr>
            </w:pPr>
            <w:r w:rsidRPr="009A0C6F">
              <w:t>Department of Social Services</w:t>
            </w:r>
            <w:hyperlink r:id="rId23" w:history="1">
              <w:r w:rsidRPr="008152E3">
                <w:rPr>
                  <w:rStyle w:val="Hyperlink"/>
                </w:rPr>
                <w:t xml:space="preserve">, </w:t>
              </w:r>
              <w:r w:rsidRPr="008152E3">
                <w:rPr>
                  <w:rStyle w:val="Hyperlink"/>
                  <w:i/>
                </w:rPr>
                <w:t xml:space="preserve">Rights and responsibilities </w:t>
              </w:r>
              <w:r w:rsidRPr="008152E3">
                <w:rPr>
                  <w:rStyle w:val="Hyperlink"/>
                </w:rPr>
                <w:t>-</w:t>
              </w:r>
              <w:r w:rsidRPr="008152E3">
                <w:rPr>
                  <w:rStyle w:val="Hyperlink"/>
                  <w:i/>
                </w:rPr>
                <w:t xml:space="preserve"> home care</w:t>
              </w:r>
            </w:hyperlink>
            <w:r w:rsidRPr="009A0C6F">
              <w:rPr>
                <w:lang w:eastAsia="zh-TW"/>
              </w:rPr>
              <w:t xml:space="preserve"> (1 July, 2015)</w:t>
            </w:r>
            <w:r w:rsidR="008152E3">
              <w:rPr>
                <w:lang w:eastAsia="zh-TW"/>
              </w:rPr>
              <w:t>.</w:t>
            </w:r>
          </w:p>
        </w:tc>
      </w:tr>
    </w:tbl>
    <w:p w14:paraId="4EA3994D" w14:textId="305CBF2F" w:rsidR="009456BB" w:rsidRPr="009A0C6F" w:rsidRDefault="006957A6" w:rsidP="001B7DEF">
      <w:pPr>
        <w:pStyle w:val="Heading2"/>
      </w:pPr>
      <w:bookmarkStart w:id="8" w:name="_Toc440632398"/>
      <w:r w:rsidRPr="009A0C6F">
        <w:lastRenderedPageBreak/>
        <w:t>7.2</w:t>
      </w:r>
      <w:r w:rsidR="00942D86" w:rsidRPr="009A0C6F">
        <w:t xml:space="preserve">. </w:t>
      </w:r>
      <w:r w:rsidR="009456BB" w:rsidRPr="009A0C6F">
        <w:t>Supported decision-making and the role of family, friends and carers</w:t>
      </w:r>
      <w:bookmarkEnd w:id="8"/>
    </w:p>
    <w:p w14:paraId="08216A38" w14:textId="77777777" w:rsidR="00973ACE" w:rsidRPr="009A0C6F" w:rsidRDefault="00973ACE" w:rsidP="00BC0CFA">
      <w:pPr>
        <w:rPr>
          <w:b/>
        </w:rPr>
      </w:pPr>
    </w:p>
    <w:p w14:paraId="753CF97C" w14:textId="393EE21F" w:rsidR="009456BB" w:rsidRPr="009A0C6F" w:rsidRDefault="00973ACE" w:rsidP="00BC0CFA">
      <w:r w:rsidRPr="009A0C6F">
        <w:rPr>
          <w:rFonts w:eastAsia="MS Mincho"/>
          <w:b/>
        </w:rPr>
        <w:t>Approximate</w:t>
      </w:r>
      <w:r w:rsidR="00922248" w:rsidRPr="009A0C6F">
        <w:rPr>
          <w:b/>
        </w:rPr>
        <w:t xml:space="preserve"> d</w:t>
      </w:r>
      <w:r w:rsidR="00850BD6" w:rsidRPr="009A0C6F">
        <w:rPr>
          <w:b/>
        </w:rPr>
        <w:t>uration</w:t>
      </w:r>
      <w:r w:rsidR="00563A9C" w:rsidRPr="009A0C6F">
        <w:rPr>
          <w:b/>
        </w:rPr>
        <w:t xml:space="preserve">: </w:t>
      </w:r>
      <w:r w:rsidR="00563A9C" w:rsidRPr="009A0C6F">
        <w:t>50 minutes</w:t>
      </w:r>
    </w:p>
    <w:p w14:paraId="3F3BF412" w14:textId="77777777" w:rsidR="00352951" w:rsidRDefault="00352951" w:rsidP="00BC0C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A666BE" w:rsidRPr="009A0C6F" w14:paraId="2DFD3A38" w14:textId="77777777" w:rsidTr="00A666BE">
        <w:trPr>
          <w:trHeight w:val="1257"/>
        </w:trPr>
        <w:tc>
          <w:tcPr>
            <w:tcW w:w="1485" w:type="dxa"/>
            <w:vAlign w:val="center"/>
          </w:tcPr>
          <w:p w14:paraId="02692ADE" w14:textId="2F145DA9" w:rsidR="00A666BE" w:rsidRPr="009A0C6F" w:rsidRDefault="00A666BE" w:rsidP="007A40CB">
            <w:pPr>
              <w:pStyle w:val="BodyText1"/>
              <w:spacing w:before="0" w:after="0"/>
              <w:rPr>
                <w:rFonts w:ascii="Arial" w:hAnsi="Arial" w:cs="Arial"/>
              </w:rPr>
            </w:pPr>
            <w:r w:rsidRPr="009A0C6F">
              <w:rPr>
                <w:noProof/>
                <w:lang w:eastAsia="en-AU"/>
              </w:rPr>
              <w:drawing>
                <wp:inline distT="0" distB="0" distL="0" distR="0" wp14:anchorId="66AF532E" wp14:editId="6F16E792">
                  <wp:extent cx="806400" cy="806400"/>
                  <wp:effectExtent l="0" t="0" r="0" b="0"/>
                  <wp:docPr id="7177" name="Picture 7177"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vAlign w:val="center"/>
          </w:tcPr>
          <w:p w14:paraId="5CB5C777" w14:textId="5CC8EA22" w:rsidR="00A666BE" w:rsidRPr="009A0C6F" w:rsidRDefault="00A666BE" w:rsidP="00A666BE">
            <w:pPr>
              <w:rPr>
                <w:highlight w:val="white"/>
              </w:rPr>
            </w:pPr>
            <w:r w:rsidRPr="009A0C6F">
              <w:rPr>
                <w:rFonts w:cs="Arial"/>
                <w:b/>
              </w:rPr>
              <w:t>Trainer’s note:</w:t>
            </w:r>
            <w:r>
              <w:rPr>
                <w:rFonts w:eastAsia="MS Mincho"/>
              </w:rPr>
              <w:t xml:space="preserve"> </w:t>
            </w:r>
            <w:r>
              <w:rPr>
                <w:highlight w:val="white"/>
              </w:rPr>
              <w:t>In teaching th</w:t>
            </w:r>
            <w:r w:rsidR="006E61B6">
              <w:rPr>
                <w:highlight w:val="white"/>
              </w:rPr>
              <w:t>is</w:t>
            </w:r>
            <w:r>
              <w:rPr>
                <w:highlight w:val="white"/>
              </w:rPr>
              <w:t xml:space="preserve"> section, u</w:t>
            </w:r>
            <w:r w:rsidRPr="009A0C6F">
              <w:rPr>
                <w:highlight w:val="white"/>
              </w:rPr>
              <w:t xml:space="preserve">ndertake your own research into guardianship laws that are in place in your own state and territory. </w:t>
            </w:r>
          </w:p>
          <w:p w14:paraId="179E4657" w14:textId="612EB4A4" w:rsidR="00A666BE" w:rsidRPr="009A0C6F" w:rsidRDefault="00A666BE" w:rsidP="00BC4066">
            <w:r w:rsidRPr="009A0C6F">
              <w:rPr>
                <w:highlight w:val="white"/>
              </w:rPr>
              <w:t xml:space="preserve">Also consider any progress that has been made in implementing the recommendations of the Australian Law Reform Commission’s report </w:t>
            </w:r>
            <w:r w:rsidRPr="009A0C6F">
              <w:rPr>
                <w:i/>
                <w:highlight w:val="white"/>
              </w:rPr>
              <w:t>Equality, Capacity and Disability in Commonwealth Laws</w:t>
            </w:r>
            <w:r>
              <w:rPr>
                <w:i/>
                <w:highlight w:val="white"/>
              </w:rPr>
              <w:t>.</w:t>
            </w:r>
            <w:r w:rsidRPr="007A40CB">
              <w:rPr>
                <w:rStyle w:val="EndnoteReference"/>
                <w:highlight w:val="white"/>
              </w:rPr>
              <w:endnoteReference w:id="4"/>
            </w:r>
            <w:r w:rsidRPr="009A0C6F">
              <w:rPr>
                <w:highlight w:val="white"/>
              </w:rPr>
              <w:t xml:space="preserve"> It is recommended that you familiarise yourself with this report as a starting point for teaching this section of the training</w:t>
            </w:r>
            <w:r>
              <w:rPr>
                <w:highlight w:val="white"/>
              </w:rPr>
              <w:t>. A</w:t>
            </w:r>
            <w:r w:rsidRPr="009A0C6F">
              <w:rPr>
                <w:highlight w:val="white"/>
              </w:rPr>
              <w:t xml:space="preserve">lso read through </w:t>
            </w:r>
            <w:r w:rsidRPr="00B3094C">
              <w:rPr>
                <w:i/>
                <w:highlight w:val="white"/>
              </w:rPr>
              <w:t xml:space="preserve">General Comment Number 1: </w:t>
            </w:r>
            <w:r w:rsidRPr="00B3094C">
              <w:rPr>
                <w:i/>
              </w:rPr>
              <w:t>Article 12, Equal recognition before the law</w:t>
            </w:r>
            <w:r w:rsidRPr="009A0C6F">
              <w:rPr>
                <w:highlight w:val="white"/>
              </w:rPr>
              <w:t>, adopted by the Committee on the Rights of Persons with Disabilities in 201</w:t>
            </w:r>
            <w:r w:rsidR="00BC4066">
              <w:rPr>
                <w:highlight w:val="white"/>
              </w:rPr>
              <w:t>4</w:t>
            </w:r>
            <w:r>
              <w:rPr>
                <w:highlight w:val="white"/>
              </w:rPr>
              <w:t>.</w:t>
            </w:r>
            <w:r w:rsidRPr="009A0C6F">
              <w:rPr>
                <w:rStyle w:val="EndnoteReference"/>
                <w:highlight w:val="white"/>
              </w:rPr>
              <w:endnoteReference w:id="5"/>
            </w:r>
            <w:r w:rsidRPr="009A0C6F">
              <w:t xml:space="preserve"> Both of these documents have been included as further reading</w:t>
            </w:r>
            <w:r w:rsidR="00BC4066">
              <w:t xml:space="preserve"> at the end of this section.</w:t>
            </w:r>
          </w:p>
        </w:tc>
      </w:tr>
    </w:tbl>
    <w:p w14:paraId="66DBC872" w14:textId="77777777" w:rsidR="008B4C45" w:rsidRPr="009A0C6F" w:rsidRDefault="00CA68EB" w:rsidP="00BC0CFA">
      <w:pPr>
        <w:autoSpaceDE w:val="0"/>
        <w:autoSpaceDN w:val="0"/>
        <w:adjustRightInd w:val="0"/>
        <w:rPr>
          <w:szCs w:val="20"/>
          <w:highlight w:val="white"/>
        </w:rPr>
      </w:pPr>
      <w:r w:rsidRPr="009A0C6F">
        <w:rPr>
          <w:szCs w:val="20"/>
          <w:highlight w:val="white"/>
        </w:rPr>
        <w:t>It should always be assumed that people with disability have the capa</w:t>
      </w:r>
      <w:r w:rsidR="00C32AD0" w:rsidRPr="009A0C6F">
        <w:rPr>
          <w:szCs w:val="20"/>
          <w:highlight w:val="white"/>
        </w:rPr>
        <w:t>city to make their own decisions</w:t>
      </w:r>
      <w:r w:rsidRPr="009A0C6F">
        <w:rPr>
          <w:szCs w:val="20"/>
          <w:highlight w:val="white"/>
        </w:rPr>
        <w:t xml:space="preserve">. </w:t>
      </w:r>
    </w:p>
    <w:p w14:paraId="24018647" w14:textId="77777777" w:rsidR="008B4C45" w:rsidRPr="009A0C6F" w:rsidRDefault="008B4C45" w:rsidP="00BC0CFA">
      <w:pPr>
        <w:autoSpaceDE w:val="0"/>
        <w:autoSpaceDN w:val="0"/>
        <w:adjustRightInd w:val="0"/>
        <w:rPr>
          <w:szCs w:val="20"/>
          <w:highlight w:val="white"/>
        </w:rPr>
      </w:pPr>
    </w:p>
    <w:p w14:paraId="6CE32A35" w14:textId="1C896F7E" w:rsidR="00541AC3" w:rsidRPr="009A0C6F" w:rsidRDefault="006E61B6" w:rsidP="00BC0CFA">
      <w:pPr>
        <w:autoSpaceDE w:val="0"/>
        <w:autoSpaceDN w:val="0"/>
        <w:adjustRightInd w:val="0"/>
        <w:rPr>
          <w:szCs w:val="20"/>
          <w:highlight w:val="white"/>
        </w:rPr>
      </w:pPr>
      <w:r>
        <w:rPr>
          <w:szCs w:val="20"/>
          <w:highlight w:val="white"/>
        </w:rPr>
        <w:t>S</w:t>
      </w:r>
      <w:r w:rsidR="00D24759" w:rsidRPr="009A0C6F">
        <w:rPr>
          <w:szCs w:val="20"/>
          <w:highlight w:val="white"/>
        </w:rPr>
        <w:t xml:space="preserve">ome state and territory </w:t>
      </w:r>
      <w:r w:rsidR="00CA68EB" w:rsidRPr="009A0C6F">
        <w:rPr>
          <w:szCs w:val="20"/>
          <w:highlight w:val="white"/>
        </w:rPr>
        <w:t xml:space="preserve">guardianship laws currently allow for decision-making power to be transferred to a guardian who has been legally appointed to </w:t>
      </w:r>
      <w:r w:rsidR="003F59EF" w:rsidRPr="009A0C6F">
        <w:rPr>
          <w:szCs w:val="20"/>
          <w:highlight w:val="white"/>
        </w:rPr>
        <w:t>make decisions that are in the best interests</w:t>
      </w:r>
      <w:r w:rsidR="00CA68EB" w:rsidRPr="009A0C6F">
        <w:rPr>
          <w:szCs w:val="20"/>
          <w:highlight w:val="white"/>
        </w:rPr>
        <w:t xml:space="preserve"> of the person wi</w:t>
      </w:r>
      <w:r w:rsidR="00C32AD0" w:rsidRPr="009A0C6F">
        <w:rPr>
          <w:szCs w:val="20"/>
          <w:highlight w:val="white"/>
        </w:rPr>
        <w:t xml:space="preserve">th disability as a last resort. </w:t>
      </w:r>
    </w:p>
    <w:p w14:paraId="13155859" w14:textId="77777777" w:rsidR="00541AC3" w:rsidRPr="009A0C6F" w:rsidRDefault="00541AC3" w:rsidP="00BC0CFA">
      <w:pPr>
        <w:autoSpaceDE w:val="0"/>
        <w:autoSpaceDN w:val="0"/>
        <w:adjustRightInd w:val="0"/>
        <w:rPr>
          <w:szCs w:val="20"/>
          <w:highlight w:val="white"/>
        </w:rPr>
      </w:pPr>
    </w:p>
    <w:p w14:paraId="0221A716" w14:textId="77777777" w:rsidR="00541AC3" w:rsidRPr="009A0C6F" w:rsidRDefault="00541AC3" w:rsidP="00BC0CFA">
      <w:pPr>
        <w:autoSpaceDE w:val="0"/>
        <w:autoSpaceDN w:val="0"/>
        <w:adjustRightInd w:val="0"/>
        <w:rPr>
          <w:szCs w:val="20"/>
          <w:highlight w:val="white"/>
        </w:rPr>
      </w:pPr>
      <w:r w:rsidRPr="009A0C6F">
        <w:rPr>
          <w:szCs w:val="20"/>
          <w:highlight w:val="white"/>
        </w:rPr>
        <w:t>A</w:t>
      </w:r>
      <w:r w:rsidR="00CA68EB" w:rsidRPr="009A0C6F">
        <w:rPr>
          <w:szCs w:val="20"/>
          <w:highlight w:val="white"/>
        </w:rPr>
        <w:t xml:space="preserve"> decision </w:t>
      </w:r>
      <w:r w:rsidRPr="009A0C6F">
        <w:rPr>
          <w:szCs w:val="20"/>
          <w:highlight w:val="white"/>
        </w:rPr>
        <w:t xml:space="preserve">of this sort </w:t>
      </w:r>
      <w:r w:rsidR="00CA68EB" w:rsidRPr="009A0C6F">
        <w:rPr>
          <w:szCs w:val="20"/>
          <w:highlight w:val="white"/>
        </w:rPr>
        <w:t>would typically be made where a person with disability is deemed to lack the ability to make decisions that are in his/her</w:t>
      </w:r>
      <w:r w:rsidR="003F59EF" w:rsidRPr="009A0C6F">
        <w:rPr>
          <w:szCs w:val="20"/>
          <w:highlight w:val="white"/>
        </w:rPr>
        <w:t>/their</w:t>
      </w:r>
      <w:r w:rsidR="00CA68EB" w:rsidRPr="009A0C6F">
        <w:rPr>
          <w:szCs w:val="20"/>
          <w:highlight w:val="white"/>
        </w:rPr>
        <w:t xml:space="preserve"> own best interests. </w:t>
      </w:r>
    </w:p>
    <w:p w14:paraId="6B7A268B" w14:textId="77777777" w:rsidR="00541AC3" w:rsidRPr="009A0C6F" w:rsidRDefault="00541AC3" w:rsidP="00BC0CFA">
      <w:pPr>
        <w:autoSpaceDE w:val="0"/>
        <w:autoSpaceDN w:val="0"/>
        <w:adjustRightInd w:val="0"/>
        <w:rPr>
          <w:szCs w:val="20"/>
          <w:highlight w:val="white"/>
        </w:rPr>
      </w:pPr>
    </w:p>
    <w:p w14:paraId="63E8C119" w14:textId="2A5F11E7" w:rsidR="00CA68EB" w:rsidRPr="009A0C6F" w:rsidRDefault="00CA68EB" w:rsidP="00BC0CFA">
      <w:pPr>
        <w:autoSpaceDE w:val="0"/>
        <w:autoSpaceDN w:val="0"/>
        <w:adjustRightInd w:val="0"/>
        <w:rPr>
          <w:szCs w:val="20"/>
        </w:rPr>
      </w:pPr>
      <w:r w:rsidRPr="009A0C6F">
        <w:rPr>
          <w:szCs w:val="20"/>
          <w:highlight w:val="white"/>
        </w:rPr>
        <w:t>In most states</w:t>
      </w:r>
      <w:r w:rsidR="00541AC3" w:rsidRPr="009A0C6F">
        <w:rPr>
          <w:szCs w:val="20"/>
          <w:highlight w:val="white"/>
        </w:rPr>
        <w:t xml:space="preserve"> and </w:t>
      </w:r>
      <w:r w:rsidRPr="009A0C6F">
        <w:rPr>
          <w:szCs w:val="20"/>
          <w:highlight w:val="white"/>
        </w:rPr>
        <w:t>territories, a friend or family member can be appointed as a legal guardian</w:t>
      </w:r>
      <w:r w:rsidR="00541AC3" w:rsidRPr="009A0C6F">
        <w:rPr>
          <w:szCs w:val="20"/>
          <w:highlight w:val="white"/>
        </w:rPr>
        <w:t>, or a</w:t>
      </w:r>
      <w:r w:rsidRPr="009A0C6F">
        <w:rPr>
          <w:szCs w:val="20"/>
          <w:highlight w:val="white"/>
        </w:rPr>
        <w:t xml:space="preserve"> public guardian may be appointed by the state where this is not a viable option</w:t>
      </w:r>
      <w:r w:rsidR="009B0D81" w:rsidRPr="009A0C6F">
        <w:rPr>
          <w:szCs w:val="20"/>
          <w:highlight w:val="white"/>
        </w:rPr>
        <w:t>.</w:t>
      </w:r>
      <w:r w:rsidR="00541AC3" w:rsidRPr="009A0C6F">
        <w:rPr>
          <w:rStyle w:val="EndnoteReference"/>
          <w:szCs w:val="20"/>
          <w:highlight w:val="white"/>
        </w:rPr>
        <w:endnoteReference w:id="6"/>
      </w:r>
      <w:r w:rsidRPr="009A0C6F">
        <w:rPr>
          <w:szCs w:val="20"/>
          <w:highlight w:val="white"/>
        </w:rPr>
        <w:t xml:space="preserve"> When someone is appointed to make decisions on behalf of a person with disability, this is known </w:t>
      </w:r>
      <w:r w:rsidR="003F59EF" w:rsidRPr="009A0C6F">
        <w:rPr>
          <w:szCs w:val="20"/>
          <w:highlight w:val="white"/>
        </w:rPr>
        <w:t>as ‘</w:t>
      </w:r>
      <w:r w:rsidR="00C32AD0" w:rsidRPr="009A0C6F">
        <w:rPr>
          <w:szCs w:val="20"/>
          <w:highlight w:val="white"/>
        </w:rPr>
        <w:t>substitute decision-</w:t>
      </w:r>
      <w:r w:rsidR="003F59EF" w:rsidRPr="009A0C6F">
        <w:rPr>
          <w:szCs w:val="20"/>
        </w:rPr>
        <w:t>making</w:t>
      </w:r>
      <w:r w:rsidR="00541AC3" w:rsidRPr="009A0C6F">
        <w:rPr>
          <w:szCs w:val="20"/>
        </w:rPr>
        <w:t>’</w:t>
      </w:r>
      <w:r w:rsidR="003F59EF" w:rsidRPr="009A0C6F">
        <w:rPr>
          <w:szCs w:val="20"/>
        </w:rPr>
        <w:t>.</w:t>
      </w:r>
    </w:p>
    <w:p w14:paraId="7344BE16" w14:textId="77777777" w:rsidR="00CA68EB" w:rsidRPr="009A0C6F" w:rsidRDefault="00CA68EB" w:rsidP="00BC0CFA">
      <w:pPr>
        <w:autoSpaceDE w:val="0"/>
        <w:autoSpaceDN w:val="0"/>
        <w:adjustRightInd w:val="0"/>
        <w:rPr>
          <w:szCs w:val="20"/>
          <w:highlight w:val="white"/>
        </w:rPr>
      </w:pPr>
    </w:p>
    <w:p w14:paraId="2F3D4250" w14:textId="0B774121" w:rsidR="00CA68EB" w:rsidRPr="009A0C6F" w:rsidRDefault="00CA68EB" w:rsidP="00830C91">
      <w:pPr>
        <w:rPr>
          <w:szCs w:val="20"/>
        </w:rPr>
      </w:pPr>
      <w:r w:rsidRPr="009A0C6F">
        <w:rPr>
          <w:szCs w:val="20"/>
          <w:highlight w:val="white"/>
        </w:rPr>
        <w:t xml:space="preserve">In 2014, the Committee on the Rights of Persons with Disabilities released </w:t>
      </w:r>
      <w:r w:rsidR="00541AC3" w:rsidRPr="009A0C6F">
        <w:rPr>
          <w:szCs w:val="20"/>
          <w:highlight w:val="white"/>
        </w:rPr>
        <w:t>a</w:t>
      </w:r>
      <w:r w:rsidR="00830C91" w:rsidRPr="009A0C6F">
        <w:rPr>
          <w:szCs w:val="20"/>
          <w:highlight w:val="white"/>
        </w:rPr>
        <w:t xml:space="preserve"> general comment on Article 12 of the Disability Convention (Equal recognition before the law)</w:t>
      </w:r>
      <w:r w:rsidR="00830C91" w:rsidRPr="009A0C6F">
        <w:rPr>
          <w:szCs w:val="20"/>
        </w:rPr>
        <w:t xml:space="preserve">, </w:t>
      </w:r>
      <w:r w:rsidRPr="009A0C6F">
        <w:rPr>
          <w:szCs w:val="20"/>
          <w:highlight w:val="white"/>
        </w:rPr>
        <w:t>which stated that:</w:t>
      </w:r>
    </w:p>
    <w:p w14:paraId="5C25B554" w14:textId="77777777" w:rsidR="00CA68EB" w:rsidRPr="009A0C6F" w:rsidRDefault="00CA68EB" w:rsidP="00BC0CFA">
      <w:pPr>
        <w:autoSpaceDE w:val="0"/>
        <w:autoSpaceDN w:val="0"/>
        <w:adjustRightInd w:val="0"/>
        <w:rPr>
          <w:rFonts w:eastAsia="MS Mincho"/>
        </w:rPr>
      </w:pPr>
    </w:p>
    <w:p w14:paraId="74E0E57A" w14:textId="35EC347B" w:rsidR="00CA68EB" w:rsidRDefault="00CA68EB" w:rsidP="00694627">
      <w:pPr>
        <w:autoSpaceDE w:val="0"/>
        <w:autoSpaceDN w:val="0"/>
        <w:adjustRightInd w:val="0"/>
        <w:ind w:left="720"/>
        <w:rPr>
          <w:rFonts w:eastAsia="MS Mincho"/>
        </w:rPr>
      </w:pPr>
      <w:r w:rsidRPr="009A0C6F">
        <w:rPr>
          <w:rFonts w:eastAsia="MS Mincho"/>
        </w:rPr>
        <w:t>The human rights-based model of disability implies a shift</w:t>
      </w:r>
      <w:r w:rsidR="00541AC3" w:rsidRPr="009A0C6F">
        <w:rPr>
          <w:rFonts w:eastAsia="MS Mincho"/>
        </w:rPr>
        <w:t xml:space="preserve"> f</w:t>
      </w:r>
      <w:r w:rsidRPr="009A0C6F">
        <w:rPr>
          <w:rFonts w:eastAsia="MS Mincho"/>
        </w:rPr>
        <w:t>rom the substitute decision-making paradigm to one that is based on supported decision-making.</w:t>
      </w:r>
      <w:r w:rsidRPr="009A0C6F">
        <w:rPr>
          <w:rStyle w:val="EndnoteReference"/>
          <w:szCs w:val="20"/>
          <w:highlight w:val="white"/>
        </w:rPr>
        <w:endnoteReference w:id="7"/>
      </w:r>
    </w:p>
    <w:p w14:paraId="1BFE78F2" w14:textId="77777777" w:rsidR="00FF765F" w:rsidRPr="009A0C6F" w:rsidRDefault="00FF765F" w:rsidP="00694627">
      <w:pPr>
        <w:autoSpaceDE w:val="0"/>
        <w:autoSpaceDN w:val="0"/>
        <w:adjustRightInd w:val="0"/>
        <w:ind w:left="720"/>
        <w:rPr>
          <w:rFonts w:eastAsia="MS Mincho"/>
        </w:rPr>
      </w:pPr>
    </w:p>
    <w:tbl>
      <w:tblPr>
        <w:tblStyle w:val="TableGrid"/>
        <w:tblW w:w="0" w:type="auto"/>
        <w:tblLook w:val="04A0" w:firstRow="1" w:lastRow="0" w:firstColumn="1" w:lastColumn="0" w:noHBand="0" w:noVBand="1"/>
      </w:tblPr>
      <w:tblGrid>
        <w:gridCol w:w="1555"/>
        <w:gridCol w:w="7505"/>
      </w:tblGrid>
      <w:tr w:rsidR="001134A6" w:rsidRPr="009A0C6F" w14:paraId="1E738EB3" w14:textId="77777777" w:rsidTr="00694627">
        <w:trPr>
          <w:trHeight w:val="1678"/>
        </w:trPr>
        <w:tc>
          <w:tcPr>
            <w:tcW w:w="1555" w:type="dxa"/>
            <w:tcBorders>
              <w:top w:val="nil"/>
              <w:left w:val="nil"/>
              <w:bottom w:val="nil"/>
              <w:right w:val="nil"/>
            </w:tcBorders>
            <w:vAlign w:val="center"/>
          </w:tcPr>
          <w:p w14:paraId="3E17B218" w14:textId="2D15BF73" w:rsidR="001134A6" w:rsidRPr="009A0C6F" w:rsidRDefault="001134A6" w:rsidP="008E2F31">
            <w:pPr>
              <w:spacing w:after="0"/>
              <w:rPr>
                <w:b/>
              </w:rPr>
            </w:pPr>
            <w:r w:rsidRPr="009A0C6F">
              <w:rPr>
                <w:noProof/>
              </w:rPr>
              <w:drawing>
                <wp:inline distT="0" distB="0" distL="0" distR="0" wp14:anchorId="52363A53" wp14:editId="05685F11">
                  <wp:extent cx="806400" cy="806400"/>
                  <wp:effectExtent l="0" t="0" r="0" b="0"/>
                  <wp:docPr id="5148" name="Picture 5148"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04F74DE2" w14:textId="528480FC" w:rsidR="001134A6" w:rsidRPr="009A0C6F" w:rsidRDefault="001134A6" w:rsidP="00694627">
            <w:pPr>
              <w:pStyle w:val="NormalWeb"/>
              <w:shd w:val="clear" w:color="auto" w:fill="FFFFFF"/>
            </w:pPr>
            <w:r w:rsidRPr="009A0C6F">
              <w:rPr>
                <w:rFonts w:ascii="Arial" w:hAnsi="Arial" w:cs="Arial"/>
                <w:b/>
              </w:rPr>
              <w:t xml:space="preserve">Discussion question: </w:t>
            </w:r>
            <w:r w:rsidRPr="009A0C6F">
              <w:rPr>
                <w:rFonts w:ascii="Arial" w:hAnsi="Arial" w:cs="Arial"/>
                <w:color w:val="000000"/>
              </w:rPr>
              <w:t>How do you think ‘supported decision-making’ might differ from ‘substitute decision-making</w:t>
            </w:r>
            <w:r w:rsidR="00BC4066">
              <w:rPr>
                <w:rFonts w:ascii="Arial" w:hAnsi="Arial" w:cs="Arial"/>
                <w:color w:val="000000"/>
              </w:rPr>
              <w:t>’</w:t>
            </w:r>
            <w:r w:rsidRPr="009A0C6F">
              <w:rPr>
                <w:rFonts w:ascii="Arial" w:hAnsi="Arial" w:cs="Arial"/>
                <w:color w:val="000000"/>
              </w:rPr>
              <w:t>?</w:t>
            </w:r>
          </w:p>
        </w:tc>
      </w:tr>
    </w:tbl>
    <w:p w14:paraId="57B82F37" w14:textId="77777777" w:rsidR="00F74805" w:rsidRPr="009A0C6F" w:rsidRDefault="00F74805" w:rsidP="00BC0CFA">
      <w:pPr>
        <w:pStyle w:val="NormalWeb"/>
        <w:shd w:val="clear" w:color="auto" w:fill="FFFFFF"/>
        <w:rPr>
          <w:rFonts w:ascii="Arial" w:hAnsi="Arial" w:cs="Arial"/>
          <w:color w:val="000000"/>
        </w:rPr>
      </w:pPr>
    </w:p>
    <w:p w14:paraId="1371C5D6" w14:textId="6F61844B" w:rsidR="00CA68EB" w:rsidRPr="009A0C6F" w:rsidRDefault="00CA68EB" w:rsidP="00BC0CFA">
      <w:pPr>
        <w:pStyle w:val="NormalWeb"/>
        <w:shd w:val="clear" w:color="auto" w:fill="FFFFFF"/>
        <w:rPr>
          <w:rFonts w:ascii="Arial" w:hAnsi="Arial" w:cs="Arial"/>
          <w:b/>
          <w:color w:val="000000"/>
        </w:rPr>
      </w:pPr>
      <w:r w:rsidRPr="009A0C6F">
        <w:rPr>
          <w:rFonts w:ascii="Arial" w:hAnsi="Arial" w:cs="Arial"/>
          <w:b/>
          <w:color w:val="000000"/>
        </w:rPr>
        <w:lastRenderedPageBreak/>
        <w:t xml:space="preserve">Points to inform </w:t>
      </w:r>
      <w:r w:rsidR="003C6F94" w:rsidRPr="009A0C6F">
        <w:rPr>
          <w:rFonts w:ascii="Arial" w:hAnsi="Arial" w:cs="Arial"/>
          <w:b/>
          <w:color w:val="000000"/>
        </w:rPr>
        <w:t>d</w:t>
      </w:r>
      <w:r w:rsidRPr="009A0C6F">
        <w:rPr>
          <w:rFonts w:ascii="Arial" w:hAnsi="Arial" w:cs="Arial"/>
          <w:b/>
          <w:color w:val="000000"/>
        </w:rPr>
        <w:t>iscussion:</w:t>
      </w:r>
    </w:p>
    <w:p w14:paraId="4FF8480A" w14:textId="60AADE0D" w:rsidR="00F74805" w:rsidRPr="009A0C6F" w:rsidRDefault="00CA68EB" w:rsidP="005027C8">
      <w:pPr>
        <w:pStyle w:val="ListBullet"/>
        <w:numPr>
          <w:ilvl w:val="0"/>
          <w:numId w:val="88"/>
        </w:numPr>
      </w:pPr>
      <w:r w:rsidRPr="009A0C6F">
        <w:t>The will and preferences of the person with disability is always at the centre of the supported decision-making process</w:t>
      </w:r>
    </w:p>
    <w:p w14:paraId="61271F4E" w14:textId="161590D6" w:rsidR="00CA68EB" w:rsidRPr="009A0C6F" w:rsidRDefault="003C6F94" w:rsidP="005027C8">
      <w:pPr>
        <w:pStyle w:val="ListBullet"/>
        <w:numPr>
          <w:ilvl w:val="0"/>
          <w:numId w:val="88"/>
        </w:numPr>
      </w:pPr>
      <w:r w:rsidRPr="009A0C6F">
        <w:t>Within supported decision-making, t</w:t>
      </w:r>
      <w:r w:rsidR="00CA68EB" w:rsidRPr="009A0C6F">
        <w:t xml:space="preserve">he person with disability is recognised as the primary decision-maker, while the support person </w:t>
      </w:r>
      <w:r w:rsidRPr="009A0C6F">
        <w:t xml:space="preserve">provides </w:t>
      </w:r>
      <w:r w:rsidR="00CA68EB" w:rsidRPr="009A0C6F">
        <w:t xml:space="preserve">information about the issues at hand and </w:t>
      </w:r>
      <w:r w:rsidRPr="009A0C6F">
        <w:t>communicates</w:t>
      </w:r>
      <w:r w:rsidR="00CA68EB" w:rsidRPr="009A0C6F">
        <w:t xml:space="preserve"> the will and preferences of the individual</w:t>
      </w:r>
    </w:p>
    <w:p w14:paraId="34E8DE2F" w14:textId="54621BBC" w:rsidR="00CA68EB" w:rsidRPr="009A0C6F" w:rsidRDefault="00CA68EB" w:rsidP="005027C8">
      <w:pPr>
        <w:pStyle w:val="ListBullet"/>
        <w:numPr>
          <w:ilvl w:val="0"/>
          <w:numId w:val="88"/>
        </w:numPr>
      </w:pPr>
      <w:r w:rsidRPr="009A0C6F">
        <w:t>This person-centred approach is what distinguishes supported decision-making from substitute decision-making</w:t>
      </w:r>
    </w:p>
    <w:p w14:paraId="64A08BA9" w14:textId="2033D73A" w:rsidR="00CA68EB" w:rsidRPr="009A0C6F" w:rsidRDefault="00CA68EB" w:rsidP="005027C8">
      <w:pPr>
        <w:pStyle w:val="ListBullet"/>
        <w:numPr>
          <w:ilvl w:val="0"/>
          <w:numId w:val="88"/>
        </w:numPr>
      </w:pPr>
      <w:r w:rsidRPr="009A0C6F">
        <w:t xml:space="preserve">Substitute decision-making gives a guardian the legal authority to make decisions without properly consulting with the individual </w:t>
      </w:r>
      <w:r w:rsidR="003C6F94" w:rsidRPr="009A0C6F">
        <w:t>about</w:t>
      </w:r>
      <w:r w:rsidRPr="009A0C6F">
        <w:t xml:space="preserve"> their preferences.</w:t>
      </w:r>
      <w:r w:rsidRPr="009A0C6F">
        <w:rPr>
          <w:rStyle w:val="EndnoteReference"/>
          <w:color w:val="000000"/>
        </w:rPr>
        <w:endnoteReference w:id="8"/>
      </w:r>
    </w:p>
    <w:p w14:paraId="7E1AC362" w14:textId="77777777" w:rsidR="00CA68EB" w:rsidRPr="009A0C6F" w:rsidRDefault="00CA68EB" w:rsidP="00BC0CFA">
      <w:pPr>
        <w:ind w:left="720"/>
      </w:pPr>
    </w:p>
    <w:p w14:paraId="4265326F" w14:textId="52CEEBC3" w:rsidR="00480C64" w:rsidRPr="009A0C6F" w:rsidRDefault="003C6F94" w:rsidP="00BC0CFA">
      <w:r w:rsidRPr="009A0C6F">
        <w:t xml:space="preserve">In the </w:t>
      </w:r>
      <w:r w:rsidR="00CA68EB" w:rsidRPr="009A0C6F">
        <w:rPr>
          <w:i/>
        </w:rPr>
        <w:t>Equality, Capacity and Disability in Commonwealth Laws</w:t>
      </w:r>
      <w:r w:rsidRPr="009A0C6F">
        <w:t xml:space="preserve"> report</w:t>
      </w:r>
      <w:r w:rsidR="00CA68EB" w:rsidRPr="009A0C6F">
        <w:t xml:space="preserve">, </w:t>
      </w:r>
      <w:r w:rsidR="00480C64" w:rsidRPr="009A0C6F">
        <w:t>t</w:t>
      </w:r>
      <w:r w:rsidRPr="009A0C6F">
        <w:t>he A</w:t>
      </w:r>
      <w:r w:rsidR="00480C64" w:rsidRPr="009A0C6F">
        <w:t xml:space="preserve">ustralian Law Reform Commission </w:t>
      </w:r>
      <w:r w:rsidR="00CA68EB" w:rsidRPr="009A0C6F">
        <w:t xml:space="preserve">recommended the adoption of a </w:t>
      </w:r>
      <w:r w:rsidRPr="009A0C6F">
        <w:t>national set of decision</w:t>
      </w:r>
      <w:r w:rsidR="00CA68EB" w:rsidRPr="009A0C6F">
        <w:t>-making principles</w:t>
      </w:r>
      <w:r w:rsidRPr="009A0C6F">
        <w:t xml:space="preserve"> to </w:t>
      </w:r>
      <w:r w:rsidR="00211809">
        <w:t>improve</w:t>
      </w:r>
      <w:r w:rsidR="00211809" w:rsidRPr="009A0C6F">
        <w:t xml:space="preserve"> </w:t>
      </w:r>
      <w:r w:rsidRPr="009A0C6F">
        <w:t xml:space="preserve">inconsistencies </w:t>
      </w:r>
      <w:r w:rsidR="00CA68EB" w:rsidRPr="009A0C6F">
        <w:t>between Commonwealth and state and territory legislation concerning decision-making for people with disability or older people who may requir</w:t>
      </w:r>
      <w:r w:rsidR="00E77EA8" w:rsidRPr="009A0C6F">
        <w:t xml:space="preserve">e support. </w:t>
      </w:r>
      <w:r w:rsidR="00480C64" w:rsidRPr="009A0C6F">
        <w:rPr>
          <w:rStyle w:val="EndnoteReference"/>
        </w:rPr>
        <w:endnoteReference w:id="9"/>
      </w:r>
    </w:p>
    <w:p w14:paraId="7AAF0981" w14:textId="77777777" w:rsidR="00480C64" w:rsidRPr="009A0C6F" w:rsidRDefault="00480C64" w:rsidP="00BC0CFA"/>
    <w:p w14:paraId="63C68381" w14:textId="54D1746A" w:rsidR="00CA68EB" w:rsidRPr="009A0C6F" w:rsidRDefault="00E77EA8" w:rsidP="00BC0CFA">
      <w:r w:rsidRPr="009A0C6F">
        <w:t xml:space="preserve">The </w:t>
      </w:r>
      <w:r w:rsidR="00FF765F">
        <w:t xml:space="preserve">four </w:t>
      </w:r>
      <w:r w:rsidRPr="009A0C6F">
        <w:t xml:space="preserve">principles </w:t>
      </w:r>
      <w:r w:rsidR="00480C64" w:rsidRPr="009A0C6F">
        <w:t>recommend</w:t>
      </w:r>
      <w:r w:rsidR="00DB2E06">
        <w:t>ed</w:t>
      </w:r>
      <w:r w:rsidR="00480C64" w:rsidRPr="009A0C6F">
        <w:t xml:space="preserve"> by the Australian Law Reform Commission </w:t>
      </w:r>
      <w:r w:rsidRPr="009A0C6F">
        <w:t>are:</w:t>
      </w:r>
    </w:p>
    <w:p w14:paraId="23285471" w14:textId="77777777" w:rsidR="00E77EA8" w:rsidRPr="009A0C6F" w:rsidRDefault="00E77EA8" w:rsidP="00BC0CFA"/>
    <w:p w14:paraId="51AFE446" w14:textId="77777777" w:rsidR="00CA68EB" w:rsidRPr="009A0C6F" w:rsidRDefault="00CA68EB" w:rsidP="00BC0CFA">
      <w:pPr>
        <w:pStyle w:val="NormalWeb"/>
        <w:rPr>
          <w:rFonts w:ascii="Arial" w:hAnsi="Arial"/>
          <w:b/>
        </w:rPr>
      </w:pPr>
      <w:r w:rsidRPr="009A0C6F">
        <w:rPr>
          <w:rFonts w:ascii="Arial" w:hAnsi="Arial"/>
          <w:b/>
          <w:bCs/>
          <w:i/>
          <w:iCs/>
        </w:rPr>
        <w:t>Principle 1: The equal right to make decisions</w:t>
      </w:r>
    </w:p>
    <w:p w14:paraId="63D5274C" w14:textId="77777777" w:rsidR="00CA68EB" w:rsidRPr="009A0C6F" w:rsidRDefault="00CA68EB" w:rsidP="00BC0CFA">
      <w:pPr>
        <w:pStyle w:val="NormalWeb"/>
        <w:rPr>
          <w:rFonts w:ascii="Arial" w:hAnsi="Arial"/>
        </w:rPr>
      </w:pPr>
      <w:r w:rsidRPr="009A0C6F">
        <w:rPr>
          <w:rFonts w:ascii="Arial" w:hAnsi="Arial"/>
        </w:rPr>
        <w:t xml:space="preserve">All adults have an equal right to make decisions that affect their lives and to have those decisions respected. </w:t>
      </w:r>
    </w:p>
    <w:p w14:paraId="688D6FFB" w14:textId="77777777" w:rsidR="00E77EA8" w:rsidRPr="009A0C6F" w:rsidRDefault="00E77EA8" w:rsidP="00BC0CFA">
      <w:pPr>
        <w:pStyle w:val="NormalWeb"/>
        <w:rPr>
          <w:rFonts w:ascii="Arial" w:hAnsi="Arial"/>
        </w:rPr>
      </w:pPr>
    </w:p>
    <w:p w14:paraId="03516E99" w14:textId="77777777" w:rsidR="00CA68EB" w:rsidRPr="009A0C6F" w:rsidRDefault="00CA68EB" w:rsidP="00BC0CFA">
      <w:pPr>
        <w:pStyle w:val="NormalWeb"/>
        <w:rPr>
          <w:rFonts w:ascii="Arial" w:hAnsi="Arial"/>
        </w:rPr>
      </w:pPr>
      <w:r w:rsidRPr="009A0C6F">
        <w:rPr>
          <w:rFonts w:ascii="Arial" w:hAnsi="Arial"/>
          <w:b/>
          <w:bCs/>
          <w:i/>
          <w:iCs/>
        </w:rPr>
        <w:t>Principle 2: Support</w:t>
      </w:r>
    </w:p>
    <w:p w14:paraId="660C8AD8" w14:textId="77777777" w:rsidR="00CA68EB" w:rsidRPr="009A0C6F" w:rsidRDefault="00CA68EB" w:rsidP="00BC0CFA">
      <w:pPr>
        <w:pStyle w:val="NormalWeb"/>
        <w:rPr>
          <w:rFonts w:ascii="Arial" w:hAnsi="Arial"/>
        </w:rPr>
      </w:pPr>
      <w:r w:rsidRPr="009A0C6F">
        <w:rPr>
          <w:rFonts w:ascii="Arial" w:hAnsi="Arial"/>
        </w:rPr>
        <w:t>Persons who require support in decision-making must be provided with access to the support necessary for them to make, communicate and participate in decisions that affect their lives.</w:t>
      </w:r>
    </w:p>
    <w:p w14:paraId="150DCCCC" w14:textId="77777777" w:rsidR="00E77EA8" w:rsidRPr="009A0C6F" w:rsidRDefault="00E77EA8" w:rsidP="00BC0CFA">
      <w:pPr>
        <w:pStyle w:val="NormalWeb"/>
        <w:rPr>
          <w:rFonts w:ascii="Arial" w:hAnsi="Arial"/>
        </w:rPr>
      </w:pPr>
    </w:p>
    <w:p w14:paraId="0A376135" w14:textId="77777777" w:rsidR="00CA68EB" w:rsidRPr="009A0C6F" w:rsidRDefault="00CA68EB" w:rsidP="00BC0CFA">
      <w:pPr>
        <w:pStyle w:val="NormalWeb"/>
        <w:rPr>
          <w:rFonts w:ascii="Arial" w:hAnsi="Arial"/>
        </w:rPr>
      </w:pPr>
      <w:r w:rsidRPr="009A0C6F">
        <w:rPr>
          <w:rFonts w:ascii="Arial" w:hAnsi="Arial"/>
          <w:b/>
          <w:bCs/>
          <w:i/>
          <w:iCs/>
        </w:rPr>
        <w:t>Principle 3: Will, preferences and rights</w:t>
      </w:r>
    </w:p>
    <w:p w14:paraId="0998E57B" w14:textId="77777777" w:rsidR="00CA68EB" w:rsidRPr="009A0C6F" w:rsidRDefault="00CA68EB" w:rsidP="00BC0CFA">
      <w:pPr>
        <w:pStyle w:val="NormalWeb"/>
        <w:rPr>
          <w:rFonts w:ascii="Arial" w:hAnsi="Arial"/>
        </w:rPr>
      </w:pPr>
      <w:r w:rsidRPr="009A0C6F">
        <w:rPr>
          <w:rFonts w:ascii="Arial" w:hAnsi="Arial"/>
        </w:rPr>
        <w:t xml:space="preserve">The will, preferences and rights of persons who may require decision-making support must direct decisions that affect their lives. </w:t>
      </w:r>
    </w:p>
    <w:p w14:paraId="4D767511" w14:textId="77777777" w:rsidR="00E77EA8" w:rsidRPr="009A0C6F" w:rsidRDefault="00E77EA8" w:rsidP="00BC0CFA">
      <w:pPr>
        <w:pStyle w:val="NormalWeb"/>
        <w:rPr>
          <w:rFonts w:ascii="Arial" w:hAnsi="Arial"/>
        </w:rPr>
      </w:pPr>
    </w:p>
    <w:p w14:paraId="49A84E24" w14:textId="77777777" w:rsidR="00CA68EB" w:rsidRPr="009A0C6F" w:rsidRDefault="00CA68EB" w:rsidP="00BC0CFA">
      <w:pPr>
        <w:pStyle w:val="NormalWeb"/>
        <w:rPr>
          <w:rFonts w:ascii="Arial" w:hAnsi="Arial"/>
        </w:rPr>
      </w:pPr>
      <w:r w:rsidRPr="009A0C6F">
        <w:rPr>
          <w:rFonts w:ascii="Arial" w:hAnsi="Arial"/>
          <w:b/>
          <w:bCs/>
          <w:i/>
          <w:iCs/>
        </w:rPr>
        <w:t>Principle 4: Safeguards</w:t>
      </w:r>
    </w:p>
    <w:p w14:paraId="58CA863B" w14:textId="03FA6A93" w:rsidR="00CA68EB" w:rsidRPr="009A0C6F" w:rsidRDefault="00CA68EB" w:rsidP="00BC0CFA">
      <w:pPr>
        <w:pStyle w:val="NormalWeb"/>
        <w:rPr>
          <w:rFonts w:ascii="Arial" w:hAnsi="Arial"/>
        </w:rPr>
      </w:pPr>
      <w:r w:rsidRPr="009A0C6F">
        <w:rPr>
          <w:rFonts w:ascii="Arial" w:hAnsi="Arial"/>
        </w:rPr>
        <w:t>Laws and legal frameworks must contain appropriate and effective safeguards in relation to interventions for persons who may require decision-making support, including to prevent abuse and undue influence.</w:t>
      </w:r>
    </w:p>
    <w:p w14:paraId="6C8C6663" w14:textId="77777777" w:rsidR="00466D0C" w:rsidRPr="009A0C6F" w:rsidRDefault="00466D0C" w:rsidP="00BC0CFA"/>
    <w:tbl>
      <w:tblPr>
        <w:tblStyle w:val="TableGrid"/>
        <w:tblW w:w="0" w:type="auto"/>
        <w:tblLook w:val="04A0" w:firstRow="1" w:lastRow="0" w:firstColumn="1" w:lastColumn="0" w:noHBand="0" w:noVBand="1"/>
      </w:tblPr>
      <w:tblGrid>
        <w:gridCol w:w="1555"/>
        <w:gridCol w:w="7505"/>
      </w:tblGrid>
      <w:tr w:rsidR="001134A6" w:rsidRPr="009A0C6F" w14:paraId="059E8BC6" w14:textId="77777777" w:rsidTr="00694627">
        <w:trPr>
          <w:trHeight w:val="1678"/>
        </w:trPr>
        <w:tc>
          <w:tcPr>
            <w:tcW w:w="1555" w:type="dxa"/>
            <w:tcBorders>
              <w:top w:val="nil"/>
              <w:left w:val="nil"/>
              <w:bottom w:val="nil"/>
              <w:right w:val="nil"/>
            </w:tcBorders>
            <w:vAlign w:val="center"/>
          </w:tcPr>
          <w:p w14:paraId="335E2C71" w14:textId="67378A54" w:rsidR="001134A6" w:rsidRPr="009A0C6F" w:rsidRDefault="001134A6" w:rsidP="00AE73C5">
            <w:pPr>
              <w:spacing w:after="0"/>
              <w:rPr>
                <w:b/>
              </w:rPr>
            </w:pPr>
            <w:r w:rsidRPr="009A0C6F">
              <w:rPr>
                <w:noProof/>
              </w:rPr>
              <w:drawing>
                <wp:inline distT="0" distB="0" distL="0" distR="0" wp14:anchorId="2E64D4E4" wp14:editId="6D47FDE0">
                  <wp:extent cx="806400" cy="806400"/>
                  <wp:effectExtent l="0" t="0" r="0" b="0"/>
                  <wp:docPr id="5149" name="Picture 5149"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5744CDF8" w14:textId="58C2A755" w:rsidR="001134A6" w:rsidRPr="009A0C6F" w:rsidRDefault="001134A6" w:rsidP="001835A9">
            <w:pPr>
              <w:spacing w:after="0"/>
              <w:rPr>
                <w:b/>
              </w:rPr>
            </w:pPr>
            <w:r w:rsidRPr="009A0C6F">
              <w:rPr>
                <w:b/>
              </w:rPr>
              <w:t xml:space="preserve">Discussion question: </w:t>
            </w:r>
            <w:r w:rsidRPr="009A0C6F">
              <w:t>What do you think is meant by the term ‘undue influence’?</w:t>
            </w:r>
          </w:p>
        </w:tc>
      </w:tr>
    </w:tbl>
    <w:p w14:paraId="756E688B" w14:textId="77777777" w:rsidR="00DD4857" w:rsidRPr="009A0C6F" w:rsidRDefault="00DD4857" w:rsidP="00BC0CFA"/>
    <w:p w14:paraId="27606B1A" w14:textId="77777777" w:rsidR="00005EC6" w:rsidRPr="009A0C6F" w:rsidRDefault="00005EC6" w:rsidP="00BC0CFA">
      <w:pPr>
        <w:rPr>
          <w:b/>
        </w:rPr>
      </w:pPr>
      <w:r w:rsidRPr="009A0C6F">
        <w:rPr>
          <w:b/>
        </w:rPr>
        <w:t>Points to inform discussion:</w:t>
      </w:r>
    </w:p>
    <w:p w14:paraId="5F1B68C0" w14:textId="77777777" w:rsidR="00DD4857" w:rsidRPr="009A0C6F" w:rsidRDefault="00DD4857" w:rsidP="00BC0CFA">
      <w:pPr>
        <w:rPr>
          <w:b/>
        </w:rPr>
      </w:pPr>
    </w:p>
    <w:p w14:paraId="38F996CB" w14:textId="131DA8F3" w:rsidR="00005EC6" w:rsidRPr="009A0C6F" w:rsidRDefault="00005EC6" w:rsidP="005027C8">
      <w:pPr>
        <w:pStyle w:val="ListBullet"/>
        <w:numPr>
          <w:ilvl w:val="0"/>
          <w:numId w:val="92"/>
        </w:numPr>
      </w:pPr>
      <w:r w:rsidRPr="009A0C6F">
        <w:lastRenderedPageBreak/>
        <w:t xml:space="preserve">Undue influence is any act of persuasion </w:t>
      </w:r>
      <w:r w:rsidR="009B0D81" w:rsidRPr="009A0C6F">
        <w:t xml:space="preserve">by one person </w:t>
      </w:r>
      <w:r w:rsidRPr="009A0C6F">
        <w:t>that overcomes the free will and judgment of another</w:t>
      </w:r>
      <w:r w:rsidR="009B0D81" w:rsidRPr="009A0C6F">
        <w:t>.</w:t>
      </w:r>
    </w:p>
    <w:p w14:paraId="398E7F58" w14:textId="77777777" w:rsidR="00DD4857" w:rsidRPr="009A0C6F" w:rsidRDefault="00DD4857" w:rsidP="00BC0CFA">
      <w:pPr>
        <w:pStyle w:val="ListBullet"/>
        <w:numPr>
          <w:ilvl w:val="0"/>
          <w:numId w:val="0"/>
        </w:numPr>
      </w:pPr>
    </w:p>
    <w:p w14:paraId="56CF4EE8" w14:textId="20DBF750" w:rsidR="00E908E5" w:rsidRPr="009A0C6F" w:rsidRDefault="00FF765F" w:rsidP="00694627">
      <w:pPr>
        <w:pStyle w:val="dotpoints"/>
      </w:pPr>
      <w:r>
        <w:rPr>
          <w:highlight w:val="white"/>
        </w:rPr>
        <w:t>The Committee on the Rights of Persons with Disabilities, has sta</w:t>
      </w:r>
      <w:r w:rsidR="000C0424">
        <w:rPr>
          <w:highlight w:val="white"/>
        </w:rPr>
        <w:t xml:space="preserve">ted </w:t>
      </w:r>
      <w:r w:rsidR="00005EC6" w:rsidRPr="009A0C6F">
        <w:t>that:</w:t>
      </w:r>
    </w:p>
    <w:p w14:paraId="0520674C" w14:textId="77777777" w:rsidR="00E908E5" w:rsidRPr="009A0C6F" w:rsidRDefault="00E908E5" w:rsidP="00694627">
      <w:pPr>
        <w:pStyle w:val="dotpoints"/>
        <w:numPr>
          <w:ilvl w:val="0"/>
          <w:numId w:val="0"/>
        </w:numPr>
        <w:ind w:left="720"/>
        <w:rPr>
          <w:rFonts w:eastAsia="MS Mincho"/>
        </w:rPr>
      </w:pPr>
    </w:p>
    <w:p w14:paraId="0F1206C1" w14:textId="19B66E62" w:rsidR="00005EC6" w:rsidRPr="009A0C6F" w:rsidRDefault="00005EC6" w:rsidP="00694627">
      <w:pPr>
        <w:pStyle w:val="dotpoints"/>
        <w:numPr>
          <w:ilvl w:val="0"/>
          <w:numId w:val="0"/>
        </w:numPr>
        <w:ind w:left="1418"/>
      </w:pPr>
      <w:r w:rsidRPr="009A0C6F">
        <w:rPr>
          <w:rFonts w:eastAsia="MS Mincho"/>
        </w:rPr>
        <w:t>All people risk being subject t</w:t>
      </w:r>
      <w:r w:rsidR="00480C64" w:rsidRPr="009A0C6F">
        <w:rPr>
          <w:rFonts w:eastAsia="MS Mincho"/>
        </w:rPr>
        <w:t xml:space="preserve">o </w:t>
      </w:r>
      <w:r w:rsidR="001D5A07" w:rsidRPr="009A0C6F">
        <w:rPr>
          <w:rFonts w:eastAsia="MS Mincho"/>
        </w:rPr>
        <w:t>‘</w:t>
      </w:r>
      <w:r w:rsidR="00480C64" w:rsidRPr="009A0C6F">
        <w:rPr>
          <w:rFonts w:eastAsia="MS Mincho"/>
        </w:rPr>
        <w:t>undue influence</w:t>
      </w:r>
      <w:r w:rsidR="001D5A07" w:rsidRPr="009A0C6F">
        <w:rPr>
          <w:rFonts w:eastAsia="MS Mincho"/>
        </w:rPr>
        <w:t>’</w:t>
      </w:r>
      <w:r w:rsidRPr="009A0C6F">
        <w:rPr>
          <w:rFonts w:eastAsia="MS Mincho"/>
        </w:rPr>
        <w:t>, yet this may be exacerbated for those who rely on the support of others to make decisions. Undue influence is characterized as occurring, where</w:t>
      </w:r>
      <w:r w:rsidR="00E6291B" w:rsidRPr="009A0C6F">
        <w:rPr>
          <w:rFonts w:eastAsia="MS Mincho"/>
        </w:rPr>
        <w:t xml:space="preserve"> the quality of the interaction </w:t>
      </w:r>
      <w:r w:rsidRPr="009A0C6F">
        <w:rPr>
          <w:rFonts w:eastAsia="MS Mincho"/>
        </w:rPr>
        <w:t>between the support person and the person being supported includes signs of fear, aggression, threat, deception or manipulation.</w:t>
      </w:r>
      <w:r w:rsidRPr="009A0C6F">
        <w:rPr>
          <w:rStyle w:val="EndnoteReference"/>
          <w:rFonts w:eastAsia="MS Mincho"/>
        </w:rPr>
        <w:endnoteReference w:id="10"/>
      </w:r>
    </w:p>
    <w:p w14:paraId="4199C665" w14:textId="77777777" w:rsidR="00005EC6" w:rsidRPr="009A0C6F" w:rsidRDefault="00005EC6" w:rsidP="00694627">
      <w:pPr>
        <w:pStyle w:val="dotpoints"/>
        <w:numPr>
          <w:ilvl w:val="0"/>
          <w:numId w:val="0"/>
        </w:numPr>
      </w:pPr>
    </w:p>
    <w:p w14:paraId="435CF7F1" w14:textId="4406950C" w:rsidR="00A02EE4" w:rsidRPr="009A0C6F" w:rsidRDefault="00005EC6" w:rsidP="00BC0CFA">
      <w:r w:rsidRPr="009A0C6F">
        <w:t>Keep the</w:t>
      </w:r>
      <w:r w:rsidR="00A02EE4" w:rsidRPr="009A0C6F">
        <w:t xml:space="preserve"> four principles proposed by the Australian Law Reform Commission </w:t>
      </w:r>
      <w:r w:rsidR="009D419C" w:rsidRPr="009A0C6F">
        <w:t xml:space="preserve">in </w:t>
      </w:r>
      <w:r w:rsidR="00CA68EB" w:rsidRPr="009A0C6F">
        <w:t xml:space="preserve">your mind as </w:t>
      </w:r>
      <w:r w:rsidR="00A02EE4" w:rsidRPr="009A0C6F">
        <w:t xml:space="preserve">we start to </w:t>
      </w:r>
      <w:r w:rsidR="009D419C" w:rsidRPr="009A0C6F">
        <w:t>explore the</w:t>
      </w:r>
      <w:r w:rsidR="00CA68EB" w:rsidRPr="009A0C6F">
        <w:t xml:space="preserve"> role</w:t>
      </w:r>
      <w:r w:rsidR="00A02EE4" w:rsidRPr="009A0C6F">
        <w:t xml:space="preserve"> of family, friends and carers.</w:t>
      </w:r>
    </w:p>
    <w:p w14:paraId="60A0BDED" w14:textId="77777777" w:rsidR="00A02EE4" w:rsidRPr="009A0C6F" w:rsidRDefault="00A02EE4" w:rsidP="00BC0CFA"/>
    <w:p w14:paraId="2B930FA2" w14:textId="36AF7BE4" w:rsidR="00E908E5" w:rsidRPr="001835A9" w:rsidRDefault="00E908E5" w:rsidP="00AE73C5">
      <w:pPr>
        <w:pStyle w:val="Heading3"/>
      </w:pPr>
      <w:r w:rsidRPr="00AE73C5">
        <w:t xml:space="preserve">The role of </w:t>
      </w:r>
      <w:r w:rsidRPr="001835A9">
        <w:t>family, friends and carers</w:t>
      </w:r>
    </w:p>
    <w:p w14:paraId="5E842E3D" w14:textId="0FEEBAD2" w:rsidR="00900F8B" w:rsidRPr="009A0C6F" w:rsidRDefault="00E908E5" w:rsidP="00BC0CFA">
      <w:pPr>
        <w:rPr>
          <w:rFonts w:eastAsia="MS Mincho"/>
        </w:rPr>
      </w:pPr>
      <w:r w:rsidRPr="009A0C6F">
        <w:t>F</w:t>
      </w:r>
      <w:r w:rsidR="009456BB" w:rsidRPr="009A0C6F">
        <w:rPr>
          <w:rFonts w:eastAsia="MS Mincho"/>
        </w:rPr>
        <w:t xml:space="preserve">amily, friends and carers play an active role in the care and support </w:t>
      </w:r>
      <w:r w:rsidR="00EE5A9B" w:rsidRPr="009A0C6F">
        <w:rPr>
          <w:rFonts w:eastAsia="MS Mincho"/>
        </w:rPr>
        <w:t xml:space="preserve">of many people with disability. </w:t>
      </w:r>
    </w:p>
    <w:p w14:paraId="523AC39B" w14:textId="77777777" w:rsidR="00480C64" w:rsidRPr="009A0C6F" w:rsidRDefault="00480C64" w:rsidP="00BC0CFA">
      <w:pPr>
        <w:rPr>
          <w:rFonts w:eastAsia="MS Mincho"/>
        </w:rPr>
      </w:pPr>
    </w:p>
    <w:p w14:paraId="53A245F7" w14:textId="77777777" w:rsidR="00F54BAB" w:rsidRPr="009A0C6F" w:rsidRDefault="00EE5A9B" w:rsidP="00BC0CFA">
      <w:pPr>
        <w:rPr>
          <w:rFonts w:eastAsia="MS Mincho"/>
        </w:rPr>
      </w:pPr>
      <w:r w:rsidRPr="009A0C6F">
        <w:rPr>
          <w:rFonts w:eastAsia="MS Mincho"/>
        </w:rPr>
        <w:t xml:space="preserve">As we saw back in Topic 4, </w:t>
      </w:r>
      <w:r w:rsidR="009D419C" w:rsidRPr="009A0C6F">
        <w:rPr>
          <w:rFonts w:eastAsia="MS Mincho"/>
        </w:rPr>
        <w:t>in 2012</w:t>
      </w:r>
      <w:r w:rsidRPr="009A0C6F">
        <w:rPr>
          <w:rFonts w:eastAsia="MS Mincho"/>
        </w:rPr>
        <w:t xml:space="preserve"> there were around 2.7 million carers in Australia providing support to friends or family with disability or ill health.</w:t>
      </w:r>
      <w:r w:rsidRPr="009A0C6F">
        <w:rPr>
          <w:rStyle w:val="EndnoteReference"/>
          <w:rFonts w:eastAsia="MS Mincho"/>
        </w:rPr>
        <w:endnoteReference w:id="11"/>
      </w:r>
      <w:r w:rsidRPr="009A0C6F">
        <w:rPr>
          <w:rFonts w:eastAsia="MS Mincho"/>
        </w:rPr>
        <w:t xml:space="preserve"> </w:t>
      </w:r>
    </w:p>
    <w:p w14:paraId="5481C9E7" w14:textId="77777777" w:rsidR="00900F8B" w:rsidRPr="009A0C6F" w:rsidRDefault="00900F8B" w:rsidP="00BC0CFA">
      <w:pPr>
        <w:rPr>
          <w:rFonts w:eastAsia="MS Mincho"/>
        </w:rPr>
      </w:pPr>
    </w:p>
    <w:p w14:paraId="122B84ED" w14:textId="2A97420E" w:rsidR="00900F8B" w:rsidRPr="009A0C6F" w:rsidRDefault="00900F8B" w:rsidP="00900F8B">
      <w:pPr>
        <w:jc w:val="center"/>
        <w:rPr>
          <w:rFonts w:eastAsia="MS Mincho"/>
        </w:rPr>
      </w:pPr>
      <w:r w:rsidRPr="009A0C6F">
        <w:rPr>
          <w:noProof/>
        </w:rPr>
        <w:drawing>
          <wp:inline distT="0" distB="0" distL="0" distR="0" wp14:anchorId="07CDD148" wp14:editId="29A13685">
            <wp:extent cx="4209691" cy="2360583"/>
            <wp:effectExtent l="0" t="0" r="635" b="1905"/>
            <wp:docPr id="3" name="Picture 2" descr="woman helping her a young boy with disability do an activit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hlinkClick r:id="rId24"/>
                    </pic:cNvPr>
                    <pic:cNvPicPr>
                      <a:picLocks noChangeAspect="1" noChangeArrowheads="1"/>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4214285" cy="2363159"/>
                    </a:xfrm>
                    <a:prstGeom prst="rect">
                      <a:avLst/>
                    </a:prstGeom>
                    <a:noFill/>
                    <a:ln>
                      <a:noFill/>
                    </a:ln>
                    <a:effectLst/>
                    <a:extLst/>
                  </pic:spPr>
                </pic:pic>
              </a:graphicData>
            </a:graphic>
          </wp:inline>
        </w:drawing>
      </w:r>
    </w:p>
    <w:p w14:paraId="0530ABBB" w14:textId="77777777" w:rsidR="00E908E5" w:rsidRPr="009A0C6F" w:rsidRDefault="00E908E5" w:rsidP="00BC0CFA">
      <w:pPr>
        <w:rPr>
          <w:rFonts w:eastAsia="MS Mincho"/>
        </w:rPr>
      </w:pPr>
    </w:p>
    <w:p w14:paraId="11A32416" w14:textId="0991DEBD" w:rsidR="00EE5A9B" w:rsidRPr="009A0C6F" w:rsidRDefault="00E908E5" w:rsidP="00BC0CFA">
      <w:pPr>
        <w:rPr>
          <w:rFonts w:eastAsia="MS Mincho"/>
        </w:rPr>
      </w:pPr>
      <w:r w:rsidRPr="009A0C6F">
        <w:rPr>
          <w:rFonts w:eastAsia="MS Mincho"/>
        </w:rPr>
        <w:t>At the same time, m</w:t>
      </w:r>
      <w:r w:rsidR="00EE5A9B" w:rsidRPr="009A0C6F">
        <w:rPr>
          <w:rFonts w:eastAsia="MS Mincho"/>
        </w:rPr>
        <w:t xml:space="preserve">any people with disability operate </w:t>
      </w:r>
      <w:r w:rsidR="00CA68EB" w:rsidRPr="009A0C6F">
        <w:rPr>
          <w:rFonts w:eastAsia="MS Mincho"/>
        </w:rPr>
        <w:t xml:space="preserve">independently of informal support structures and will prefer that </w:t>
      </w:r>
      <w:r w:rsidR="00EE5A9B" w:rsidRPr="009A0C6F">
        <w:rPr>
          <w:rFonts w:eastAsia="MS Mincho"/>
        </w:rPr>
        <w:t xml:space="preserve">family and </w:t>
      </w:r>
      <w:r w:rsidR="009456BB" w:rsidRPr="009A0C6F">
        <w:rPr>
          <w:rFonts w:eastAsia="MS Mincho"/>
        </w:rPr>
        <w:t xml:space="preserve">friends </w:t>
      </w:r>
      <w:r w:rsidR="00EE5A9B" w:rsidRPr="009A0C6F">
        <w:rPr>
          <w:rFonts w:eastAsia="MS Mincho"/>
        </w:rPr>
        <w:t>are not involved in conversations about disability services at all.</w:t>
      </w:r>
    </w:p>
    <w:p w14:paraId="3AAC248D" w14:textId="77777777" w:rsidR="00EE5A9B" w:rsidRPr="009A0C6F" w:rsidRDefault="00EE5A9B" w:rsidP="00BC0CFA">
      <w:pPr>
        <w:pStyle w:val="ListBullet"/>
        <w:numPr>
          <w:ilvl w:val="0"/>
          <w:numId w:val="0"/>
        </w:numPr>
        <w:tabs>
          <w:tab w:val="left" w:pos="720"/>
        </w:tabs>
        <w:rPr>
          <w:rFonts w:eastAsia="MS Mincho"/>
        </w:rPr>
      </w:pPr>
    </w:p>
    <w:p w14:paraId="790316C7" w14:textId="06B56658" w:rsidR="009456BB" w:rsidRPr="009A0C6F" w:rsidRDefault="00E700B5" w:rsidP="00BC0CFA">
      <w:pPr>
        <w:pStyle w:val="ListBullet"/>
        <w:numPr>
          <w:ilvl w:val="0"/>
          <w:numId w:val="0"/>
        </w:numPr>
        <w:tabs>
          <w:tab w:val="left" w:pos="720"/>
        </w:tabs>
        <w:rPr>
          <w:rFonts w:eastAsia="MS Mincho"/>
        </w:rPr>
      </w:pPr>
      <w:r>
        <w:rPr>
          <w:rFonts w:eastAsia="MS Mincho"/>
        </w:rPr>
        <w:t>Consider</w:t>
      </w:r>
      <w:r w:rsidRPr="009A0C6F">
        <w:rPr>
          <w:rFonts w:eastAsia="MS Mincho"/>
        </w:rPr>
        <w:t xml:space="preserve"> </w:t>
      </w:r>
      <w:r w:rsidR="009456BB" w:rsidRPr="009A0C6F">
        <w:rPr>
          <w:rFonts w:eastAsia="MS Mincho"/>
        </w:rPr>
        <w:t xml:space="preserve">the following indicators </w:t>
      </w:r>
      <w:r w:rsidR="00670EE4" w:rsidRPr="009A0C6F">
        <w:rPr>
          <w:rFonts w:eastAsia="MS Mincho"/>
        </w:rPr>
        <w:t xml:space="preserve">of practice </w:t>
      </w:r>
      <w:r w:rsidR="00F54BAB" w:rsidRPr="009A0C6F">
        <w:rPr>
          <w:rFonts w:eastAsia="MS Mincho"/>
        </w:rPr>
        <w:t>from</w:t>
      </w:r>
      <w:r w:rsidR="009456BB" w:rsidRPr="009A0C6F">
        <w:rPr>
          <w:rFonts w:eastAsia="MS Mincho"/>
        </w:rPr>
        <w:t xml:space="preserve"> the </w:t>
      </w:r>
      <w:r w:rsidR="009456BB" w:rsidRPr="009A0C6F">
        <w:rPr>
          <w:rFonts w:eastAsia="MS Mincho"/>
          <w:i/>
        </w:rPr>
        <w:t>Na</w:t>
      </w:r>
      <w:r w:rsidR="00653DE4" w:rsidRPr="009A0C6F">
        <w:rPr>
          <w:rFonts w:eastAsia="MS Mincho"/>
          <w:i/>
        </w:rPr>
        <w:t xml:space="preserve">tional Standards for Disability </w:t>
      </w:r>
      <w:r w:rsidR="009456BB" w:rsidRPr="009A0C6F">
        <w:rPr>
          <w:rFonts w:eastAsia="MS Mincho"/>
          <w:i/>
        </w:rPr>
        <w:t>Services</w:t>
      </w:r>
      <w:r w:rsidR="00F54BAB" w:rsidRPr="009A0C6F">
        <w:rPr>
          <w:rFonts w:eastAsia="MS Mincho"/>
        </w:rPr>
        <w:t>.</w:t>
      </w:r>
    </w:p>
    <w:p w14:paraId="6BDC646F" w14:textId="77777777" w:rsidR="00E908E5" w:rsidRPr="009A0C6F" w:rsidRDefault="00E908E5" w:rsidP="00BC0CFA">
      <w:pPr>
        <w:pStyle w:val="ListBullet"/>
        <w:numPr>
          <w:ilvl w:val="0"/>
          <w:numId w:val="0"/>
        </w:numPr>
        <w:tabs>
          <w:tab w:val="left" w:pos="720"/>
        </w:tabs>
        <w:rPr>
          <w:rFonts w:eastAsia="MS Mincho"/>
        </w:rPr>
      </w:pPr>
    </w:p>
    <w:tbl>
      <w:tblPr>
        <w:tblStyle w:val="TableGrid"/>
        <w:tblW w:w="9067" w:type="dxa"/>
        <w:tblLook w:val="04A0" w:firstRow="1" w:lastRow="0" w:firstColumn="1" w:lastColumn="0" w:noHBand="0" w:noVBand="1"/>
      </w:tblPr>
      <w:tblGrid>
        <w:gridCol w:w="3114"/>
        <w:gridCol w:w="5953"/>
      </w:tblGrid>
      <w:tr w:rsidR="00E908E5" w:rsidRPr="009A0C6F" w14:paraId="4ADA77E5" w14:textId="77777777" w:rsidTr="009A1659">
        <w:tc>
          <w:tcPr>
            <w:tcW w:w="3114" w:type="dxa"/>
          </w:tcPr>
          <w:p w14:paraId="592C14B1" w14:textId="77777777" w:rsidR="00E908E5" w:rsidRPr="009A0C6F" w:rsidRDefault="00E908E5" w:rsidP="009A1659">
            <w:pPr>
              <w:spacing w:before="120" w:after="120"/>
              <w:ind w:left="29"/>
              <w:jc w:val="center"/>
              <w:rPr>
                <w:b/>
              </w:rPr>
            </w:pPr>
            <w:r w:rsidRPr="009A0C6F">
              <w:rPr>
                <w:rFonts w:eastAsia="MS Mincho"/>
                <w:b/>
              </w:rPr>
              <w:t>National Standards for Disability Services</w:t>
            </w:r>
          </w:p>
        </w:tc>
        <w:tc>
          <w:tcPr>
            <w:tcW w:w="5953" w:type="dxa"/>
          </w:tcPr>
          <w:p w14:paraId="0B22A32C" w14:textId="77777777" w:rsidR="00E908E5" w:rsidRPr="009A0C6F" w:rsidRDefault="00E908E5" w:rsidP="009A1659">
            <w:pPr>
              <w:spacing w:before="120" w:after="120"/>
              <w:ind w:left="743" w:hanging="572"/>
              <w:jc w:val="center"/>
              <w:rPr>
                <w:b/>
              </w:rPr>
            </w:pPr>
            <w:r w:rsidRPr="009A0C6F">
              <w:rPr>
                <w:b/>
              </w:rPr>
              <w:t>Indicators of Practice</w:t>
            </w:r>
          </w:p>
        </w:tc>
      </w:tr>
      <w:tr w:rsidR="00E908E5" w:rsidRPr="009A0C6F" w14:paraId="1965CF25" w14:textId="77777777" w:rsidTr="009A1659">
        <w:tc>
          <w:tcPr>
            <w:tcW w:w="3114" w:type="dxa"/>
          </w:tcPr>
          <w:p w14:paraId="3A366CC6" w14:textId="719756DF" w:rsidR="00E908E5" w:rsidRPr="009A0C6F" w:rsidRDefault="00E908E5" w:rsidP="009A1659">
            <w:pPr>
              <w:spacing w:before="120" w:after="120"/>
              <w:ind w:left="171"/>
              <w:rPr>
                <w:rFonts w:eastAsia="MS Mincho"/>
                <w:b/>
              </w:rPr>
            </w:pPr>
            <w:r w:rsidRPr="009A0C6F">
              <w:rPr>
                <w:rFonts w:eastAsia="MS Mincho"/>
                <w:b/>
              </w:rPr>
              <w:lastRenderedPageBreak/>
              <w:t>Standard 2: Participation and Inclusion</w:t>
            </w:r>
          </w:p>
        </w:tc>
        <w:tc>
          <w:tcPr>
            <w:tcW w:w="5953" w:type="dxa"/>
          </w:tcPr>
          <w:p w14:paraId="357D0CEE" w14:textId="55CC9ACD" w:rsidR="00E908E5" w:rsidRPr="009A0C6F" w:rsidRDefault="00E908E5" w:rsidP="009A1659">
            <w:pPr>
              <w:spacing w:before="120" w:after="120"/>
              <w:ind w:left="742" w:hanging="567"/>
            </w:pPr>
            <w:r w:rsidRPr="009A0C6F">
              <w:t>2:4</w:t>
            </w:r>
            <w:r w:rsidRPr="009A0C6F">
              <w:tab/>
              <w:t>Where appropriate, the service works with an individual’s family, friends, carer or advocate to promote community connection, inclusion and participation.</w:t>
            </w:r>
          </w:p>
        </w:tc>
      </w:tr>
      <w:tr w:rsidR="00E908E5" w:rsidRPr="009A0C6F" w14:paraId="4E40893C" w14:textId="77777777" w:rsidTr="009A1659">
        <w:tc>
          <w:tcPr>
            <w:tcW w:w="3114" w:type="dxa"/>
          </w:tcPr>
          <w:p w14:paraId="0478EF54" w14:textId="212B3723" w:rsidR="00E908E5" w:rsidRPr="009A0C6F" w:rsidRDefault="00E908E5" w:rsidP="009A1659">
            <w:pPr>
              <w:spacing w:before="120" w:after="120"/>
              <w:ind w:left="171"/>
              <w:rPr>
                <w:rFonts w:eastAsia="MS Mincho"/>
                <w:b/>
              </w:rPr>
            </w:pPr>
            <w:r w:rsidRPr="009A0C6F">
              <w:rPr>
                <w:rFonts w:eastAsia="MS Mincho"/>
                <w:b/>
              </w:rPr>
              <w:t>Standard 3: Individual Outcomes</w:t>
            </w:r>
          </w:p>
        </w:tc>
        <w:tc>
          <w:tcPr>
            <w:tcW w:w="5953" w:type="dxa"/>
          </w:tcPr>
          <w:p w14:paraId="2E820D2F" w14:textId="1F7D7F53" w:rsidR="00E908E5" w:rsidRPr="009A0C6F" w:rsidRDefault="00E908E5" w:rsidP="009A1659">
            <w:pPr>
              <w:spacing w:before="120" w:after="120"/>
              <w:ind w:left="742" w:hanging="567"/>
            </w:pPr>
            <w:r w:rsidRPr="009A0C6F">
              <w:t>3:2</w:t>
            </w:r>
            <w:r w:rsidRPr="009A0C6F">
              <w:tab/>
              <w:t>Service planning, provision and review is based on individual choice and is undertaken together with an individual and, with consent, their family, friends, carer or advocate.</w:t>
            </w:r>
          </w:p>
        </w:tc>
      </w:tr>
    </w:tbl>
    <w:p w14:paraId="0B1B96D3" w14:textId="77777777" w:rsidR="00160E69" w:rsidRPr="009A0C6F" w:rsidRDefault="00160E69" w:rsidP="00E908E5"/>
    <w:tbl>
      <w:tblPr>
        <w:tblStyle w:val="TableGrid"/>
        <w:tblW w:w="0" w:type="auto"/>
        <w:tblLook w:val="04A0" w:firstRow="1" w:lastRow="0" w:firstColumn="1" w:lastColumn="0" w:noHBand="0" w:noVBand="1"/>
      </w:tblPr>
      <w:tblGrid>
        <w:gridCol w:w="1555"/>
        <w:gridCol w:w="7505"/>
      </w:tblGrid>
      <w:tr w:rsidR="00432B6D" w:rsidRPr="009A0C6F" w14:paraId="77A01D16" w14:textId="77777777" w:rsidTr="00A2632B">
        <w:trPr>
          <w:trHeight w:val="1678"/>
        </w:trPr>
        <w:tc>
          <w:tcPr>
            <w:tcW w:w="1555" w:type="dxa"/>
            <w:tcBorders>
              <w:top w:val="nil"/>
              <w:left w:val="nil"/>
              <w:bottom w:val="nil"/>
              <w:right w:val="nil"/>
            </w:tcBorders>
          </w:tcPr>
          <w:p w14:paraId="4438F9E3" w14:textId="77777777" w:rsidR="00432B6D" w:rsidRPr="009A0C6F" w:rsidRDefault="00432B6D" w:rsidP="00A2632B">
            <w:pPr>
              <w:spacing w:after="0"/>
              <w:rPr>
                <w:b/>
              </w:rPr>
            </w:pPr>
          </w:p>
          <w:p w14:paraId="58D75C25" w14:textId="77777777" w:rsidR="00432B6D" w:rsidRPr="009A0C6F" w:rsidRDefault="00432B6D" w:rsidP="00A2632B">
            <w:pPr>
              <w:spacing w:after="0"/>
              <w:rPr>
                <w:b/>
              </w:rPr>
            </w:pPr>
            <w:r w:rsidRPr="009A0C6F">
              <w:rPr>
                <w:noProof/>
              </w:rPr>
              <w:drawing>
                <wp:inline distT="0" distB="0" distL="0" distR="0" wp14:anchorId="5488C9BB" wp14:editId="1EAFE4C6">
                  <wp:extent cx="806400" cy="806400"/>
                  <wp:effectExtent l="0" t="0" r="0" b="0"/>
                  <wp:docPr id="5150" name="Picture 5150"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58F6D9BF" w14:textId="77777777" w:rsidR="00432B6D" w:rsidRPr="009A0C6F" w:rsidRDefault="00432B6D" w:rsidP="00A2632B">
            <w:pPr>
              <w:spacing w:after="0"/>
              <w:rPr>
                <w:b/>
              </w:rPr>
            </w:pPr>
          </w:p>
        </w:tc>
        <w:tc>
          <w:tcPr>
            <w:tcW w:w="7505" w:type="dxa"/>
            <w:tcBorders>
              <w:top w:val="nil"/>
              <w:left w:val="nil"/>
              <w:bottom w:val="nil"/>
              <w:right w:val="nil"/>
            </w:tcBorders>
          </w:tcPr>
          <w:p w14:paraId="110C5A38" w14:textId="77777777" w:rsidR="00432B6D" w:rsidRPr="009A0C6F" w:rsidRDefault="00432B6D" w:rsidP="00A2632B">
            <w:pPr>
              <w:spacing w:after="0"/>
              <w:rPr>
                <w:b/>
              </w:rPr>
            </w:pPr>
          </w:p>
          <w:p w14:paraId="21EDC40D" w14:textId="77777777" w:rsidR="00432B6D" w:rsidRPr="009A0C6F" w:rsidRDefault="00432B6D" w:rsidP="00A2632B">
            <w:pPr>
              <w:spacing w:after="0"/>
              <w:rPr>
                <w:b/>
              </w:rPr>
            </w:pPr>
          </w:p>
          <w:p w14:paraId="3986F8EB" w14:textId="77777777" w:rsidR="00432B6D" w:rsidRPr="009A0C6F" w:rsidRDefault="00432B6D" w:rsidP="00A2632B">
            <w:pPr>
              <w:spacing w:after="0"/>
              <w:rPr>
                <w:b/>
              </w:rPr>
            </w:pPr>
          </w:p>
          <w:p w14:paraId="050DD2CA" w14:textId="77777777" w:rsidR="00432B6D" w:rsidRPr="009A0C6F" w:rsidRDefault="00432B6D" w:rsidP="00432B6D">
            <w:pPr>
              <w:spacing w:after="0"/>
              <w:rPr>
                <w:rFonts w:eastAsia="MS Mincho"/>
              </w:rPr>
            </w:pPr>
            <w:r w:rsidRPr="009A0C6F">
              <w:rPr>
                <w:b/>
              </w:rPr>
              <w:t xml:space="preserve">Discussion question: </w:t>
            </w:r>
            <w:r w:rsidRPr="009A0C6F">
              <w:rPr>
                <w:rFonts w:eastAsia="MS Mincho"/>
              </w:rPr>
              <w:t>What do you think are some of the key words in these indicators of practice?</w:t>
            </w:r>
          </w:p>
          <w:p w14:paraId="0A08332E" w14:textId="7E5C34D8" w:rsidR="00432B6D" w:rsidRPr="009A0C6F" w:rsidRDefault="00432B6D" w:rsidP="00A2632B">
            <w:pPr>
              <w:spacing w:after="0"/>
              <w:rPr>
                <w:b/>
              </w:rPr>
            </w:pPr>
          </w:p>
        </w:tc>
      </w:tr>
    </w:tbl>
    <w:p w14:paraId="7EBA66F2" w14:textId="77777777" w:rsidR="008E6F1B" w:rsidRPr="009A0C6F" w:rsidRDefault="008E6F1B" w:rsidP="00BC0CFA">
      <w:pPr>
        <w:rPr>
          <w:rFonts w:eastAsia="MS Mincho"/>
        </w:rPr>
      </w:pPr>
    </w:p>
    <w:p w14:paraId="3DA057DC" w14:textId="77777777" w:rsidR="009456BB" w:rsidRPr="009A0C6F" w:rsidRDefault="009456BB" w:rsidP="00BC0CFA">
      <w:pPr>
        <w:rPr>
          <w:rFonts w:eastAsia="MS Mincho"/>
          <w:b/>
        </w:rPr>
      </w:pPr>
      <w:r w:rsidRPr="009A0C6F">
        <w:rPr>
          <w:rFonts w:eastAsia="MS Mincho"/>
          <w:b/>
        </w:rPr>
        <w:t>Points to inform discussion:</w:t>
      </w:r>
    </w:p>
    <w:p w14:paraId="500C460D" w14:textId="77777777" w:rsidR="008E6F1B" w:rsidRPr="009A0C6F" w:rsidRDefault="008E6F1B" w:rsidP="00BC0CFA">
      <w:pPr>
        <w:rPr>
          <w:rFonts w:eastAsia="MS Mincho"/>
        </w:rPr>
      </w:pPr>
    </w:p>
    <w:p w14:paraId="1B5DC054" w14:textId="20D1B39F" w:rsidR="009456BB" w:rsidRPr="009A0C6F" w:rsidRDefault="00E908E5" w:rsidP="005027C8">
      <w:pPr>
        <w:pStyle w:val="ListParagraph"/>
        <w:numPr>
          <w:ilvl w:val="0"/>
          <w:numId w:val="93"/>
        </w:numPr>
      </w:pPr>
      <w:r w:rsidRPr="009A0C6F">
        <w:t xml:space="preserve">Significant key words are </w:t>
      </w:r>
      <w:r w:rsidR="00854B21" w:rsidRPr="009A0C6F">
        <w:t>‘where appropriate’</w:t>
      </w:r>
      <w:r w:rsidRPr="009A0C6F">
        <w:t xml:space="preserve">, </w:t>
      </w:r>
      <w:r w:rsidR="00854B21" w:rsidRPr="009A0C6F">
        <w:t>‘individual choice’</w:t>
      </w:r>
      <w:r w:rsidRPr="009A0C6F">
        <w:t xml:space="preserve"> and </w:t>
      </w:r>
      <w:r w:rsidR="00854B21" w:rsidRPr="009A0C6F">
        <w:t>‘</w:t>
      </w:r>
      <w:r w:rsidR="00F54BAB" w:rsidRPr="009A0C6F">
        <w:t>w</w:t>
      </w:r>
      <w:r w:rsidR="00854B21" w:rsidRPr="009A0C6F">
        <w:t>ith consent’</w:t>
      </w:r>
      <w:r w:rsidRPr="009A0C6F">
        <w:t xml:space="preserve"> because they emphasise the independence and agency of the person with disability. </w:t>
      </w:r>
    </w:p>
    <w:p w14:paraId="5A313F7E" w14:textId="77777777" w:rsidR="00F54BAB" w:rsidRPr="009A0C6F" w:rsidRDefault="00F54BAB" w:rsidP="00E908E5">
      <w:pPr>
        <w:rPr>
          <w:rFonts w:eastAsia="MS Mincho"/>
        </w:rPr>
      </w:pPr>
    </w:p>
    <w:p w14:paraId="0E0C14CA" w14:textId="4D7A0E52" w:rsidR="006957A6" w:rsidRPr="009A0C6F" w:rsidRDefault="00F54BAB" w:rsidP="00E908E5">
      <w:pPr>
        <w:rPr>
          <w:rFonts w:eastAsia="MS Mincho"/>
        </w:rPr>
      </w:pPr>
      <w:r w:rsidRPr="009A0C6F">
        <w:rPr>
          <w:rFonts w:eastAsia="MS Mincho"/>
        </w:rPr>
        <w:t>You should always recognise the person with disability as their own expert and let them determine whether or not they would like family, friends or carers to be involved in conversations around service delivery. In instances where family are actively involved in a service user’s planning, there are times where you might be required to balance the concerns of the family with the will and preferences of the person you are supporting.</w:t>
      </w:r>
    </w:p>
    <w:p w14:paraId="68B6C5FA" w14:textId="6586741B" w:rsidR="007835D2" w:rsidRPr="009A0C6F" w:rsidRDefault="009456BB" w:rsidP="00AE73C5">
      <w:pPr>
        <w:pStyle w:val="Heading3"/>
      </w:pPr>
      <w:r w:rsidRPr="009A0C6F">
        <w:t>Viewing activity</w:t>
      </w:r>
    </w:p>
    <w:p w14:paraId="774CBF43" w14:textId="77777777" w:rsidR="009473AF" w:rsidRDefault="009473AF" w:rsidP="00BC0CFA">
      <w:pPr>
        <w:pStyle w:val="NoSpacing"/>
        <w:rPr>
          <w:b/>
        </w:rPr>
      </w:pPr>
    </w:p>
    <w:tbl>
      <w:tblPr>
        <w:tblStyle w:val="TableGrid"/>
        <w:tblW w:w="0" w:type="auto"/>
        <w:tblLook w:val="04A0" w:firstRow="1" w:lastRow="0" w:firstColumn="1" w:lastColumn="0" w:noHBand="0" w:noVBand="1"/>
      </w:tblPr>
      <w:tblGrid>
        <w:gridCol w:w="1485"/>
        <w:gridCol w:w="7575"/>
      </w:tblGrid>
      <w:tr w:rsidR="001F3BF4" w:rsidRPr="009A0C6F" w14:paraId="5B3EF0A8" w14:textId="77777777" w:rsidTr="001E1A0A">
        <w:trPr>
          <w:trHeight w:val="134"/>
        </w:trPr>
        <w:tc>
          <w:tcPr>
            <w:tcW w:w="1485" w:type="dxa"/>
            <w:tcBorders>
              <w:top w:val="nil"/>
              <w:left w:val="nil"/>
              <w:bottom w:val="nil"/>
              <w:right w:val="nil"/>
            </w:tcBorders>
            <w:vAlign w:val="center"/>
          </w:tcPr>
          <w:p w14:paraId="32B2046E" w14:textId="77777777" w:rsidR="001F3BF4" w:rsidRPr="009A0C6F" w:rsidRDefault="001F3BF4" w:rsidP="001E1A0A">
            <w:pPr>
              <w:spacing w:after="120"/>
              <w:rPr>
                <w:b/>
              </w:rPr>
            </w:pPr>
            <w:r w:rsidRPr="009A0C6F">
              <w:rPr>
                <w:noProof/>
              </w:rPr>
              <w:drawing>
                <wp:inline distT="0" distB="0" distL="0" distR="0" wp14:anchorId="18A34CE7" wp14:editId="4BC9F4A9">
                  <wp:extent cx="806400" cy="806400"/>
                  <wp:effectExtent l="0" t="0" r="0" b="0"/>
                  <wp:docPr id="22819" name="Picture 22819"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26" r:link="rId2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4F13E825" w14:textId="5C13F6DF" w:rsidR="001F3BF4" w:rsidRPr="009A0C6F" w:rsidRDefault="001F3BF4" w:rsidP="001F3BF4">
            <w:pPr>
              <w:pStyle w:val="NoSpacing"/>
            </w:pPr>
            <w:r w:rsidRPr="009A0C6F">
              <w:rPr>
                <w:b/>
              </w:rPr>
              <w:t>Video:</w:t>
            </w:r>
            <w:r w:rsidRPr="009A0C6F">
              <w:t xml:space="preserve"> ‘</w:t>
            </w:r>
            <w:hyperlink r:id="rId28" w:history="1">
              <w:r w:rsidRPr="001F3BF4">
                <w:rPr>
                  <w:rStyle w:val="Hyperlink"/>
                </w:rPr>
                <w:t>Dee’s place</w:t>
              </w:r>
            </w:hyperlink>
            <w:r w:rsidRPr="009A0C6F">
              <w:t>’</w:t>
            </w:r>
          </w:p>
          <w:p w14:paraId="0B0CA795" w14:textId="0F58F1A4" w:rsidR="001F3BF4" w:rsidRPr="009A0C6F" w:rsidRDefault="001F3BF4" w:rsidP="001F3BF4">
            <w:pPr>
              <w:pStyle w:val="NoSpacing"/>
              <w:rPr>
                <w:rStyle w:val="Hyperlink"/>
              </w:rPr>
            </w:pPr>
            <w:r w:rsidRPr="009A0C6F">
              <w:rPr>
                <w:b/>
              </w:rPr>
              <w:t>Source:</w:t>
            </w:r>
            <w:r w:rsidRPr="009A0C6F">
              <w:t xml:space="preserve"> Australian Human Rights Commission</w:t>
            </w:r>
          </w:p>
          <w:p w14:paraId="59598B39" w14:textId="53915809" w:rsidR="001F3BF4" w:rsidRPr="001F3BF4" w:rsidRDefault="001F3BF4" w:rsidP="001E1A0A">
            <w:pPr>
              <w:rPr>
                <w:rFonts w:eastAsia="MS Mincho"/>
                <w:b/>
              </w:rPr>
            </w:pPr>
            <w:r w:rsidRPr="009A0C6F">
              <w:rPr>
                <w:rFonts w:eastAsia="MS Mincho"/>
                <w:b/>
              </w:rPr>
              <w:t xml:space="preserve">Duration: </w:t>
            </w:r>
            <w:r w:rsidRPr="009A0C6F">
              <w:rPr>
                <w:rFonts w:eastAsia="MS Mincho"/>
              </w:rPr>
              <w:t>5 minutes 16</w:t>
            </w:r>
            <w:r w:rsidRPr="009A0C6F">
              <w:rPr>
                <w:rFonts w:eastAsia="MS Mincho"/>
                <w:b/>
              </w:rPr>
              <w:t xml:space="preserve"> </w:t>
            </w:r>
            <w:r w:rsidRPr="009A0C6F">
              <w:rPr>
                <w:rFonts w:eastAsia="MS Mincho"/>
              </w:rPr>
              <w:t>seconds</w:t>
            </w:r>
          </w:p>
        </w:tc>
      </w:tr>
    </w:tbl>
    <w:p w14:paraId="2AD3CF0A" w14:textId="77777777" w:rsidR="001F3BF4" w:rsidRDefault="001F3BF4" w:rsidP="00BC0CFA">
      <w:pPr>
        <w:rPr>
          <w:rFonts w:eastAsia="MS Mincho"/>
          <w:b/>
        </w:rPr>
      </w:pPr>
      <w:r w:rsidRPr="009A0C6F">
        <w:rPr>
          <w:noProof/>
        </w:rPr>
        <w:lastRenderedPageBreak/>
        <w:drawing>
          <wp:inline distT="0" distB="0" distL="0" distR="0" wp14:anchorId="3F39D9B5" wp14:editId="12CC5B0B">
            <wp:extent cx="3819525" cy="1963972"/>
            <wp:effectExtent l="0" t="0" r="0" b="0"/>
            <wp:docPr id="206" name="Picture 206" title="Screenshot of 'Dee's place'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819525" cy="1963972"/>
                    </a:xfrm>
                    <a:prstGeom prst="rect">
                      <a:avLst/>
                    </a:prstGeom>
                    <a:ln>
                      <a:noFill/>
                    </a:ln>
                    <a:extLst>
                      <a:ext uri="{53640926-AAD7-44D8-BBD7-CCE9431645EC}">
                        <a14:shadowObscured xmlns:a14="http://schemas.microsoft.com/office/drawing/2010/main"/>
                      </a:ext>
                    </a:extLst>
                  </pic:spPr>
                </pic:pic>
              </a:graphicData>
            </a:graphic>
          </wp:inline>
        </w:drawing>
      </w:r>
    </w:p>
    <w:p w14:paraId="59597AC4" w14:textId="77777777" w:rsidR="001F3BF4" w:rsidRDefault="001F3BF4" w:rsidP="00BC0CFA">
      <w:pPr>
        <w:rPr>
          <w:rFonts w:eastAsia="MS Mincho"/>
          <w:b/>
        </w:rPr>
      </w:pPr>
    </w:p>
    <w:p w14:paraId="72A40573" w14:textId="1ABA7D0A" w:rsidR="009456BB" w:rsidRPr="009A0C6F" w:rsidRDefault="009456BB" w:rsidP="00BC0CFA">
      <w:pPr>
        <w:rPr>
          <w:rFonts w:eastAsia="MS Mincho"/>
          <w:b/>
        </w:rPr>
      </w:pPr>
      <w:r w:rsidRPr="009A0C6F">
        <w:rPr>
          <w:rFonts w:eastAsia="MS Mincho"/>
          <w:b/>
        </w:rPr>
        <w:t>Summary:</w:t>
      </w:r>
      <w:r w:rsidR="00750DE7" w:rsidRPr="009A0C6F">
        <w:rPr>
          <w:rFonts w:eastAsia="MS Mincho"/>
          <w:b/>
        </w:rPr>
        <w:t xml:space="preserve"> </w:t>
      </w:r>
      <w:r w:rsidRPr="009A0C6F">
        <w:rPr>
          <w:rFonts w:cs="Arial"/>
          <w:color w:val="000000"/>
          <w:szCs w:val="21"/>
        </w:rPr>
        <w:t xml:space="preserve">Living independently is something most teenagers look forward to. So it wasn’t a surprise when at 18, Dee Holmes told her mum and dad that she wanted to live in her own place, like her brothers. But for people like Dee, who have </w:t>
      </w:r>
      <w:r w:rsidR="000F3447" w:rsidRPr="009A0C6F">
        <w:rPr>
          <w:rFonts w:cs="Arial"/>
          <w:color w:val="000000"/>
          <w:szCs w:val="21"/>
        </w:rPr>
        <w:t xml:space="preserve">an </w:t>
      </w:r>
      <w:r w:rsidRPr="009A0C6F">
        <w:rPr>
          <w:rFonts w:cs="Arial"/>
          <w:color w:val="000000"/>
          <w:szCs w:val="21"/>
        </w:rPr>
        <w:t>intelle</w:t>
      </w:r>
      <w:r w:rsidR="000F3447" w:rsidRPr="009A0C6F">
        <w:rPr>
          <w:rFonts w:cs="Arial"/>
          <w:color w:val="000000"/>
          <w:szCs w:val="21"/>
        </w:rPr>
        <w:t>ctual disability</w:t>
      </w:r>
      <w:r w:rsidR="006E07AD" w:rsidRPr="009A0C6F">
        <w:rPr>
          <w:rFonts w:cs="Arial"/>
          <w:color w:val="000000"/>
          <w:szCs w:val="21"/>
        </w:rPr>
        <w:t xml:space="preserve">, finding </w:t>
      </w:r>
      <w:r w:rsidRPr="009A0C6F">
        <w:rPr>
          <w:rFonts w:cs="Arial"/>
          <w:color w:val="000000"/>
          <w:szCs w:val="21"/>
        </w:rPr>
        <w:t xml:space="preserve">enough support to live with independence </w:t>
      </w:r>
      <w:r w:rsidR="00E700B5">
        <w:rPr>
          <w:rFonts w:cs="Arial"/>
          <w:color w:val="000000"/>
          <w:szCs w:val="21"/>
        </w:rPr>
        <w:t>can be</w:t>
      </w:r>
      <w:r w:rsidR="00E700B5" w:rsidRPr="009A0C6F">
        <w:rPr>
          <w:rFonts w:cs="Arial"/>
          <w:color w:val="000000"/>
          <w:szCs w:val="21"/>
        </w:rPr>
        <w:t xml:space="preserve"> </w:t>
      </w:r>
      <w:r w:rsidRPr="009A0C6F">
        <w:rPr>
          <w:rFonts w:cs="Arial"/>
          <w:color w:val="000000"/>
          <w:szCs w:val="21"/>
        </w:rPr>
        <w:t xml:space="preserve">difficult. </w:t>
      </w:r>
    </w:p>
    <w:p w14:paraId="1D3CBA44" w14:textId="77777777" w:rsidR="007F2131" w:rsidRPr="009A0C6F" w:rsidRDefault="007F2131" w:rsidP="00694627">
      <w:pPr>
        <w:rPr>
          <w:b/>
        </w:rPr>
      </w:pPr>
    </w:p>
    <w:p w14:paraId="197205A4" w14:textId="77777777" w:rsidR="009456BB" w:rsidRPr="009A0C6F" w:rsidRDefault="009456BB" w:rsidP="00BC0CFA">
      <w:pPr>
        <w:rPr>
          <w:b/>
        </w:rPr>
      </w:pPr>
      <w:r w:rsidRPr="009A0C6F">
        <w:rPr>
          <w:b/>
        </w:rPr>
        <w:t>Instructions:</w:t>
      </w:r>
    </w:p>
    <w:p w14:paraId="33EDF68A" w14:textId="77777777" w:rsidR="007F2131" w:rsidRPr="009A0C6F" w:rsidRDefault="007F2131" w:rsidP="00BC0CFA">
      <w:pPr>
        <w:rPr>
          <w:b/>
        </w:rPr>
      </w:pPr>
    </w:p>
    <w:p w14:paraId="464F179B" w14:textId="082E99F7" w:rsidR="0019780E" w:rsidRPr="009A0C6F" w:rsidRDefault="009456BB" w:rsidP="005027C8">
      <w:pPr>
        <w:pStyle w:val="ListParagraph"/>
        <w:numPr>
          <w:ilvl w:val="0"/>
          <w:numId w:val="58"/>
        </w:numPr>
      </w:pPr>
      <w:r w:rsidRPr="009A0C6F">
        <w:t xml:space="preserve">Play the video </w:t>
      </w:r>
      <w:r w:rsidR="007F2131" w:rsidRPr="009A0C6F">
        <w:t>‘Dee’s place’</w:t>
      </w:r>
      <w:r w:rsidRPr="009A0C6F">
        <w:t xml:space="preserve">. </w:t>
      </w:r>
    </w:p>
    <w:p w14:paraId="62EADF20" w14:textId="77777777" w:rsidR="007F2131" w:rsidRPr="009A0C6F" w:rsidRDefault="007F2131" w:rsidP="00BC0CFA">
      <w:pPr>
        <w:pStyle w:val="ListParagraph"/>
        <w:ind w:left="1080"/>
      </w:pPr>
    </w:p>
    <w:p w14:paraId="63496388" w14:textId="6A3D7723" w:rsidR="009456BB" w:rsidRPr="009A0C6F" w:rsidRDefault="009456BB" w:rsidP="005027C8">
      <w:pPr>
        <w:pStyle w:val="ListParagraph"/>
        <w:numPr>
          <w:ilvl w:val="0"/>
          <w:numId w:val="58"/>
        </w:numPr>
      </w:pPr>
      <w:r w:rsidRPr="009A0C6F">
        <w:t>Ask learners if they have any comments or questions ab</w:t>
      </w:r>
      <w:r w:rsidR="00EB500E" w:rsidRPr="009A0C6F">
        <w:t>out the video before moving on.</w:t>
      </w:r>
    </w:p>
    <w:p w14:paraId="117C4A86" w14:textId="77777777" w:rsidR="0019780E" w:rsidRPr="009A0C6F" w:rsidRDefault="0019780E" w:rsidP="00BC0CFA">
      <w:pPr>
        <w:rPr>
          <w:rFonts w:eastAsia="MS Mincho"/>
        </w:rPr>
      </w:pPr>
      <w:bookmarkStart w:id="9" w:name="OLE_LINK4"/>
      <w:bookmarkStart w:id="10" w:name="OLE_LINK3"/>
    </w:p>
    <w:p w14:paraId="6843C2A8" w14:textId="488F0D08" w:rsidR="0019780E" w:rsidRPr="009A0C6F" w:rsidRDefault="009456BB" w:rsidP="00BC0CFA">
      <w:pPr>
        <w:rPr>
          <w:rFonts w:eastAsia="MS Mincho"/>
        </w:rPr>
      </w:pPr>
      <w:r w:rsidRPr="009A0C6F">
        <w:rPr>
          <w:rFonts w:eastAsia="MS Mincho"/>
        </w:rPr>
        <w:t>While Dee’s parents were concerned about her living in the community, they supported her</w:t>
      </w:r>
      <w:r w:rsidR="00CB6626">
        <w:rPr>
          <w:rFonts w:eastAsia="MS Mincho"/>
        </w:rPr>
        <w:t xml:space="preserve"> choice</w:t>
      </w:r>
      <w:r w:rsidRPr="009A0C6F">
        <w:rPr>
          <w:rFonts w:eastAsia="MS Mincho"/>
        </w:rPr>
        <w:t xml:space="preserve">. </w:t>
      </w:r>
      <w:r w:rsidR="009B20C5" w:rsidRPr="009A0C6F">
        <w:rPr>
          <w:rFonts w:eastAsia="MS Mincho"/>
        </w:rPr>
        <w:t>N</w:t>
      </w:r>
      <w:r w:rsidRPr="009A0C6F">
        <w:rPr>
          <w:rFonts w:eastAsia="MS Mincho"/>
        </w:rPr>
        <w:t>ot all families operate this way and some may need extra reassuranc</w:t>
      </w:r>
      <w:bookmarkEnd w:id="9"/>
      <w:bookmarkEnd w:id="10"/>
      <w:r w:rsidR="000F3447" w:rsidRPr="009A0C6F">
        <w:rPr>
          <w:rFonts w:eastAsia="MS Mincho"/>
        </w:rPr>
        <w:t>e.</w:t>
      </w:r>
    </w:p>
    <w:p w14:paraId="0A8F87EB" w14:textId="77777777" w:rsidR="000F3447" w:rsidRPr="009A0C6F" w:rsidRDefault="000F3447" w:rsidP="00BC0CFA">
      <w:pPr>
        <w:rPr>
          <w:rFonts w:eastAsia="MS Mincho"/>
          <w: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0"/>
        <w:gridCol w:w="7145"/>
        <w:gridCol w:w="365"/>
      </w:tblGrid>
      <w:tr w:rsidR="00845645" w:rsidRPr="009A0C6F" w14:paraId="761BADBE" w14:textId="77777777" w:rsidTr="00694627">
        <w:trPr>
          <w:gridAfter w:val="1"/>
          <w:wAfter w:w="365" w:type="dxa"/>
          <w:trHeight w:val="1029"/>
        </w:trPr>
        <w:tc>
          <w:tcPr>
            <w:tcW w:w="1485" w:type="dxa"/>
          </w:tcPr>
          <w:p w14:paraId="1158A1C7" w14:textId="53A2752C" w:rsidR="00845645" w:rsidRPr="009A0C6F" w:rsidRDefault="00845645" w:rsidP="0044468B">
            <w:pPr>
              <w:spacing w:after="0"/>
              <w:rPr>
                <w:b/>
              </w:rPr>
            </w:pPr>
            <w:r w:rsidRPr="009A0C6F">
              <w:rPr>
                <w:noProof/>
              </w:rPr>
              <w:drawing>
                <wp:inline distT="0" distB="0" distL="0" distR="0" wp14:anchorId="1EE5559A" wp14:editId="5F11A6EC">
                  <wp:extent cx="806400" cy="806400"/>
                  <wp:effectExtent l="0" t="0" r="0" b="0"/>
                  <wp:docPr id="1037" name="Picture 1037"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gridSpan w:val="2"/>
          </w:tcPr>
          <w:p w14:paraId="104304CC" w14:textId="264D46AA" w:rsidR="00845645" w:rsidRPr="009A0C6F" w:rsidRDefault="00845645" w:rsidP="00F351E7">
            <w:pPr>
              <w:spacing w:after="0"/>
              <w:rPr>
                <w:b/>
              </w:rPr>
            </w:pPr>
            <w:r w:rsidRPr="009A0C6F">
              <w:rPr>
                <w:rFonts w:eastAsia="MS Mincho"/>
                <w:b/>
              </w:rPr>
              <w:t xml:space="preserve">Trainer’s note: </w:t>
            </w:r>
            <w:r w:rsidRPr="009A0C6F">
              <w:rPr>
                <w:rFonts w:eastAsia="MS Mincho"/>
              </w:rPr>
              <w:t xml:space="preserve">Instruct learners to turn to the case study on </w:t>
            </w:r>
            <w:r w:rsidRPr="00D14D64">
              <w:rPr>
                <w:rFonts w:eastAsia="MS Mincho"/>
              </w:rPr>
              <w:t>page</w:t>
            </w:r>
            <w:r w:rsidR="00A92AEE">
              <w:rPr>
                <w:rFonts w:eastAsia="MS Mincho"/>
              </w:rPr>
              <w:t xml:space="preserve"> 1</w:t>
            </w:r>
            <w:r w:rsidR="00F351E7">
              <w:rPr>
                <w:rFonts w:eastAsia="MS Mincho"/>
              </w:rPr>
              <w:t>29</w:t>
            </w:r>
            <w:r w:rsidRPr="009A0C6F">
              <w:rPr>
                <w:rFonts w:eastAsia="MS Mincho"/>
              </w:rPr>
              <w:t xml:space="preserve"> of their Learner Guide and read the case stud</w:t>
            </w:r>
            <w:r w:rsidR="00631D9E" w:rsidRPr="009A0C6F">
              <w:rPr>
                <w:rFonts w:eastAsia="MS Mincho"/>
              </w:rPr>
              <w:t xml:space="preserve">y out loud, as it appears below. </w:t>
            </w:r>
          </w:p>
        </w:tc>
      </w:tr>
      <w:tr w:rsidR="00CB6626" w:rsidRPr="009A0C6F" w14:paraId="7403A942" w14:textId="77777777" w:rsidTr="006946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8"/>
        </w:trPr>
        <w:tc>
          <w:tcPr>
            <w:tcW w:w="1555" w:type="dxa"/>
            <w:gridSpan w:val="2"/>
            <w:tcBorders>
              <w:top w:val="nil"/>
              <w:left w:val="nil"/>
              <w:bottom w:val="nil"/>
              <w:right w:val="nil"/>
            </w:tcBorders>
            <w:vAlign w:val="center"/>
          </w:tcPr>
          <w:p w14:paraId="5F1A05F5" w14:textId="629A8F89" w:rsidR="00CB6626" w:rsidRPr="009A0C6F" w:rsidRDefault="00CB6626" w:rsidP="003A008D">
            <w:pPr>
              <w:spacing w:after="0"/>
              <w:rPr>
                <w:b/>
              </w:rPr>
            </w:pPr>
            <w:r w:rsidRPr="009A0C6F">
              <w:rPr>
                <w:noProof/>
              </w:rPr>
              <w:drawing>
                <wp:inline distT="0" distB="0" distL="0" distR="0" wp14:anchorId="5E816CE2" wp14:editId="263B0C72">
                  <wp:extent cx="806400" cy="806400"/>
                  <wp:effectExtent l="0" t="0" r="0" b="0"/>
                  <wp:docPr id="22637" name="Picture 22637"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17" r:link="rId18"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gridSpan w:val="2"/>
            <w:tcBorders>
              <w:top w:val="nil"/>
              <w:left w:val="nil"/>
              <w:bottom w:val="nil"/>
              <w:right w:val="nil"/>
            </w:tcBorders>
            <w:vAlign w:val="center"/>
          </w:tcPr>
          <w:p w14:paraId="5D4CCCDF" w14:textId="77777777" w:rsidR="00CB6626" w:rsidRPr="009A0C6F" w:rsidRDefault="00CB6626" w:rsidP="00CB6626">
            <w:pPr>
              <w:rPr>
                <w:rFonts w:eastAsia="MS Mincho"/>
              </w:rPr>
            </w:pPr>
            <w:r w:rsidRPr="009A0C6F">
              <w:rPr>
                <w:rFonts w:eastAsia="MS Mincho"/>
              </w:rPr>
              <w:t>Heath is 20 and lives in a large regional town. He lives with another young man who also has a neurological condition. Heath uses domestic assistance, and personal assistance with appointments and events. He likes where he lives, but wants to live in a big city, where he could go to the football, theatre and musicals. His family however discourage him from moving, as they are concerned about how he might cope. His support workers also say that it would be hard to organise.</w:t>
            </w:r>
          </w:p>
          <w:p w14:paraId="042138A9" w14:textId="77777777" w:rsidR="00CB6626" w:rsidRPr="009A0C6F" w:rsidRDefault="00CB6626" w:rsidP="00CB6626">
            <w:pPr>
              <w:rPr>
                <w:rFonts w:eastAsia="MS Mincho"/>
              </w:rPr>
            </w:pPr>
            <w:r w:rsidRPr="009A0C6F">
              <w:rPr>
                <w:rFonts w:eastAsia="MS Mincho"/>
              </w:rPr>
              <w:t xml:space="preserve">After turning 21, Heath decides that he definitely wants to experience living in a city. Heath asks Denise, his key support worker, to assist him to speak with his family about his goal to move away. </w:t>
            </w:r>
          </w:p>
          <w:p w14:paraId="28CB28A2" w14:textId="77777777" w:rsidR="00CB6626" w:rsidRPr="009A0C6F" w:rsidRDefault="00CB6626" w:rsidP="00CB6626">
            <w:pPr>
              <w:rPr>
                <w:rFonts w:eastAsia="MS Mincho"/>
              </w:rPr>
            </w:pPr>
            <w:r w:rsidRPr="009A0C6F">
              <w:rPr>
                <w:rFonts w:eastAsia="MS Mincho"/>
              </w:rPr>
              <w:t xml:space="preserve">They sit down together and map out what is required for Heath to move. Heath’s family outline their worries, and Heath expresses his </w:t>
            </w:r>
            <w:r w:rsidRPr="009A0C6F">
              <w:rPr>
                <w:rFonts w:eastAsia="MS Mincho"/>
              </w:rPr>
              <w:lastRenderedPageBreak/>
              <w:t>life goals to his family. They discuss housing, health, study, employment, friendship and travel, and together they explore the kinds of support that would be available for Heath in the city. They identify a few risks, and discuss how to manage them. They also explore new skills that Heath will need such as using public transport and managing his household budget.</w:t>
            </w:r>
          </w:p>
          <w:p w14:paraId="04636418" w14:textId="3896B86B" w:rsidR="00CB6626" w:rsidRPr="009A0C6F" w:rsidRDefault="00CB6626" w:rsidP="00694627">
            <w:pPr>
              <w:rPr>
                <w:b/>
              </w:rPr>
            </w:pPr>
            <w:r w:rsidRPr="009A0C6F">
              <w:rPr>
                <w:rFonts w:eastAsia="MS Mincho"/>
              </w:rPr>
              <w:t>Suitable accommodation is found but it isn’t available straight away. In the meantime, Heath and Denise develop a plan together that involves Heath using online networks to meet other young people in the city who share his interests. He also enrols in a TAFE that is close to his new home. He makes contact with the disability support worker to discuss his needs and supports on campus.</w:t>
            </w:r>
            <w:r w:rsidRPr="009A0C6F">
              <w:rPr>
                <w:rStyle w:val="EndnoteReference"/>
                <w:rFonts w:eastAsia="MS Mincho"/>
              </w:rPr>
              <w:endnoteReference w:id="12"/>
            </w:r>
          </w:p>
        </w:tc>
      </w:tr>
    </w:tbl>
    <w:p w14:paraId="17D4F079" w14:textId="77777777" w:rsidR="00CB6626" w:rsidRPr="009A0C6F" w:rsidRDefault="00CB6626" w:rsidP="00BC0CFA">
      <w:pPr>
        <w:rPr>
          <w:rFonts w:eastAsia="MS Mincho"/>
        </w:rPr>
      </w:pPr>
    </w:p>
    <w:p w14:paraId="325F5AFF" w14:textId="4D52CE9E" w:rsidR="006C2E3C" w:rsidRPr="009A0C6F" w:rsidRDefault="009456BB" w:rsidP="00BC0CFA">
      <w:pPr>
        <w:rPr>
          <w:rFonts w:eastAsia="MS Mincho"/>
        </w:rPr>
      </w:pPr>
      <w:r w:rsidRPr="009A0C6F">
        <w:rPr>
          <w:rFonts w:eastAsia="MS Mincho"/>
        </w:rPr>
        <w:t xml:space="preserve">In this scenario, Heath had given his consent for the support worker to help him address the concerns of his family. The support worker was </w:t>
      </w:r>
      <w:r w:rsidR="006E07AD" w:rsidRPr="009A0C6F">
        <w:rPr>
          <w:rFonts w:eastAsia="MS Mincho"/>
        </w:rPr>
        <w:t>able to reassure Heath’s family</w:t>
      </w:r>
      <w:r w:rsidRPr="009A0C6F">
        <w:rPr>
          <w:rFonts w:eastAsia="MS Mincho"/>
        </w:rPr>
        <w:t xml:space="preserve"> while still allowing Heat</w:t>
      </w:r>
      <w:r w:rsidR="009D5FB9" w:rsidRPr="009A0C6F">
        <w:rPr>
          <w:rFonts w:eastAsia="MS Mincho"/>
        </w:rPr>
        <w:t xml:space="preserve">h to work towards his own goals. </w:t>
      </w:r>
    </w:p>
    <w:p w14:paraId="27396C91" w14:textId="77777777" w:rsidR="006C2E3C" w:rsidRPr="009A0C6F" w:rsidRDefault="006C2E3C" w:rsidP="00BC0CFA">
      <w:pPr>
        <w:rPr>
          <w:rFonts w:eastAsia="MS Mincho"/>
        </w:rPr>
      </w:pPr>
    </w:p>
    <w:tbl>
      <w:tblPr>
        <w:tblStyle w:val="TableGrid"/>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7100"/>
      </w:tblGrid>
      <w:tr w:rsidR="006C2E3C" w:rsidRPr="009A0C6F" w14:paraId="6C63EFC2" w14:textId="77777777" w:rsidTr="006C2E3C">
        <w:tc>
          <w:tcPr>
            <w:tcW w:w="1696" w:type="dxa"/>
            <w:vAlign w:val="center"/>
          </w:tcPr>
          <w:p w14:paraId="04E9A4FB" w14:textId="77777777" w:rsidR="006C2E3C" w:rsidRPr="009A0C6F" w:rsidRDefault="006C2E3C" w:rsidP="006C2E3C">
            <w:pPr>
              <w:jc w:val="center"/>
            </w:pPr>
            <w:r w:rsidRPr="009A0C6F">
              <w:rPr>
                <w:noProof/>
              </w:rPr>
              <w:drawing>
                <wp:inline distT="0" distB="0" distL="0" distR="0" wp14:anchorId="50F1CBAE" wp14:editId="671FA2C2">
                  <wp:extent cx="806400" cy="806400"/>
                  <wp:effectExtent l="0" t="0" r="0" b="0"/>
                  <wp:docPr id="1038" name="Picture 1038" descr="cid:5260E570-9B9A-4BB5-A758-F4F6BD34314F@i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6946" w:type="dxa"/>
            <w:vAlign w:val="center"/>
          </w:tcPr>
          <w:p w14:paraId="126AE616" w14:textId="19CA74E4" w:rsidR="006C2E3C" w:rsidRPr="009A0C6F" w:rsidRDefault="006C2E3C" w:rsidP="006C2E3C">
            <w:pPr>
              <w:rPr>
                <w:b/>
              </w:rPr>
            </w:pPr>
            <w:r w:rsidRPr="009A0C6F">
              <w:rPr>
                <w:b/>
              </w:rPr>
              <w:t xml:space="preserve">Discussion question: </w:t>
            </w:r>
          </w:p>
          <w:p w14:paraId="1DB2B8B0" w14:textId="17297F79" w:rsidR="006C2E3C" w:rsidRPr="00694627" w:rsidRDefault="006C2E3C" w:rsidP="00694627">
            <w:pPr>
              <w:rPr>
                <w:rFonts w:eastAsia="MS Mincho"/>
              </w:rPr>
            </w:pPr>
            <w:r w:rsidRPr="009A0C6F">
              <w:rPr>
                <w:rFonts w:eastAsia="MS Mincho"/>
              </w:rPr>
              <w:t>What might happen when the wishes of the person with disability and the wishes of the family are conflicting?</w:t>
            </w:r>
          </w:p>
        </w:tc>
      </w:tr>
    </w:tbl>
    <w:p w14:paraId="636716FC" w14:textId="77777777" w:rsidR="006C2E3C" w:rsidRPr="009A0C6F" w:rsidRDefault="006C2E3C" w:rsidP="00BC0CFA">
      <w:pPr>
        <w:rPr>
          <w:rFonts w:eastAsia="MS Mincho"/>
        </w:rPr>
      </w:pPr>
    </w:p>
    <w:p w14:paraId="77E06BBB" w14:textId="7791ED3A" w:rsidR="00504AD9" w:rsidRPr="009A0C6F" w:rsidRDefault="009456BB" w:rsidP="00AE73C5">
      <w:pPr>
        <w:pStyle w:val="Heading3"/>
      </w:pPr>
      <w:r w:rsidRPr="009A0C6F">
        <w:t>Activity: Family challenges</w:t>
      </w:r>
    </w:p>
    <w:p w14:paraId="3A69CC05" w14:textId="77777777" w:rsidR="00B84B3E" w:rsidRPr="009A0C6F" w:rsidRDefault="00B84B3E" w:rsidP="00B84B3E"/>
    <w:tbl>
      <w:tblPr>
        <w:tblStyle w:val="TableGrid"/>
        <w:tblW w:w="0" w:type="auto"/>
        <w:tblLook w:val="04A0" w:firstRow="1" w:lastRow="0" w:firstColumn="1" w:lastColumn="0" w:noHBand="0" w:noVBand="1"/>
      </w:tblPr>
      <w:tblGrid>
        <w:gridCol w:w="1555"/>
        <w:gridCol w:w="7505"/>
      </w:tblGrid>
      <w:tr w:rsidR="005671AF" w:rsidRPr="009A0C6F" w14:paraId="255071A6" w14:textId="77777777" w:rsidTr="005671AF">
        <w:trPr>
          <w:trHeight w:val="1591"/>
        </w:trPr>
        <w:tc>
          <w:tcPr>
            <w:tcW w:w="1555" w:type="dxa"/>
            <w:tcBorders>
              <w:top w:val="nil"/>
              <w:left w:val="nil"/>
              <w:bottom w:val="nil"/>
              <w:right w:val="nil"/>
            </w:tcBorders>
          </w:tcPr>
          <w:p w14:paraId="5ABCE885" w14:textId="77777777" w:rsidR="005671AF" w:rsidRPr="009A0C6F" w:rsidRDefault="005671AF" w:rsidP="00AE73C5">
            <w:pPr>
              <w:pStyle w:val="Heading3"/>
              <w:outlineLvl w:val="2"/>
            </w:pPr>
            <w:r w:rsidRPr="009A0C6F">
              <w:rPr>
                <w:noProof/>
              </w:rPr>
              <w:drawing>
                <wp:inline distT="0" distB="0" distL="0" distR="0" wp14:anchorId="1A24ACEC" wp14:editId="0C0A9561">
                  <wp:extent cx="806400" cy="806400"/>
                  <wp:effectExtent l="0" t="0" r="0" b="0"/>
                  <wp:docPr id="3080" name="Picture 3080"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30" r:link="rId3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64006333" w14:textId="77777777" w:rsidR="005671AF" w:rsidRPr="009A0C6F" w:rsidRDefault="005671AF" w:rsidP="005671AF">
            <w:pPr>
              <w:pStyle w:val="NoSpacing"/>
            </w:pPr>
            <w:r w:rsidRPr="009A0C6F">
              <w:rPr>
                <w:b/>
              </w:rPr>
              <w:t>Activity type:</w:t>
            </w:r>
            <w:r w:rsidRPr="009A0C6F">
              <w:t xml:space="preserve"> Small group activity</w:t>
            </w:r>
          </w:p>
          <w:p w14:paraId="2372F058" w14:textId="7DEA7BA8" w:rsidR="005671AF" w:rsidRPr="009A0C6F" w:rsidRDefault="005671AF" w:rsidP="005671AF">
            <w:pPr>
              <w:pStyle w:val="NoSpacing"/>
            </w:pPr>
            <w:r w:rsidRPr="009A0C6F">
              <w:rPr>
                <w:b/>
              </w:rPr>
              <w:t>Duration:</w:t>
            </w:r>
            <w:r w:rsidRPr="009A0C6F">
              <w:t xml:space="preserve"> 20 minutes</w:t>
            </w:r>
          </w:p>
          <w:p w14:paraId="1C312B22" w14:textId="17B99D66" w:rsidR="005671AF" w:rsidRPr="009A0C6F" w:rsidRDefault="005671AF" w:rsidP="00F351E7">
            <w:pPr>
              <w:pStyle w:val="NoSpacing"/>
            </w:pPr>
            <w:r w:rsidRPr="009A0C6F">
              <w:rPr>
                <w:b/>
              </w:rPr>
              <w:t>Equipment needed:</w:t>
            </w:r>
            <w:r w:rsidRPr="009A0C6F">
              <w:t xml:space="preserve"> Overview of the </w:t>
            </w:r>
            <w:r w:rsidRPr="009A0C6F">
              <w:rPr>
                <w:i/>
              </w:rPr>
              <w:t>National Standards for Disability Services</w:t>
            </w:r>
            <w:r w:rsidRPr="009A0C6F">
              <w:t xml:space="preserve"> (</w:t>
            </w:r>
            <w:r w:rsidRPr="00A92AEE">
              <w:t xml:space="preserve">pages </w:t>
            </w:r>
            <w:r w:rsidR="00A92AEE" w:rsidRPr="00D14D64">
              <w:t>8</w:t>
            </w:r>
            <w:r w:rsidR="00F351E7">
              <w:t>2</w:t>
            </w:r>
            <w:r w:rsidR="00A92AEE" w:rsidRPr="00D14D64">
              <w:t>-</w:t>
            </w:r>
            <w:r w:rsidR="00F351E7">
              <w:t>84</w:t>
            </w:r>
            <w:r w:rsidR="00A92AEE" w:rsidRPr="009A0C6F">
              <w:t xml:space="preserve"> </w:t>
            </w:r>
            <w:r w:rsidRPr="009A0C6F">
              <w:t>of Learner Guide), butchers paper, coloured markers</w:t>
            </w:r>
            <w:r w:rsidR="00A92AEE">
              <w:t xml:space="preserve">, </w:t>
            </w:r>
          </w:p>
        </w:tc>
      </w:tr>
    </w:tbl>
    <w:p w14:paraId="5C592E9B" w14:textId="062D7096" w:rsidR="004C06FC" w:rsidRPr="009A0C6F" w:rsidRDefault="009456BB" w:rsidP="00BC0CFA">
      <w:pPr>
        <w:pStyle w:val="NoSpacing"/>
      </w:pPr>
      <w:r w:rsidRPr="009A0C6F">
        <w:rPr>
          <w:b/>
        </w:rPr>
        <w:t>Purpose:</w:t>
      </w:r>
      <w:r w:rsidRPr="009A0C6F">
        <w:t xml:space="preserve"> To encourage learners to think about how they would respond if there </w:t>
      </w:r>
      <w:r w:rsidR="00670EE4" w:rsidRPr="009A0C6F">
        <w:t>were</w:t>
      </w:r>
      <w:r w:rsidRPr="009A0C6F">
        <w:t xml:space="preserve"> difference</w:t>
      </w:r>
      <w:r w:rsidR="00670EE4" w:rsidRPr="009A0C6F">
        <w:t xml:space="preserve">s in </w:t>
      </w:r>
      <w:r w:rsidRPr="009A0C6F">
        <w:t>opinion</w:t>
      </w:r>
      <w:r w:rsidR="00670EE4" w:rsidRPr="009A0C6F">
        <w:t>s</w:t>
      </w:r>
      <w:r w:rsidRPr="009A0C6F">
        <w:t xml:space="preserve"> between a service user and the</w:t>
      </w:r>
      <w:r w:rsidR="00670EE4" w:rsidRPr="009A0C6F">
        <w:t>ir family</w:t>
      </w:r>
      <w:r w:rsidRPr="009A0C6F">
        <w:t>.</w:t>
      </w:r>
    </w:p>
    <w:p w14:paraId="0B5AACB6" w14:textId="77777777" w:rsidR="00670EE4" w:rsidRPr="009A0C6F" w:rsidRDefault="00670EE4" w:rsidP="00BC0CFA">
      <w:pPr>
        <w:pStyle w:val="NoSpacing"/>
      </w:pPr>
    </w:p>
    <w:p w14:paraId="445777B3" w14:textId="2C0A3976" w:rsidR="004C06FC" w:rsidRPr="009A0C6F" w:rsidRDefault="009456BB" w:rsidP="00BC0CFA">
      <w:pPr>
        <w:pStyle w:val="NoSpacing"/>
        <w:rPr>
          <w:b/>
        </w:rPr>
      </w:pPr>
      <w:r w:rsidRPr="009A0C6F">
        <w:rPr>
          <w:b/>
        </w:rPr>
        <w:t>Instructions:</w:t>
      </w:r>
    </w:p>
    <w:p w14:paraId="68A2D6F0" w14:textId="57250CCD" w:rsidR="004C06FC" w:rsidRPr="009A0C6F" w:rsidRDefault="009456BB" w:rsidP="005027C8">
      <w:pPr>
        <w:pStyle w:val="NoSpacing"/>
        <w:numPr>
          <w:ilvl w:val="0"/>
          <w:numId w:val="94"/>
        </w:numPr>
      </w:pPr>
      <w:r w:rsidRPr="009A0C6F">
        <w:t>Organise learners into groups of three or four people.</w:t>
      </w:r>
    </w:p>
    <w:p w14:paraId="2553B45F" w14:textId="77777777" w:rsidR="00670EE4" w:rsidRPr="009A0C6F" w:rsidRDefault="00670EE4" w:rsidP="00BC0CFA">
      <w:pPr>
        <w:pStyle w:val="NoSpacing"/>
        <w:ind w:left="720"/>
      </w:pPr>
    </w:p>
    <w:p w14:paraId="002F275F" w14:textId="6A69EC48" w:rsidR="009456BB" w:rsidRPr="009A0C6F" w:rsidRDefault="009456BB" w:rsidP="005027C8">
      <w:pPr>
        <w:pStyle w:val="NoSpacing"/>
        <w:numPr>
          <w:ilvl w:val="0"/>
          <w:numId w:val="94"/>
        </w:numPr>
      </w:pPr>
      <w:r w:rsidRPr="009A0C6F">
        <w:t xml:space="preserve">Ask learners to turn to the case study on </w:t>
      </w:r>
      <w:r w:rsidRPr="00D14D64">
        <w:t>pa</w:t>
      </w:r>
      <w:r w:rsidR="00C45F4D" w:rsidRPr="00D14D64">
        <w:t xml:space="preserve">ge </w:t>
      </w:r>
      <w:r w:rsidR="00A92AEE">
        <w:t>13</w:t>
      </w:r>
      <w:r w:rsidR="00F351E7">
        <w:t>0</w:t>
      </w:r>
      <w:r w:rsidR="00A92AEE" w:rsidRPr="009A0C6F">
        <w:t xml:space="preserve"> </w:t>
      </w:r>
      <w:r w:rsidR="00C45F4D" w:rsidRPr="009A0C6F">
        <w:t xml:space="preserve">of their Learner Guide and </w:t>
      </w:r>
      <w:r w:rsidRPr="009A0C6F">
        <w:t>read the scenario out loud, as it appears below:</w:t>
      </w:r>
    </w:p>
    <w:p w14:paraId="2C060928" w14:textId="77777777" w:rsidR="00F0554E" w:rsidRDefault="00F0554E" w:rsidP="00BC0CFA">
      <w:pPr>
        <w:pStyle w:val="NoSpacing"/>
        <w:rPr>
          <w:rFonts w:eastAsia="MS Mincho"/>
        </w:rPr>
      </w:pPr>
    </w:p>
    <w:tbl>
      <w:tblPr>
        <w:tblStyle w:val="TableGrid"/>
        <w:tblW w:w="0" w:type="auto"/>
        <w:tblInd w:w="-5" w:type="dxa"/>
        <w:tblLook w:val="04A0" w:firstRow="1" w:lastRow="0" w:firstColumn="1" w:lastColumn="0" w:noHBand="0" w:noVBand="1"/>
      </w:tblPr>
      <w:tblGrid>
        <w:gridCol w:w="1555"/>
        <w:gridCol w:w="7505"/>
      </w:tblGrid>
      <w:tr w:rsidR="00ED1CCF" w:rsidRPr="00ED1CCF" w14:paraId="2FB1D32B" w14:textId="77777777" w:rsidTr="003A008D">
        <w:trPr>
          <w:trHeight w:val="1678"/>
        </w:trPr>
        <w:tc>
          <w:tcPr>
            <w:tcW w:w="1555" w:type="dxa"/>
            <w:tcBorders>
              <w:top w:val="nil"/>
              <w:left w:val="nil"/>
              <w:bottom w:val="nil"/>
              <w:right w:val="nil"/>
            </w:tcBorders>
            <w:vAlign w:val="center"/>
          </w:tcPr>
          <w:p w14:paraId="3C982658" w14:textId="77777777" w:rsidR="00ED1CCF" w:rsidRPr="00ED1CCF" w:rsidRDefault="00ED1CCF" w:rsidP="00ED1CCF">
            <w:pPr>
              <w:pStyle w:val="NoSpacing"/>
              <w:rPr>
                <w:rFonts w:eastAsia="MS Mincho"/>
                <w:b/>
              </w:rPr>
            </w:pPr>
            <w:r w:rsidRPr="00ED1CCF">
              <w:rPr>
                <w:rFonts w:eastAsia="MS Mincho"/>
                <w:noProof/>
              </w:rPr>
              <w:lastRenderedPageBreak/>
              <w:drawing>
                <wp:inline distT="0" distB="0" distL="0" distR="0" wp14:anchorId="53FEEFC3" wp14:editId="7640EF31">
                  <wp:extent cx="806400" cy="806400"/>
                  <wp:effectExtent l="0" t="0" r="0" b="0"/>
                  <wp:docPr id="22640" name="Picture 22640"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17" r:link="rId18"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12E9D58A" w14:textId="48603A0F" w:rsidR="00ED1CCF" w:rsidRPr="00ED1CCF" w:rsidRDefault="00ED1CCF" w:rsidP="001F3BF4">
            <w:pPr>
              <w:ind w:left="720"/>
              <w:rPr>
                <w:rFonts w:eastAsia="MS Mincho"/>
              </w:rPr>
            </w:pPr>
            <w:r w:rsidRPr="009A0C6F">
              <w:rPr>
                <w:rFonts w:eastAsia="MS Mincho"/>
              </w:rPr>
              <w:t>You are working with Pedro, a 19-year-old man with</w:t>
            </w:r>
            <w:r w:rsidR="001F3BF4">
              <w:rPr>
                <w:rFonts w:eastAsia="MS Mincho"/>
              </w:rPr>
              <w:t xml:space="preserve"> Cerebral Palsy</w:t>
            </w:r>
            <w:r w:rsidRPr="009A0C6F">
              <w:rPr>
                <w:rFonts w:eastAsia="MS Mincho"/>
              </w:rPr>
              <w:t>, to prepare a personalised support plan. When Pedro is outlining his goals and aspirations, he indicates that he would like to learn how to get to a local meet-up group for young people who are same-sex attracted. The next day, you receive a phone call from Pedro’s mother who tells you that she doesn’t want Pedro to go along to the group because she does not agree with Pedro’s ‘lifestyle choice’. How would you respond to this situation?</w:t>
            </w:r>
          </w:p>
        </w:tc>
      </w:tr>
    </w:tbl>
    <w:p w14:paraId="541029F9" w14:textId="77777777" w:rsidR="00ED1CCF" w:rsidRPr="009A0C6F" w:rsidRDefault="00ED1CCF" w:rsidP="00BC0CFA">
      <w:pPr>
        <w:pStyle w:val="NoSpacing"/>
        <w:rPr>
          <w:rFonts w:eastAsia="MS Mincho"/>
        </w:rPr>
      </w:pPr>
    </w:p>
    <w:p w14:paraId="178E12E4" w14:textId="0E4FEE37" w:rsidR="00C45F4D" w:rsidRPr="009A0C6F" w:rsidRDefault="009456BB" w:rsidP="005027C8">
      <w:pPr>
        <w:pStyle w:val="NoSpacing"/>
        <w:numPr>
          <w:ilvl w:val="0"/>
          <w:numId w:val="94"/>
        </w:numPr>
      </w:pPr>
      <w:r w:rsidRPr="009A0C6F">
        <w:t xml:space="preserve">Ask groups to brainstorm the factors that they would need to consider in managing this situation, and identify the indicators of practice from the </w:t>
      </w:r>
      <w:r w:rsidRPr="009A0C6F">
        <w:rPr>
          <w:i/>
        </w:rPr>
        <w:t>National Standards for Disability Services</w:t>
      </w:r>
      <w:r w:rsidRPr="009A0C6F">
        <w:t xml:space="preserve"> that would apply to this scenario. Inform groups that they have 10 minutes to complete the task.</w:t>
      </w:r>
    </w:p>
    <w:p w14:paraId="401FE78D" w14:textId="77777777" w:rsidR="00C45F4D" w:rsidRPr="009A0C6F" w:rsidRDefault="00C45F4D" w:rsidP="00BC0CFA">
      <w:pPr>
        <w:pStyle w:val="NoSpacing"/>
        <w:ind w:left="720"/>
      </w:pPr>
    </w:p>
    <w:p w14:paraId="7AC1A119" w14:textId="77777777" w:rsidR="00CB6626" w:rsidRDefault="00B73AE0" w:rsidP="005027C8">
      <w:pPr>
        <w:pStyle w:val="NoSpacing"/>
        <w:numPr>
          <w:ilvl w:val="0"/>
          <w:numId w:val="94"/>
        </w:numPr>
      </w:pPr>
      <w:r w:rsidRPr="009A0C6F">
        <w:t xml:space="preserve">After </w:t>
      </w:r>
      <w:r w:rsidR="009456BB" w:rsidRPr="009A0C6F">
        <w:t xml:space="preserve">10 minutes, ask a spokesperson from each group to share their thoughts with the class. </w:t>
      </w:r>
    </w:p>
    <w:p w14:paraId="5E12F4CE" w14:textId="77777777" w:rsidR="00CB6626" w:rsidRDefault="00CB6626" w:rsidP="00694627">
      <w:pPr>
        <w:pStyle w:val="ListParagraph"/>
      </w:pPr>
    </w:p>
    <w:p w14:paraId="27963362" w14:textId="714E25F4" w:rsidR="009456BB" w:rsidRPr="009A0C6F" w:rsidRDefault="009456BB" w:rsidP="00694627">
      <w:pPr>
        <w:pStyle w:val="NoSpacing"/>
        <w:ind w:left="720"/>
      </w:pPr>
      <w:r w:rsidRPr="009A0C6F">
        <w:t>Some indicators of practice that might apply have been outlined below:</w:t>
      </w:r>
    </w:p>
    <w:p w14:paraId="483DFA30" w14:textId="77777777" w:rsidR="009456BB" w:rsidRPr="009A0C6F" w:rsidRDefault="009456BB" w:rsidP="00BC0CFA">
      <w:pPr>
        <w:ind w:left="720"/>
      </w:pPr>
    </w:p>
    <w:tbl>
      <w:tblPr>
        <w:tblStyle w:val="TableGrid"/>
        <w:tblW w:w="9067" w:type="dxa"/>
        <w:tblLook w:val="04A0" w:firstRow="1" w:lastRow="0" w:firstColumn="1" w:lastColumn="0" w:noHBand="0" w:noVBand="1"/>
      </w:tblPr>
      <w:tblGrid>
        <w:gridCol w:w="3114"/>
        <w:gridCol w:w="5953"/>
      </w:tblGrid>
      <w:tr w:rsidR="00DD645F" w:rsidRPr="009A0C6F" w14:paraId="602BC5F2" w14:textId="77777777" w:rsidTr="00DD645F">
        <w:tc>
          <w:tcPr>
            <w:tcW w:w="3114" w:type="dxa"/>
          </w:tcPr>
          <w:p w14:paraId="3745D6F1" w14:textId="77777777" w:rsidR="00DD645F" w:rsidRPr="009A0C6F" w:rsidRDefault="00DD645F" w:rsidP="009A1659">
            <w:pPr>
              <w:spacing w:before="120" w:after="120"/>
              <w:ind w:left="29"/>
              <w:jc w:val="center"/>
              <w:rPr>
                <w:b/>
              </w:rPr>
            </w:pPr>
            <w:r w:rsidRPr="009A0C6F">
              <w:rPr>
                <w:rFonts w:eastAsia="MS Mincho"/>
                <w:b/>
              </w:rPr>
              <w:t>National Standards for Disability Services</w:t>
            </w:r>
          </w:p>
        </w:tc>
        <w:tc>
          <w:tcPr>
            <w:tcW w:w="5953" w:type="dxa"/>
          </w:tcPr>
          <w:p w14:paraId="0D53BAA3" w14:textId="77777777" w:rsidR="00DD645F" w:rsidRPr="009A0C6F" w:rsidRDefault="00DD645F" w:rsidP="009A1659">
            <w:pPr>
              <w:spacing w:before="120" w:after="120"/>
              <w:ind w:left="743" w:hanging="572"/>
              <w:jc w:val="center"/>
              <w:rPr>
                <w:b/>
              </w:rPr>
            </w:pPr>
            <w:r w:rsidRPr="009A0C6F">
              <w:rPr>
                <w:b/>
              </w:rPr>
              <w:t>Indicators of Practice</w:t>
            </w:r>
          </w:p>
        </w:tc>
      </w:tr>
      <w:tr w:rsidR="00DD645F" w:rsidRPr="009A0C6F" w14:paraId="7E617AC3" w14:textId="77777777" w:rsidTr="00DD645F">
        <w:tc>
          <w:tcPr>
            <w:tcW w:w="3114" w:type="dxa"/>
            <w:hideMark/>
          </w:tcPr>
          <w:p w14:paraId="216B27C6" w14:textId="77777777" w:rsidR="00DD645F" w:rsidRPr="009A0C6F" w:rsidRDefault="00DD645F" w:rsidP="009A1659">
            <w:pPr>
              <w:spacing w:after="0"/>
              <w:ind w:left="131"/>
              <w:rPr>
                <w:b/>
              </w:rPr>
            </w:pPr>
            <w:r w:rsidRPr="009A0C6F">
              <w:rPr>
                <w:b/>
              </w:rPr>
              <w:t>Standard 1: Rights</w:t>
            </w:r>
          </w:p>
        </w:tc>
        <w:tc>
          <w:tcPr>
            <w:tcW w:w="5953" w:type="dxa"/>
          </w:tcPr>
          <w:p w14:paraId="3A55D21A" w14:textId="2EA02871" w:rsidR="00DD645F" w:rsidRPr="009A0C6F" w:rsidRDefault="00DD645F" w:rsidP="00DD645F">
            <w:pPr>
              <w:spacing w:before="120" w:after="120"/>
              <w:ind w:left="742" w:hanging="567"/>
            </w:pPr>
            <w:r w:rsidRPr="009A0C6F">
              <w:t>1:2</w:t>
            </w:r>
            <w:r w:rsidRPr="009A0C6F">
              <w:tab/>
            </w:r>
            <w:r w:rsidR="001F3BF4">
              <w:t>T</w:t>
            </w:r>
            <w:r w:rsidR="001F3BF4" w:rsidRPr="009A0C6F">
              <w:t xml:space="preserve">he </w:t>
            </w:r>
            <w:r w:rsidRPr="009A0C6F">
              <w:t>service, its staff and its volunteers recognise and promote individual freedom of expression.</w:t>
            </w:r>
          </w:p>
          <w:p w14:paraId="096A09BD" w14:textId="77777777" w:rsidR="00DD645F" w:rsidRPr="009A0C6F" w:rsidRDefault="00DD645F" w:rsidP="00DD645F">
            <w:pPr>
              <w:spacing w:before="120" w:after="120"/>
              <w:ind w:left="742" w:hanging="567"/>
            </w:pPr>
            <w:r w:rsidRPr="009A0C6F">
              <w:t>1:3</w:t>
            </w:r>
            <w:r w:rsidRPr="009A0C6F">
              <w:tab/>
              <w:t>The service supports active decision-making and individual choice including the timely provision of information in appropriate formats to support individuals, families, friends and carers to make informed decisions and understand their rights and responsibilities.</w:t>
            </w:r>
          </w:p>
          <w:p w14:paraId="730E3788" w14:textId="513C4C78" w:rsidR="00DD645F" w:rsidRPr="009A0C6F" w:rsidRDefault="00DD645F" w:rsidP="00DD645F">
            <w:pPr>
              <w:spacing w:before="120" w:after="120"/>
              <w:ind w:left="742" w:hanging="567"/>
            </w:pPr>
            <w:r w:rsidRPr="009A0C6F">
              <w:t>1:4</w:t>
            </w:r>
            <w:r w:rsidRPr="009A0C6F">
              <w:tab/>
            </w:r>
            <w:r w:rsidR="001F3BF4">
              <w:t>T</w:t>
            </w:r>
            <w:r w:rsidR="001F3BF4" w:rsidRPr="009A0C6F">
              <w:t xml:space="preserve">he </w:t>
            </w:r>
            <w:r w:rsidRPr="009A0C6F">
              <w:t>service provides support strategies that are based on the minimal restrictive options and are contemporary, evidence-based, transparent and capable of review.</w:t>
            </w:r>
          </w:p>
          <w:p w14:paraId="47074EA9" w14:textId="114E7422" w:rsidR="00DD645F" w:rsidRPr="009A0C6F" w:rsidRDefault="00DD645F" w:rsidP="001F3BF4">
            <w:pPr>
              <w:spacing w:before="120" w:after="120"/>
              <w:ind w:left="742" w:hanging="567"/>
            </w:pPr>
            <w:r w:rsidRPr="009A0C6F">
              <w:t>1:9</w:t>
            </w:r>
            <w:r w:rsidRPr="009A0C6F">
              <w:tab/>
            </w:r>
            <w:r w:rsidR="001F3BF4">
              <w:t>T</w:t>
            </w:r>
            <w:r w:rsidR="001F3BF4" w:rsidRPr="009A0C6F">
              <w:t xml:space="preserve">he </w:t>
            </w:r>
            <w:r w:rsidRPr="009A0C6F">
              <w:t>service keeps personal information confidential and private.</w:t>
            </w:r>
          </w:p>
        </w:tc>
      </w:tr>
      <w:tr w:rsidR="00DD645F" w:rsidRPr="009A0C6F" w14:paraId="158D61E9" w14:textId="77777777" w:rsidTr="00DD645F">
        <w:tc>
          <w:tcPr>
            <w:tcW w:w="3114" w:type="dxa"/>
            <w:hideMark/>
          </w:tcPr>
          <w:p w14:paraId="7CAF9514" w14:textId="77777777" w:rsidR="00DD645F" w:rsidRPr="009A0C6F" w:rsidRDefault="00DD645F" w:rsidP="009A1659">
            <w:pPr>
              <w:spacing w:after="0"/>
              <w:ind w:left="131"/>
              <w:rPr>
                <w:b/>
              </w:rPr>
            </w:pPr>
            <w:r w:rsidRPr="009A0C6F">
              <w:rPr>
                <w:b/>
              </w:rPr>
              <w:t>Standard 2: Participation and Inclusion</w:t>
            </w:r>
          </w:p>
        </w:tc>
        <w:tc>
          <w:tcPr>
            <w:tcW w:w="5953" w:type="dxa"/>
          </w:tcPr>
          <w:p w14:paraId="026324CF" w14:textId="09C9FC58" w:rsidR="00DD645F" w:rsidRPr="009A0C6F" w:rsidRDefault="00DD645F" w:rsidP="00DD645F">
            <w:pPr>
              <w:spacing w:before="120" w:after="120"/>
              <w:ind w:left="742" w:hanging="567"/>
            </w:pPr>
            <w:r w:rsidRPr="009A0C6F">
              <w:t>2:1</w:t>
            </w:r>
            <w:r w:rsidRPr="009A0C6F">
              <w:tab/>
            </w:r>
            <w:r w:rsidR="001F3BF4">
              <w:t>T</w:t>
            </w:r>
            <w:r w:rsidR="001F3BF4" w:rsidRPr="009A0C6F">
              <w:t xml:space="preserve">he </w:t>
            </w:r>
            <w:r w:rsidRPr="009A0C6F">
              <w:t>service actively promotes a valued role for people with disability, of their own choosing.</w:t>
            </w:r>
          </w:p>
          <w:p w14:paraId="653C9517" w14:textId="24E27418" w:rsidR="00DD645F" w:rsidRPr="009A0C6F" w:rsidRDefault="00DD645F" w:rsidP="00DD645F">
            <w:pPr>
              <w:spacing w:before="120" w:after="120"/>
              <w:ind w:left="742" w:hanging="567"/>
            </w:pPr>
            <w:r w:rsidRPr="009A0C6F">
              <w:t>2:2</w:t>
            </w:r>
            <w:r w:rsidRPr="009A0C6F">
              <w:tab/>
            </w:r>
            <w:r w:rsidR="001F3BF4">
              <w:t>T</w:t>
            </w:r>
            <w:r w:rsidR="001F3BF4" w:rsidRPr="009A0C6F">
              <w:t xml:space="preserve">he </w:t>
            </w:r>
            <w:r w:rsidRPr="009A0C6F">
              <w:t>service works together with individuals to connect to family, friends and their chosen communities.</w:t>
            </w:r>
          </w:p>
          <w:p w14:paraId="6030701D" w14:textId="77777777" w:rsidR="00DD645F" w:rsidRPr="009A0C6F" w:rsidRDefault="00DD645F" w:rsidP="00DD645F">
            <w:pPr>
              <w:spacing w:before="120" w:after="120"/>
              <w:ind w:left="742" w:hanging="567"/>
            </w:pPr>
            <w:r w:rsidRPr="009A0C6F">
              <w:t>2:3</w:t>
            </w:r>
            <w:r w:rsidRPr="009A0C6F">
              <w:tab/>
              <w:t xml:space="preserve">Staff understand, respect and facilitate individual interests and preferences, in relation </w:t>
            </w:r>
            <w:r w:rsidRPr="009A0C6F">
              <w:lastRenderedPageBreak/>
              <w:t>to work, learning, social activities and community connection over time.</w:t>
            </w:r>
          </w:p>
          <w:p w14:paraId="6544A57C" w14:textId="6351C528" w:rsidR="00DD645F" w:rsidRPr="009A0C6F" w:rsidRDefault="00DD645F" w:rsidP="00DD645F">
            <w:pPr>
              <w:spacing w:before="120" w:after="120"/>
              <w:ind w:left="742" w:hanging="567"/>
            </w:pPr>
            <w:r w:rsidRPr="009A0C6F">
              <w:t>2:4</w:t>
            </w:r>
            <w:r w:rsidRPr="009A0C6F">
              <w:tab/>
              <w:t>Where appropriate, the service works with an individual’s family, friends, carer or advocate to promote community connection, inclusion and participation.</w:t>
            </w:r>
          </w:p>
        </w:tc>
      </w:tr>
      <w:tr w:rsidR="00DD645F" w:rsidRPr="009A0C6F" w14:paraId="2D054F07" w14:textId="77777777" w:rsidTr="00DD645F">
        <w:tc>
          <w:tcPr>
            <w:tcW w:w="3114" w:type="dxa"/>
            <w:hideMark/>
          </w:tcPr>
          <w:p w14:paraId="6BF1F5A4" w14:textId="77777777" w:rsidR="00DD645F" w:rsidRPr="009A0C6F" w:rsidRDefault="00DD645F" w:rsidP="009A1659">
            <w:pPr>
              <w:spacing w:after="0"/>
              <w:ind w:left="131"/>
              <w:rPr>
                <w:b/>
              </w:rPr>
            </w:pPr>
            <w:r w:rsidRPr="009A0C6F">
              <w:rPr>
                <w:b/>
              </w:rPr>
              <w:lastRenderedPageBreak/>
              <w:t>Standard 3: Individual Outcomes</w:t>
            </w:r>
          </w:p>
        </w:tc>
        <w:tc>
          <w:tcPr>
            <w:tcW w:w="5953" w:type="dxa"/>
          </w:tcPr>
          <w:p w14:paraId="3C699827" w14:textId="1E8C7212" w:rsidR="00DD645F" w:rsidRPr="009A0C6F" w:rsidRDefault="00DD645F" w:rsidP="00DD645F">
            <w:pPr>
              <w:spacing w:before="120" w:after="120"/>
              <w:ind w:left="742" w:hanging="567"/>
            </w:pPr>
            <w:r w:rsidRPr="009A0C6F">
              <w:t>3:1</w:t>
            </w:r>
            <w:r w:rsidRPr="009A0C6F">
              <w:tab/>
            </w:r>
            <w:r w:rsidR="001F3BF4">
              <w:t>T</w:t>
            </w:r>
            <w:r w:rsidR="001F3BF4" w:rsidRPr="009A0C6F">
              <w:t xml:space="preserve">he </w:t>
            </w:r>
            <w:r w:rsidRPr="009A0C6F">
              <w:t>service works together with an individual and, with consent, their family, friends, carer or advocate to identify their strengths, needs and life goals.</w:t>
            </w:r>
          </w:p>
          <w:p w14:paraId="032AA2FD" w14:textId="77777777" w:rsidR="00DD645F" w:rsidRPr="009A0C6F" w:rsidRDefault="00DD645F" w:rsidP="00DD645F">
            <w:pPr>
              <w:spacing w:before="120" w:after="120"/>
              <w:ind w:left="742" w:hanging="567"/>
            </w:pPr>
            <w:r w:rsidRPr="009A0C6F">
              <w:t>3:2</w:t>
            </w:r>
            <w:r w:rsidRPr="009A0C6F">
              <w:tab/>
              <w:t>Service planning, provision and review is based on individual choice and is undertaken together with an individual and, with consent, their family, friends, carer or advocate.</w:t>
            </w:r>
          </w:p>
          <w:p w14:paraId="76476BF3" w14:textId="53057E6D" w:rsidR="00DD645F" w:rsidRPr="009A0C6F" w:rsidRDefault="00DD645F" w:rsidP="00DD645F">
            <w:pPr>
              <w:spacing w:before="120" w:after="120"/>
              <w:ind w:left="742" w:hanging="567"/>
            </w:pPr>
            <w:r w:rsidRPr="009A0C6F">
              <w:t>3:4</w:t>
            </w:r>
            <w:r w:rsidRPr="009A0C6F">
              <w:tab/>
              <w:t>Service planning and delivery is responsive to diversity including disability, age, gender, culture, heritage, language, faith, sexual identity, relationship status, and other relevant factors.</w:t>
            </w:r>
          </w:p>
        </w:tc>
      </w:tr>
      <w:tr w:rsidR="00DD645F" w:rsidRPr="009A0C6F" w14:paraId="64E05A9F" w14:textId="77777777" w:rsidTr="00DD645F">
        <w:tc>
          <w:tcPr>
            <w:tcW w:w="3114" w:type="dxa"/>
            <w:hideMark/>
          </w:tcPr>
          <w:p w14:paraId="305D893B" w14:textId="4A93B74B" w:rsidR="00DD645F" w:rsidRPr="009A0C6F" w:rsidRDefault="00DD645F" w:rsidP="0015502E">
            <w:pPr>
              <w:spacing w:after="0"/>
              <w:ind w:left="131"/>
              <w:rPr>
                <w:b/>
              </w:rPr>
            </w:pPr>
            <w:r w:rsidRPr="009A0C6F">
              <w:rPr>
                <w:b/>
              </w:rPr>
              <w:t>Standard 4: Feedback and Complaints</w:t>
            </w:r>
          </w:p>
        </w:tc>
        <w:tc>
          <w:tcPr>
            <w:tcW w:w="5953" w:type="dxa"/>
            <w:hideMark/>
          </w:tcPr>
          <w:p w14:paraId="0F665BE7" w14:textId="0D00DC9B" w:rsidR="00DD645F" w:rsidRPr="009A0C6F" w:rsidRDefault="00DD645F" w:rsidP="00D14D64">
            <w:pPr>
              <w:spacing w:before="120" w:after="120"/>
              <w:ind w:left="709" w:hanging="709"/>
            </w:pPr>
            <w:r w:rsidRPr="009A0C6F">
              <w:t>4:1</w:t>
            </w:r>
            <w:r w:rsidRPr="009A0C6F">
              <w:tab/>
              <w:t>Individuals, families, friends, carers and advocates are actively supported to</w:t>
            </w:r>
            <w:r w:rsidR="00DB2E06">
              <w:t xml:space="preserve"> </w:t>
            </w:r>
            <w:r w:rsidR="00DB2E06" w:rsidRPr="009A0C6F">
              <w:t>provide feedback, make a complaint or resolve a dispute without fear of adverse consequences.</w:t>
            </w:r>
          </w:p>
        </w:tc>
      </w:tr>
    </w:tbl>
    <w:p w14:paraId="37E2F992" w14:textId="77777777" w:rsidR="00631D9E" w:rsidRPr="009A0C6F" w:rsidRDefault="00631D9E" w:rsidP="00BC0CFA">
      <w:pPr>
        <w:rPr>
          <w:b/>
        </w:rPr>
      </w:pPr>
    </w:p>
    <w:p w14:paraId="14DEAC73" w14:textId="3F3DC7A0" w:rsidR="008D53BF" w:rsidRPr="009A0C6F" w:rsidRDefault="009456BB" w:rsidP="00BC0CFA">
      <w:pPr>
        <w:rPr>
          <w:b/>
        </w:rPr>
      </w:pPr>
      <w:r w:rsidRPr="009A0C6F">
        <w:rPr>
          <w:b/>
        </w:rPr>
        <w:t>Oth</w:t>
      </w:r>
      <w:r w:rsidR="009A1659" w:rsidRPr="009A0C6F">
        <w:rPr>
          <w:b/>
        </w:rPr>
        <w:t>er points to inform discussion:</w:t>
      </w:r>
    </w:p>
    <w:p w14:paraId="3D8A7F7C" w14:textId="45594903" w:rsidR="008D53BF" w:rsidRPr="009A0C6F" w:rsidRDefault="009456BB" w:rsidP="005027C8">
      <w:pPr>
        <w:pStyle w:val="ListBullet"/>
        <w:numPr>
          <w:ilvl w:val="0"/>
          <w:numId w:val="59"/>
        </w:numPr>
        <w:spacing w:before="120" w:after="120"/>
        <w:ind w:left="714" w:hanging="357"/>
        <w:rPr>
          <w:rFonts w:eastAsia="MS Mincho"/>
        </w:rPr>
      </w:pPr>
      <w:r w:rsidRPr="009A0C6F">
        <w:rPr>
          <w:rFonts w:eastAsia="MS Mincho"/>
        </w:rPr>
        <w:t>It is important to consider whether Pedro has provided his consent for you to speak openly to his family about his supports.</w:t>
      </w:r>
    </w:p>
    <w:p w14:paraId="05498B5F" w14:textId="49666591" w:rsidR="008D53BF" w:rsidRPr="009A0C6F" w:rsidRDefault="009456BB" w:rsidP="005027C8">
      <w:pPr>
        <w:pStyle w:val="ListBullet"/>
        <w:numPr>
          <w:ilvl w:val="0"/>
          <w:numId w:val="59"/>
        </w:numPr>
        <w:spacing w:before="120" w:after="120"/>
        <w:ind w:left="714" w:hanging="357"/>
        <w:rPr>
          <w:rFonts w:eastAsia="MS Mincho"/>
        </w:rPr>
      </w:pPr>
      <w:r w:rsidRPr="009A0C6F">
        <w:rPr>
          <w:rFonts w:eastAsia="MS Mincho"/>
        </w:rPr>
        <w:t>In any case, you should contact Pedro and inform him that you have received this call so that he is in control of what happens next.</w:t>
      </w:r>
    </w:p>
    <w:p w14:paraId="1CC1AD63" w14:textId="467B1D20" w:rsidR="009A1659" w:rsidRPr="009A0C6F" w:rsidRDefault="009456BB" w:rsidP="005027C8">
      <w:pPr>
        <w:pStyle w:val="ListBullet"/>
        <w:numPr>
          <w:ilvl w:val="0"/>
          <w:numId w:val="59"/>
        </w:numPr>
        <w:spacing w:before="120" w:after="120"/>
        <w:ind w:left="714" w:hanging="357"/>
        <w:rPr>
          <w:rFonts w:eastAsia="MS Mincho"/>
        </w:rPr>
      </w:pPr>
      <w:r w:rsidRPr="009A0C6F">
        <w:rPr>
          <w:rFonts w:eastAsia="MS Mincho"/>
        </w:rPr>
        <w:t xml:space="preserve">If Pedro does not feel comfortable addressing this matter with his mother and asks for your support, </w:t>
      </w:r>
      <w:r w:rsidR="008B490C" w:rsidRPr="009A0C6F">
        <w:rPr>
          <w:rFonts w:eastAsia="MS Mincho"/>
        </w:rPr>
        <w:t>y</w:t>
      </w:r>
      <w:r w:rsidRPr="009A0C6F">
        <w:rPr>
          <w:rFonts w:eastAsia="MS Mincho"/>
        </w:rPr>
        <w:t>ou should explain your responsibilit</w:t>
      </w:r>
      <w:r w:rsidR="008B490C" w:rsidRPr="009A0C6F">
        <w:rPr>
          <w:rFonts w:eastAsia="MS Mincho"/>
        </w:rPr>
        <w:t>ies</w:t>
      </w:r>
      <w:r w:rsidRPr="009A0C6F">
        <w:rPr>
          <w:rFonts w:eastAsia="MS Mincho"/>
        </w:rPr>
        <w:t xml:space="preserve"> to Pedro under the </w:t>
      </w:r>
      <w:r w:rsidRPr="009A0C6F">
        <w:rPr>
          <w:rFonts w:eastAsia="MS Mincho"/>
          <w:i/>
        </w:rPr>
        <w:t>National Standards for Disability Services</w:t>
      </w:r>
      <w:r w:rsidRPr="009A0C6F">
        <w:rPr>
          <w:rFonts w:eastAsia="MS Mincho"/>
        </w:rPr>
        <w:t xml:space="preserve"> and your organisation’s code of ethics</w:t>
      </w:r>
      <w:r w:rsidR="009A1659" w:rsidRPr="009A0C6F">
        <w:rPr>
          <w:rFonts w:eastAsia="MS Mincho"/>
        </w:rPr>
        <w:t>.</w:t>
      </w:r>
    </w:p>
    <w:p w14:paraId="7C7B00F0" w14:textId="3DF88333" w:rsidR="009456BB" w:rsidRPr="009A0C6F" w:rsidRDefault="009A1659" w:rsidP="005027C8">
      <w:pPr>
        <w:pStyle w:val="ListBullet"/>
        <w:numPr>
          <w:ilvl w:val="0"/>
          <w:numId w:val="59"/>
        </w:numPr>
        <w:spacing w:before="120" w:after="120"/>
        <w:ind w:left="714" w:hanging="357"/>
        <w:rPr>
          <w:rFonts w:eastAsia="MS Mincho"/>
        </w:rPr>
      </w:pPr>
      <w:r w:rsidRPr="009A0C6F">
        <w:rPr>
          <w:rFonts w:eastAsia="MS Mincho"/>
        </w:rPr>
        <w:t>With Pedro’s consent you can speak with</w:t>
      </w:r>
      <w:r w:rsidR="009456BB" w:rsidRPr="009A0C6F">
        <w:rPr>
          <w:rFonts w:eastAsia="MS Mincho"/>
        </w:rPr>
        <w:t xml:space="preserve"> his mother </w:t>
      </w:r>
      <w:r w:rsidRPr="009A0C6F">
        <w:rPr>
          <w:rFonts w:eastAsia="MS Mincho"/>
        </w:rPr>
        <w:t xml:space="preserve">and explain </w:t>
      </w:r>
      <w:r w:rsidR="009456BB" w:rsidRPr="009A0C6F">
        <w:rPr>
          <w:rFonts w:eastAsia="MS Mincho"/>
        </w:rPr>
        <w:t>that helping Pedro to achieve his goals and aspirations is a core component of a person-centred approach to service delivery.</w:t>
      </w:r>
    </w:p>
    <w:p w14:paraId="15DFE316" w14:textId="77777777" w:rsidR="00F0554E" w:rsidRPr="009A0C6F" w:rsidRDefault="00F0554E" w:rsidP="00BC0CFA">
      <w:pPr>
        <w:pStyle w:val="ListBullet"/>
        <w:numPr>
          <w:ilvl w:val="0"/>
          <w:numId w:val="0"/>
        </w:numPr>
        <w:rPr>
          <w:rFonts w:eastAsia="MS Minch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F45A0B" w:rsidRPr="009A0C6F" w14:paraId="31D9A616" w14:textId="77777777" w:rsidTr="009D63DB">
        <w:trPr>
          <w:trHeight w:val="1736"/>
        </w:trPr>
        <w:tc>
          <w:tcPr>
            <w:tcW w:w="1485" w:type="dxa"/>
            <w:vAlign w:val="center"/>
          </w:tcPr>
          <w:p w14:paraId="542892F5" w14:textId="3E842F5F" w:rsidR="000F66B0" w:rsidRPr="009A0C6F" w:rsidRDefault="00F45A0B" w:rsidP="009D63DB">
            <w:pPr>
              <w:spacing w:after="0"/>
              <w:rPr>
                <w:rFonts w:eastAsia="MS Mincho"/>
              </w:rPr>
            </w:pPr>
            <w:bookmarkStart w:id="11" w:name="_Toc428974797"/>
            <w:r w:rsidRPr="009A0C6F">
              <w:rPr>
                <w:noProof/>
              </w:rPr>
              <w:drawing>
                <wp:inline distT="0" distB="0" distL="0" distR="0" wp14:anchorId="05C56E37" wp14:editId="24825D43">
                  <wp:extent cx="806400" cy="806400"/>
                  <wp:effectExtent l="0" t="0" r="0" b="0"/>
                  <wp:docPr id="201" name="Picture 201"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19" r:link="rId20"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368BE76B" w14:textId="7C61EF5C" w:rsidR="00F45A0B" w:rsidRPr="009A0C6F" w:rsidRDefault="00F45A0B" w:rsidP="009D63DB">
            <w:pPr>
              <w:rPr>
                <w:rFonts w:eastAsia="MS Mincho"/>
              </w:rPr>
            </w:pPr>
          </w:p>
        </w:tc>
        <w:tc>
          <w:tcPr>
            <w:tcW w:w="7575" w:type="dxa"/>
            <w:vAlign w:val="center"/>
          </w:tcPr>
          <w:p w14:paraId="6A59C275" w14:textId="77777777" w:rsidR="00F45A0B" w:rsidRPr="009A0C6F" w:rsidRDefault="00F45A0B" w:rsidP="009D63DB">
            <w:pPr>
              <w:spacing w:after="0"/>
              <w:rPr>
                <w:rFonts w:eastAsia="MS Mincho"/>
                <w:b/>
                <w:bCs/>
              </w:rPr>
            </w:pPr>
            <w:r w:rsidRPr="009A0C6F">
              <w:rPr>
                <w:rFonts w:eastAsia="MS Mincho"/>
                <w:b/>
                <w:bCs/>
              </w:rPr>
              <w:t>Further reading:</w:t>
            </w:r>
          </w:p>
          <w:p w14:paraId="3B1353EB" w14:textId="77777777" w:rsidR="00B51CBE" w:rsidRPr="009A0C6F" w:rsidRDefault="00B51CBE" w:rsidP="009D63DB">
            <w:pPr>
              <w:spacing w:after="0"/>
              <w:rPr>
                <w:rFonts w:eastAsia="MS Mincho"/>
                <w:b/>
                <w:bCs/>
                <w:i/>
              </w:rPr>
            </w:pPr>
          </w:p>
          <w:p w14:paraId="6F87203B" w14:textId="3BE3ECE9" w:rsidR="00B51CBE" w:rsidRPr="009A0C6F" w:rsidRDefault="00B51CBE" w:rsidP="009D63DB">
            <w:pPr>
              <w:spacing w:after="0"/>
            </w:pPr>
            <w:r w:rsidRPr="009A0C6F">
              <w:t xml:space="preserve">Commonwealth of Australia, </w:t>
            </w:r>
            <w:hyperlink r:id="rId32" w:history="1">
              <w:r w:rsidRPr="009D63DB">
                <w:rPr>
                  <w:rStyle w:val="Hyperlink"/>
                  <w:i/>
                </w:rPr>
                <w:t>Carer Recognition Act 2010</w:t>
              </w:r>
            </w:hyperlink>
            <w:r w:rsidRPr="009A0C6F">
              <w:t xml:space="preserve"> (2010).</w:t>
            </w:r>
          </w:p>
          <w:p w14:paraId="2DEC6AAD" w14:textId="77777777" w:rsidR="00B51CBE" w:rsidRPr="009A0C6F" w:rsidRDefault="00B51CBE" w:rsidP="009D63DB">
            <w:pPr>
              <w:spacing w:after="0"/>
            </w:pPr>
          </w:p>
          <w:p w14:paraId="61C53068" w14:textId="7D17ED55" w:rsidR="00B51CBE" w:rsidRPr="009A0C6F" w:rsidRDefault="00B51CBE" w:rsidP="009D63DB">
            <w:pPr>
              <w:spacing w:after="0"/>
            </w:pPr>
            <w:r w:rsidRPr="009A0C6F">
              <w:t xml:space="preserve">Department of Families, Housing, Community Services and Indigenous Affairs, </w:t>
            </w:r>
            <w:hyperlink r:id="rId33" w:history="1">
              <w:r w:rsidRPr="009D63DB">
                <w:rPr>
                  <w:rStyle w:val="Hyperlink"/>
                  <w:i/>
                </w:rPr>
                <w:t>National Carer Strategy Evidence Base</w:t>
              </w:r>
            </w:hyperlink>
            <w:r w:rsidRPr="009A0C6F">
              <w:t xml:space="preserve"> (2011).</w:t>
            </w:r>
          </w:p>
          <w:p w14:paraId="64DF0382" w14:textId="77777777" w:rsidR="00B51CBE" w:rsidRPr="009A0C6F" w:rsidRDefault="00B51CBE" w:rsidP="009D63DB">
            <w:pPr>
              <w:spacing w:after="0"/>
            </w:pPr>
          </w:p>
          <w:p w14:paraId="5A968A7C" w14:textId="4E9D5C25" w:rsidR="00B51CBE" w:rsidRPr="009A0C6F" w:rsidRDefault="00B51CBE" w:rsidP="009D63DB">
            <w:pPr>
              <w:spacing w:after="0"/>
            </w:pPr>
            <w:r w:rsidRPr="009A0C6F">
              <w:lastRenderedPageBreak/>
              <w:t xml:space="preserve">Department of Families, Housing, Community Services and Indigenous Affairs, </w:t>
            </w:r>
            <w:hyperlink r:id="rId34" w:history="1">
              <w:r w:rsidRPr="009D63DB">
                <w:rPr>
                  <w:rStyle w:val="Hyperlink"/>
                  <w:i/>
                </w:rPr>
                <w:t>National Carer Strategy Implementation Plan</w:t>
              </w:r>
            </w:hyperlink>
            <w:r w:rsidRPr="009A0C6F">
              <w:rPr>
                <w:i/>
              </w:rPr>
              <w:t xml:space="preserve"> </w:t>
            </w:r>
            <w:r w:rsidRPr="009A0C6F">
              <w:t>(2012).</w:t>
            </w:r>
          </w:p>
          <w:p w14:paraId="5C4BA557" w14:textId="77777777" w:rsidR="00B51CBE" w:rsidRPr="009A0C6F" w:rsidRDefault="00B51CBE" w:rsidP="009D63DB">
            <w:pPr>
              <w:spacing w:after="0"/>
            </w:pPr>
          </w:p>
          <w:p w14:paraId="5D12E2D4" w14:textId="03CBEE7E" w:rsidR="00B51CBE" w:rsidRPr="009A0C6F" w:rsidRDefault="00B51CBE" w:rsidP="009D63DB">
            <w:pPr>
              <w:spacing w:after="0"/>
            </w:pPr>
            <w:r w:rsidRPr="009A0C6F">
              <w:t xml:space="preserve">Australian Law Reform Commission, </w:t>
            </w:r>
            <w:hyperlink r:id="rId35" w:history="1">
              <w:r w:rsidRPr="009D63DB">
                <w:rPr>
                  <w:rStyle w:val="Hyperlink"/>
                  <w:i/>
                </w:rPr>
                <w:t>Equality, Capacity and Disability in Commonwealth Laws: The role of family, carers and supporters</w:t>
              </w:r>
            </w:hyperlink>
            <w:r w:rsidRPr="009A0C6F">
              <w:rPr>
                <w:i/>
              </w:rPr>
              <w:t xml:space="preserve"> </w:t>
            </w:r>
            <w:r w:rsidRPr="009A0C6F">
              <w:t>(2014).</w:t>
            </w:r>
          </w:p>
          <w:p w14:paraId="3894D242" w14:textId="77777777" w:rsidR="00B51CBE" w:rsidRPr="009A0C6F" w:rsidRDefault="00B51CBE" w:rsidP="009D63DB">
            <w:pPr>
              <w:spacing w:after="0"/>
            </w:pPr>
          </w:p>
          <w:p w14:paraId="4052EF64" w14:textId="4A4DB8B5" w:rsidR="00B51CBE" w:rsidRPr="009A0C6F" w:rsidRDefault="00B51CBE" w:rsidP="009D63DB">
            <w:pPr>
              <w:spacing w:after="0"/>
              <w:rPr>
                <w:szCs w:val="20"/>
              </w:rPr>
            </w:pPr>
            <w:r w:rsidRPr="009A0C6F">
              <w:rPr>
                <w:highlight w:val="white"/>
              </w:rPr>
              <w:t>Australian Law Reform Commission</w:t>
            </w:r>
            <w:r w:rsidRPr="009A0C6F">
              <w:rPr>
                <w:szCs w:val="20"/>
                <w:highlight w:val="white"/>
              </w:rPr>
              <w:t>,</w:t>
            </w:r>
            <w:r w:rsidRPr="009A0C6F">
              <w:rPr>
                <w:highlight w:val="white"/>
              </w:rPr>
              <w:t xml:space="preserve"> </w:t>
            </w:r>
            <w:hyperlink r:id="rId36" w:history="1">
              <w:r w:rsidRPr="009D63DB">
                <w:rPr>
                  <w:rStyle w:val="Hyperlink"/>
                  <w:i/>
                  <w:highlight w:val="white"/>
                </w:rPr>
                <w:t>Equality, Capacity and Disability in Commonwealth Laws (ALRC report 124)</w:t>
              </w:r>
            </w:hyperlink>
            <w:r w:rsidRPr="009A0C6F">
              <w:rPr>
                <w:i/>
                <w:szCs w:val="20"/>
                <w:highlight w:val="white"/>
              </w:rPr>
              <w:t xml:space="preserve"> </w:t>
            </w:r>
            <w:r w:rsidRPr="009A0C6F">
              <w:rPr>
                <w:szCs w:val="20"/>
                <w:highlight w:val="white"/>
              </w:rPr>
              <w:t>(2014)</w:t>
            </w:r>
            <w:r w:rsidRPr="009A0C6F">
              <w:rPr>
                <w:szCs w:val="20"/>
              </w:rPr>
              <w:t>.</w:t>
            </w:r>
          </w:p>
          <w:p w14:paraId="48B698C2" w14:textId="77777777" w:rsidR="00B51CBE" w:rsidRPr="009A0C6F" w:rsidRDefault="00B51CBE" w:rsidP="009D63DB">
            <w:pPr>
              <w:spacing w:after="0"/>
              <w:rPr>
                <w:szCs w:val="20"/>
              </w:rPr>
            </w:pPr>
          </w:p>
          <w:p w14:paraId="200F249E" w14:textId="76E9F97C" w:rsidR="00B51CBE" w:rsidRPr="009A0C6F" w:rsidRDefault="00B51CBE" w:rsidP="009D63DB">
            <w:pPr>
              <w:spacing w:after="0"/>
              <w:rPr>
                <w:b/>
              </w:rPr>
            </w:pPr>
            <w:r w:rsidRPr="009A0C6F">
              <w:rPr>
                <w:highlight w:val="white"/>
              </w:rPr>
              <w:t>Committee on the Rights of Persons with Disabilities</w:t>
            </w:r>
            <w:r w:rsidRPr="009A0C6F">
              <w:rPr>
                <w:szCs w:val="20"/>
                <w:highlight w:val="white"/>
              </w:rPr>
              <w:t>,</w:t>
            </w:r>
            <w:r w:rsidRPr="009A0C6F">
              <w:rPr>
                <w:highlight w:val="white"/>
              </w:rPr>
              <w:t xml:space="preserve"> </w:t>
            </w:r>
            <w:hyperlink r:id="rId37" w:history="1">
              <w:r w:rsidRPr="009D63DB">
                <w:rPr>
                  <w:rStyle w:val="Hyperlink"/>
                  <w:i/>
                  <w:highlight w:val="white"/>
                </w:rPr>
                <w:t>General Comment No. 1</w:t>
              </w:r>
              <w:r w:rsidRPr="009D63DB">
                <w:rPr>
                  <w:rStyle w:val="Hyperlink"/>
                  <w:i/>
                  <w:szCs w:val="20"/>
                  <w:highlight w:val="white"/>
                </w:rPr>
                <w:t>: Article 12</w:t>
              </w:r>
              <w:r w:rsidRPr="009D63DB">
                <w:rPr>
                  <w:rStyle w:val="Hyperlink"/>
                  <w:i/>
                  <w:highlight w:val="white"/>
                </w:rPr>
                <w:t>, Equal recognition before the law</w:t>
              </w:r>
            </w:hyperlink>
            <w:r w:rsidRPr="009A0C6F">
              <w:rPr>
                <w:szCs w:val="20"/>
                <w:highlight w:val="white"/>
              </w:rPr>
              <w:t xml:space="preserve"> (2014)</w:t>
            </w:r>
            <w:r w:rsidRPr="009A0C6F">
              <w:rPr>
                <w:szCs w:val="20"/>
              </w:rPr>
              <w:t>.</w:t>
            </w:r>
          </w:p>
          <w:p w14:paraId="3A42DB08" w14:textId="77777777" w:rsidR="00F45A0B" w:rsidRPr="009A0C6F" w:rsidRDefault="00F45A0B" w:rsidP="009D63DB">
            <w:pPr>
              <w:spacing w:after="0"/>
              <w:rPr>
                <w:rFonts w:eastAsia="MS Mincho"/>
                <w:b/>
              </w:rPr>
            </w:pPr>
          </w:p>
        </w:tc>
      </w:tr>
    </w:tbl>
    <w:p w14:paraId="06B3CA6B" w14:textId="3F2827C9" w:rsidR="00372517" w:rsidRPr="009A0C6F" w:rsidRDefault="00F45A0B" w:rsidP="008071D0">
      <w:pPr>
        <w:pStyle w:val="Heading2"/>
        <w:rPr>
          <w:i/>
        </w:rPr>
      </w:pPr>
      <w:r w:rsidRPr="009D63DB">
        <w:lastRenderedPageBreak/>
        <w:br w:type="page"/>
      </w:r>
      <w:bookmarkStart w:id="12" w:name="_Toc440632399"/>
      <w:r w:rsidR="006957A6" w:rsidRPr="009A0C6F">
        <w:lastRenderedPageBreak/>
        <w:t>7.3. Dignity of risk</w:t>
      </w:r>
      <w:bookmarkEnd w:id="12"/>
      <w:r w:rsidR="006957A6" w:rsidRPr="009A0C6F">
        <w:t xml:space="preserve"> </w:t>
      </w:r>
    </w:p>
    <w:p w14:paraId="3C759A60" w14:textId="77777777" w:rsidR="00973ACE" w:rsidRPr="009A0C6F" w:rsidRDefault="00973ACE" w:rsidP="00BC0CFA">
      <w:pPr>
        <w:rPr>
          <w:rFonts w:eastAsia="MS Mincho"/>
          <w:b/>
        </w:rPr>
      </w:pPr>
    </w:p>
    <w:p w14:paraId="22CFDF76" w14:textId="2B634057" w:rsidR="006957A6" w:rsidRPr="009A0C6F" w:rsidRDefault="00973ACE" w:rsidP="00BC0CFA">
      <w:pPr>
        <w:rPr>
          <w:rFonts w:eastAsia="MS Mincho"/>
        </w:rPr>
      </w:pPr>
      <w:r w:rsidRPr="009A0C6F">
        <w:rPr>
          <w:rFonts w:eastAsia="MS Mincho"/>
          <w:b/>
        </w:rPr>
        <w:t>Approximate</w:t>
      </w:r>
      <w:r w:rsidR="006957A6" w:rsidRPr="009A0C6F">
        <w:rPr>
          <w:rFonts w:eastAsia="MS Mincho"/>
          <w:b/>
        </w:rPr>
        <w:t xml:space="preserve"> duration: </w:t>
      </w:r>
      <w:r w:rsidRPr="009A0C6F">
        <w:rPr>
          <w:rFonts w:eastAsia="MS Mincho"/>
        </w:rPr>
        <w:t>50 minutes</w:t>
      </w:r>
    </w:p>
    <w:p w14:paraId="4F32854B" w14:textId="685F7FC9" w:rsidR="001D63CD" w:rsidRPr="009A0C6F" w:rsidRDefault="006957A6" w:rsidP="00AE73C5">
      <w:pPr>
        <w:pStyle w:val="Heading3"/>
      </w:pPr>
      <w:r w:rsidRPr="009A0C6F">
        <w:t>Viewing activity</w:t>
      </w:r>
    </w:p>
    <w:tbl>
      <w:tblPr>
        <w:tblStyle w:val="TableGrid"/>
        <w:tblW w:w="0" w:type="auto"/>
        <w:tblLook w:val="04A0" w:firstRow="1" w:lastRow="0" w:firstColumn="1" w:lastColumn="0" w:noHBand="0" w:noVBand="1"/>
      </w:tblPr>
      <w:tblGrid>
        <w:gridCol w:w="1485"/>
        <w:gridCol w:w="7575"/>
      </w:tblGrid>
      <w:tr w:rsidR="009D63DB" w:rsidRPr="009A0C6F" w14:paraId="6D9CEB6E" w14:textId="77777777" w:rsidTr="001E1A0A">
        <w:trPr>
          <w:trHeight w:val="134"/>
        </w:trPr>
        <w:tc>
          <w:tcPr>
            <w:tcW w:w="1485" w:type="dxa"/>
            <w:tcBorders>
              <w:top w:val="nil"/>
              <w:left w:val="nil"/>
              <w:bottom w:val="nil"/>
              <w:right w:val="nil"/>
            </w:tcBorders>
            <w:vAlign w:val="center"/>
          </w:tcPr>
          <w:p w14:paraId="339601B9" w14:textId="77777777" w:rsidR="009D63DB" w:rsidRPr="009A0C6F" w:rsidRDefault="009D63DB" w:rsidP="001E1A0A">
            <w:pPr>
              <w:spacing w:after="120"/>
              <w:rPr>
                <w:b/>
              </w:rPr>
            </w:pPr>
            <w:r w:rsidRPr="009A0C6F">
              <w:rPr>
                <w:noProof/>
              </w:rPr>
              <w:drawing>
                <wp:inline distT="0" distB="0" distL="0" distR="0" wp14:anchorId="3800D6E5" wp14:editId="1340D374">
                  <wp:extent cx="806400" cy="806400"/>
                  <wp:effectExtent l="0" t="0" r="0" b="0"/>
                  <wp:docPr id="22820" name="Picture 22820"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26" r:link="rId2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0D85B664" w14:textId="77777777" w:rsidR="009D63DB" w:rsidRPr="009A0C6F" w:rsidRDefault="009D63DB" w:rsidP="009D63DB">
            <w:pPr>
              <w:pStyle w:val="NoSpacing"/>
            </w:pPr>
            <w:r w:rsidRPr="009A0C6F">
              <w:rPr>
                <w:b/>
              </w:rPr>
              <w:t>Video:</w:t>
            </w:r>
            <w:r w:rsidRPr="009A0C6F">
              <w:t xml:space="preserve"> ‘</w:t>
            </w:r>
            <w:hyperlink r:id="rId38" w:history="1">
              <w:r w:rsidRPr="009D63DB">
                <w:rPr>
                  <w:rStyle w:val="Hyperlink"/>
                </w:rPr>
                <w:t>What is Duty of Care? Duty of Care vs Dignity of Risk</w:t>
              </w:r>
            </w:hyperlink>
            <w:r w:rsidRPr="009A0C6F">
              <w:t>’</w:t>
            </w:r>
          </w:p>
          <w:p w14:paraId="308B1E21" w14:textId="77777777" w:rsidR="009D63DB" w:rsidRPr="009A0C6F" w:rsidRDefault="009D63DB" w:rsidP="009D63DB">
            <w:pPr>
              <w:pStyle w:val="NoSpacing"/>
              <w:rPr>
                <w:rStyle w:val="Hyperlink"/>
              </w:rPr>
            </w:pPr>
            <w:r w:rsidRPr="009A0C6F">
              <w:rPr>
                <w:b/>
              </w:rPr>
              <w:t>Source:</w:t>
            </w:r>
            <w:r w:rsidRPr="009A0C6F">
              <w:t xml:space="preserve"> The Mental Health Recovery Institute, </w:t>
            </w:r>
          </w:p>
          <w:p w14:paraId="462DFF03" w14:textId="72F17700" w:rsidR="009D63DB" w:rsidRPr="00347579" w:rsidRDefault="009D63DB" w:rsidP="001E1A0A">
            <w:r w:rsidRPr="009A0C6F">
              <w:rPr>
                <w:b/>
              </w:rPr>
              <w:t xml:space="preserve">Duration: </w:t>
            </w:r>
            <w:r w:rsidRPr="009A0C6F">
              <w:t>9 minutes 3 seconds</w:t>
            </w:r>
          </w:p>
        </w:tc>
      </w:tr>
    </w:tbl>
    <w:p w14:paraId="019C3254" w14:textId="481301AC" w:rsidR="001D63CD" w:rsidRDefault="009D63DB" w:rsidP="00BC0CFA">
      <w:pPr>
        <w:rPr>
          <w:b/>
        </w:rPr>
      </w:pPr>
      <w:r w:rsidRPr="009A0C6F">
        <w:rPr>
          <w:noProof/>
        </w:rPr>
        <w:drawing>
          <wp:inline distT="0" distB="0" distL="0" distR="0" wp14:anchorId="1C33FF33" wp14:editId="66EC42D8">
            <wp:extent cx="3818255" cy="1951630"/>
            <wp:effectExtent l="0" t="0" r="0" b="0"/>
            <wp:docPr id="22534" name="Picture 22534" title="Screenshot of ‘What is Duty of Care? Duty of Care vs Dignity of Risk’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3819525" cy="1952279"/>
                    </a:xfrm>
                    <a:prstGeom prst="rect">
                      <a:avLst/>
                    </a:prstGeom>
                    <a:noFill/>
                    <a:ln>
                      <a:noFill/>
                    </a:ln>
                    <a:extLst>
                      <a:ext uri="{53640926-AAD7-44D8-BBD7-CCE9431645EC}">
                        <a14:shadowObscured xmlns:a14="http://schemas.microsoft.com/office/drawing/2010/main"/>
                      </a:ext>
                    </a:extLst>
                  </pic:spPr>
                </pic:pic>
              </a:graphicData>
            </a:graphic>
          </wp:inline>
        </w:drawing>
      </w:r>
    </w:p>
    <w:p w14:paraId="137C7544" w14:textId="77777777" w:rsidR="009D63DB" w:rsidRPr="009A0C6F" w:rsidRDefault="009D63DB" w:rsidP="00BC0CFA">
      <w:pPr>
        <w:rPr>
          <w:b/>
        </w:rPr>
      </w:pPr>
    </w:p>
    <w:p w14:paraId="3A3F0D72" w14:textId="1672B32B" w:rsidR="006957A6" w:rsidRPr="009A0C6F" w:rsidRDefault="006957A6" w:rsidP="00BC0CFA">
      <w:r w:rsidRPr="009A0C6F">
        <w:rPr>
          <w:b/>
        </w:rPr>
        <w:t xml:space="preserve">Summary: </w:t>
      </w:r>
      <w:r w:rsidRPr="009A0C6F">
        <w:t>Every day</w:t>
      </w:r>
      <w:r w:rsidR="002B2CA5" w:rsidRPr="009A0C6F">
        <w:t xml:space="preserve"> in Australia</w:t>
      </w:r>
      <w:r w:rsidRPr="009A0C6F">
        <w:t xml:space="preserve">, workers in human services are faced with </w:t>
      </w:r>
      <w:r w:rsidR="002B2CA5" w:rsidRPr="009A0C6F">
        <w:t>situations</w:t>
      </w:r>
      <w:r w:rsidRPr="009A0C6F">
        <w:t xml:space="preserve"> where </w:t>
      </w:r>
      <w:r w:rsidR="002B2CA5" w:rsidRPr="009A0C6F">
        <w:t>considerations of d</w:t>
      </w:r>
      <w:r w:rsidRPr="009A0C6F">
        <w:t xml:space="preserve">uty of </w:t>
      </w:r>
      <w:r w:rsidR="002B2CA5" w:rsidRPr="009A0C6F">
        <w:t>c</w:t>
      </w:r>
      <w:r w:rsidRPr="009A0C6F">
        <w:t xml:space="preserve">are </w:t>
      </w:r>
      <w:r w:rsidR="002B2CA5" w:rsidRPr="009A0C6F">
        <w:t>may</w:t>
      </w:r>
      <w:r w:rsidRPr="009A0C6F">
        <w:t xml:space="preserve"> apply. This video examines the vital differences between duty of care and dignity of risk</w:t>
      </w:r>
      <w:r w:rsidR="002B2CA5" w:rsidRPr="009A0C6F">
        <w:t xml:space="preserve"> and</w:t>
      </w:r>
      <w:r w:rsidRPr="009A0C6F">
        <w:t xml:space="preserve"> explains when each applies and what to do about it.</w:t>
      </w:r>
      <w:r w:rsidRPr="009A0C6F">
        <w:rPr>
          <w:rStyle w:val="EndnoteReference"/>
        </w:rPr>
        <w:endnoteReference w:id="13"/>
      </w:r>
      <w:r w:rsidRPr="009A0C6F">
        <w:t xml:space="preserve"> </w:t>
      </w:r>
    </w:p>
    <w:p w14:paraId="15BA54FA" w14:textId="77777777" w:rsidR="001D63CD" w:rsidRPr="009A0C6F" w:rsidRDefault="001D63CD" w:rsidP="00BC0CFA">
      <w:pPr>
        <w:rPr>
          <w:b/>
        </w:rPr>
      </w:pPr>
    </w:p>
    <w:p w14:paraId="1FF3A928" w14:textId="77777777" w:rsidR="006957A6" w:rsidRPr="009A0C6F" w:rsidRDefault="006957A6" w:rsidP="00BC0CFA">
      <w:pPr>
        <w:rPr>
          <w:b/>
        </w:rPr>
      </w:pPr>
      <w:r w:rsidRPr="009A0C6F">
        <w:rPr>
          <w:b/>
        </w:rPr>
        <w:t>Instructions:</w:t>
      </w:r>
    </w:p>
    <w:p w14:paraId="16828516" w14:textId="77777777" w:rsidR="001D63CD" w:rsidRPr="009A0C6F" w:rsidRDefault="001D63CD" w:rsidP="00BC0CFA">
      <w:pPr>
        <w:rPr>
          <w:b/>
        </w:rPr>
      </w:pPr>
    </w:p>
    <w:p w14:paraId="163CBD32" w14:textId="5214CB48" w:rsidR="001D63CD" w:rsidRPr="009A0C6F" w:rsidRDefault="001D63CD" w:rsidP="005027C8">
      <w:pPr>
        <w:pStyle w:val="ListParagraph"/>
        <w:numPr>
          <w:ilvl w:val="0"/>
          <w:numId w:val="95"/>
        </w:numPr>
      </w:pPr>
      <w:r w:rsidRPr="009A0C6F">
        <w:t>Play the video, ‘</w:t>
      </w:r>
      <w:r w:rsidR="006957A6" w:rsidRPr="009A0C6F">
        <w:t xml:space="preserve">What is Duty of Care? </w:t>
      </w:r>
      <w:r w:rsidRPr="009A0C6F">
        <w:t>Duty of Care vs Dignity of Risk’</w:t>
      </w:r>
    </w:p>
    <w:p w14:paraId="2838630D" w14:textId="59532C4A" w:rsidR="001D63CD" w:rsidRPr="009A0C6F" w:rsidRDefault="001D63CD" w:rsidP="00BC0CFA"/>
    <w:p w14:paraId="48279B99" w14:textId="77777777" w:rsidR="006957A6" w:rsidRPr="009A0C6F" w:rsidRDefault="006957A6" w:rsidP="005027C8">
      <w:pPr>
        <w:pStyle w:val="ListParagraph"/>
        <w:numPr>
          <w:ilvl w:val="0"/>
          <w:numId w:val="95"/>
        </w:numPr>
      </w:pPr>
      <w:r w:rsidRPr="009A0C6F">
        <w:t>Ask learners if they have any comments or questions about the video before moving on.</w:t>
      </w:r>
    </w:p>
    <w:p w14:paraId="32890F4E" w14:textId="77777777" w:rsidR="006957A6" w:rsidRDefault="006957A6" w:rsidP="00BC0CFA"/>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215"/>
      </w:tblGrid>
      <w:tr w:rsidR="00CB6626" w:rsidRPr="009A0C6F" w14:paraId="1B737164" w14:textId="77777777" w:rsidTr="003A008D">
        <w:trPr>
          <w:trHeight w:val="1029"/>
        </w:trPr>
        <w:tc>
          <w:tcPr>
            <w:tcW w:w="1485" w:type="dxa"/>
          </w:tcPr>
          <w:p w14:paraId="158F4D8B" w14:textId="77777777" w:rsidR="00CB6626" w:rsidRPr="009A0C6F" w:rsidRDefault="00CB6626" w:rsidP="003A008D">
            <w:pPr>
              <w:spacing w:after="0"/>
              <w:rPr>
                <w:b/>
              </w:rPr>
            </w:pPr>
            <w:r w:rsidRPr="009A0C6F">
              <w:rPr>
                <w:noProof/>
              </w:rPr>
              <w:drawing>
                <wp:inline distT="0" distB="0" distL="0" distR="0" wp14:anchorId="36D1D648" wp14:editId="2B16508A">
                  <wp:extent cx="806400" cy="806400"/>
                  <wp:effectExtent l="0" t="0" r="0" b="0"/>
                  <wp:docPr id="22638" name="Picture 22638"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tcPr>
          <w:p w14:paraId="43996587" w14:textId="77777777" w:rsidR="00CB6626" w:rsidRDefault="00CB6626" w:rsidP="00CB6626">
            <w:pPr>
              <w:rPr>
                <w:rFonts w:eastAsia="MS Mincho"/>
                <w:b/>
              </w:rPr>
            </w:pPr>
            <w:r w:rsidRPr="009A0C6F">
              <w:rPr>
                <w:rFonts w:eastAsia="MS Mincho"/>
                <w:b/>
              </w:rPr>
              <w:t xml:space="preserve">Trainer’s note: </w:t>
            </w:r>
          </w:p>
          <w:p w14:paraId="5C5CBABF" w14:textId="6ED8C0DC" w:rsidR="00CB6626" w:rsidRPr="009A0C6F" w:rsidRDefault="00CB6626" w:rsidP="00CB6626">
            <w:r w:rsidRPr="009A0C6F">
              <w:t>Duty of care is defined as:</w:t>
            </w:r>
          </w:p>
          <w:p w14:paraId="629B31F6" w14:textId="77777777" w:rsidR="00CB6626" w:rsidRPr="009A0C6F" w:rsidRDefault="00CB6626" w:rsidP="00694627">
            <w:pPr>
              <w:ind w:left="720"/>
            </w:pPr>
            <w:r w:rsidRPr="009A0C6F">
              <w:t>The responsibility or the legal obligation of a person or organisation to avoid acts or omissions (which can be reasonably foreseen) to be likely to cause harm to others.</w:t>
            </w:r>
            <w:r w:rsidRPr="009A0C6F">
              <w:rPr>
                <w:rStyle w:val="EndnoteReference"/>
              </w:rPr>
              <w:endnoteReference w:id="14"/>
            </w:r>
          </w:p>
          <w:p w14:paraId="7067FC78" w14:textId="77777777" w:rsidR="00CB6626" w:rsidRPr="009A0C6F" w:rsidRDefault="00CB6626" w:rsidP="00CB6626">
            <w:r w:rsidRPr="009A0C6F">
              <w:t>But duty of care does not mean preventing service users from taking risks, or having opportunities to succeed or fail on their own terms.</w:t>
            </w:r>
          </w:p>
          <w:p w14:paraId="1623941B" w14:textId="77777777" w:rsidR="00CB6626" w:rsidRPr="009A0C6F" w:rsidRDefault="00CB6626" w:rsidP="00CB6626">
            <w:pPr>
              <w:rPr>
                <w:szCs w:val="20"/>
                <w:highlight w:val="white"/>
              </w:rPr>
            </w:pPr>
            <w:r w:rsidRPr="009A0C6F">
              <w:rPr>
                <w:szCs w:val="20"/>
                <w:highlight w:val="white"/>
              </w:rPr>
              <w:t xml:space="preserve">Article 12 of the </w:t>
            </w:r>
            <w:r w:rsidRPr="009A0C6F">
              <w:rPr>
                <w:i/>
                <w:szCs w:val="20"/>
                <w:highlight w:val="white"/>
              </w:rPr>
              <w:t>Convention on the Rights of Persons with Disabilities</w:t>
            </w:r>
            <w:r w:rsidRPr="009A0C6F">
              <w:rPr>
                <w:szCs w:val="20"/>
                <w:highlight w:val="white"/>
              </w:rPr>
              <w:t xml:space="preserve"> states:</w:t>
            </w:r>
          </w:p>
          <w:p w14:paraId="7F587213" w14:textId="77777777" w:rsidR="00CB6626" w:rsidRPr="009A0C6F" w:rsidRDefault="00CB6626" w:rsidP="00694627">
            <w:pPr>
              <w:ind w:left="720"/>
              <w:rPr>
                <w:rFonts w:eastAsia="MS Mincho"/>
              </w:rPr>
            </w:pPr>
            <w:r w:rsidRPr="009A0C6F">
              <w:rPr>
                <w:rFonts w:eastAsia="MS Mincho"/>
              </w:rPr>
              <w:lastRenderedPageBreak/>
              <w:t>States Parties shall recognize that persons with disabilities enjoy legal capacity on an equal basis with others in all aspects of life.</w:t>
            </w:r>
          </w:p>
          <w:p w14:paraId="359E7822" w14:textId="6AC90AA4" w:rsidR="00CB6626" w:rsidRPr="00694627" w:rsidRDefault="00CB6626" w:rsidP="00694627">
            <w:pPr>
              <w:ind w:left="720"/>
              <w:rPr>
                <w:rFonts w:eastAsia="MS Mincho"/>
              </w:rPr>
            </w:pPr>
            <w:r w:rsidRPr="009A0C6F">
              <w:rPr>
                <w:rFonts w:eastAsia="MS Mincho"/>
              </w:rPr>
              <w:t>States Parties shall take appropriate measures to provide access by persons with disabilities to the support they may require in exercising their legal capacity.</w:t>
            </w:r>
            <w:r w:rsidRPr="009A0C6F">
              <w:rPr>
                <w:rStyle w:val="EndnoteReference"/>
                <w:rFonts w:eastAsia="MS Mincho"/>
              </w:rPr>
              <w:endnoteReference w:id="15"/>
            </w:r>
          </w:p>
        </w:tc>
      </w:tr>
    </w:tbl>
    <w:p w14:paraId="62D17A0F" w14:textId="1B4A5858" w:rsidR="00CA5227" w:rsidRPr="009A0C6F" w:rsidRDefault="00CA5227" w:rsidP="00AE73C5">
      <w:pPr>
        <w:pStyle w:val="Heading3"/>
        <w:rPr>
          <w:highlight w:val="white"/>
        </w:rPr>
      </w:pPr>
      <w:r w:rsidRPr="009A0C6F">
        <w:rPr>
          <w:highlight w:val="white"/>
        </w:rPr>
        <w:lastRenderedPageBreak/>
        <w:t>Ways of managing risk</w:t>
      </w:r>
    </w:p>
    <w:p w14:paraId="0FF0888F" w14:textId="399588DB" w:rsidR="0080129C" w:rsidRPr="009A0C6F" w:rsidRDefault="006957A6" w:rsidP="00694627">
      <w:pPr>
        <w:autoSpaceDE w:val="0"/>
        <w:autoSpaceDN w:val="0"/>
        <w:adjustRightInd w:val="0"/>
        <w:rPr>
          <w:b/>
          <w:bCs/>
          <w:szCs w:val="20"/>
          <w:highlight w:val="white"/>
        </w:rPr>
      </w:pPr>
      <w:r w:rsidRPr="009A0C6F">
        <w:rPr>
          <w:bCs/>
          <w:szCs w:val="20"/>
          <w:highlight w:val="white"/>
        </w:rPr>
        <w:t>If you suspect that there is reasonable risk of a service user experiencing harm as a result of their participation in an activity, you could think about taking the following steps:</w:t>
      </w:r>
      <w:r w:rsidRPr="009A0C6F">
        <w:rPr>
          <w:rFonts w:eastAsia="MS Mincho"/>
        </w:rPr>
        <w:t xml:space="preserve"> </w:t>
      </w:r>
    </w:p>
    <w:p w14:paraId="2D34B5B6" w14:textId="34B5D9EB" w:rsidR="006957A6" w:rsidRPr="009A0C6F" w:rsidRDefault="006957A6" w:rsidP="005027C8">
      <w:pPr>
        <w:pStyle w:val="ListParagraph"/>
        <w:numPr>
          <w:ilvl w:val="0"/>
          <w:numId w:val="61"/>
        </w:numPr>
        <w:tabs>
          <w:tab w:val="left" w:pos="375"/>
        </w:tabs>
        <w:autoSpaceDE w:val="0"/>
        <w:autoSpaceDN w:val="0"/>
        <w:adjustRightInd w:val="0"/>
        <w:spacing w:before="120" w:after="120"/>
        <w:ind w:left="731" w:hanging="357"/>
        <w:contextualSpacing w:val="0"/>
        <w:rPr>
          <w:highlight w:val="white"/>
        </w:rPr>
      </w:pPr>
      <w:r w:rsidRPr="009A0C6F">
        <w:rPr>
          <w:highlight w:val="white"/>
        </w:rPr>
        <w:t>Investigate the potential dangers involved in participating in the activity and communicate these to the service user.</w:t>
      </w:r>
    </w:p>
    <w:p w14:paraId="5A2BD976" w14:textId="77777777" w:rsidR="006957A6" w:rsidRPr="009A0C6F" w:rsidRDefault="006957A6" w:rsidP="005027C8">
      <w:pPr>
        <w:pStyle w:val="ListBullet"/>
        <w:numPr>
          <w:ilvl w:val="0"/>
          <w:numId w:val="60"/>
        </w:numPr>
        <w:spacing w:before="120" w:after="120"/>
        <w:ind w:left="731" w:hanging="357"/>
        <w:rPr>
          <w:highlight w:val="white"/>
        </w:rPr>
      </w:pPr>
      <w:r w:rsidRPr="009A0C6F">
        <w:rPr>
          <w:highlight w:val="white"/>
        </w:rPr>
        <w:t>Talk to the service user about potential consequences that may arise as a result of them participating in the activity.</w:t>
      </w:r>
    </w:p>
    <w:p w14:paraId="5F42759B" w14:textId="153959D5" w:rsidR="006957A6" w:rsidRPr="009A0C6F" w:rsidRDefault="006957A6" w:rsidP="005027C8">
      <w:pPr>
        <w:pStyle w:val="ListBullet"/>
        <w:numPr>
          <w:ilvl w:val="0"/>
          <w:numId w:val="60"/>
        </w:numPr>
        <w:spacing w:before="120" w:after="120"/>
        <w:ind w:left="731" w:hanging="357"/>
        <w:rPr>
          <w:highlight w:val="white"/>
        </w:rPr>
      </w:pPr>
      <w:r w:rsidRPr="009A0C6F">
        <w:rPr>
          <w:highlight w:val="white"/>
        </w:rPr>
        <w:t>Talk through any alternative options that may reduce the level of risk involved.</w:t>
      </w:r>
    </w:p>
    <w:p w14:paraId="13A6B12C" w14:textId="77777777" w:rsidR="006957A6" w:rsidRPr="009A0C6F" w:rsidRDefault="006957A6" w:rsidP="005027C8">
      <w:pPr>
        <w:pStyle w:val="ListBullet"/>
        <w:numPr>
          <w:ilvl w:val="0"/>
          <w:numId w:val="60"/>
        </w:numPr>
        <w:spacing w:before="120" w:after="120"/>
        <w:ind w:left="731" w:hanging="357"/>
        <w:rPr>
          <w:highlight w:val="white"/>
        </w:rPr>
      </w:pPr>
      <w:r w:rsidRPr="009A0C6F">
        <w:rPr>
          <w:highlight w:val="white"/>
        </w:rPr>
        <w:t>Tell your supervisor how you have managed the situation (in person and in writing).</w:t>
      </w:r>
    </w:p>
    <w:p w14:paraId="7CE7B41B" w14:textId="77777777" w:rsidR="006957A6" w:rsidRPr="009A0C6F" w:rsidRDefault="006957A6" w:rsidP="00BC0CFA">
      <w:pPr>
        <w:pStyle w:val="ListBullet"/>
        <w:numPr>
          <w:ilvl w:val="0"/>
          <w:numId w:val="0"/>
        </w:numPr>
        <w:tabs>
          <w:tab w:val="left" w:pos="720"/>
        </w:tabs>
        <w:ind w:left="375"/>
        <w:rPr>
          <w:highlight w:val="white"/>
        </w:rPr>
      </w:pPr>
    </w:p>
    <w:p w14:paraId="5FF568D1" w14:textId="31F00479" w:rsidR="006957A6" w:rsidRPr="009A0C6F" w:rsidRDefault="006957A6" w:rsidP="00BC0CFA">
      <w:pPr>
        <w:pStyle w:val="ListBullet"/>
        <w:numPr>
          <w:ilvl w:val="0"/>
          <w:numId w:val="0"/>
        </w:numPr>
        <w:tabs>
          <w:tab w:val="left" w:pos="720"/>
        </w:tabs>
        <w:rPr>
          <w:highlight w:val="white"/>
        </w:rPr>
      </w:pPr>
      <w:r w:rsidRPr="009A0C6F">
        <w:rPr>
          <w:highlight w:val="white"/>
        </w:rPr>
        <w:t>If the service user still wishes to go through with their decision after exploring all of the risks involved, it is important to remember that you cannot stop the individual from exercising their rights unless you have the legal authority to do so. You should consult your supervisor if you are concerned about whether or not you could be found liable for any harm that may arise.</w:t>
      </w:r>
      <w:r w:rsidRPr="009A0C6F">
        <w:rPr>
          <w:rStyle w:val="EndnoteReference"/>
          <w:highlight w:val="white"/>
        </w:rPr>
        <w:endnoteReference w:id="16"/>
      </w:r>
      <w:r w:rsidRPr="009A0C6F">
        <w:rPr>
          <w:highlight w:val="white"/>
        </w:rPr>
        <w:t xml:space="preserve"> </w:t>
      </w:r>
    </w:p>
    <w:p w14:paraId="55D44140" w14:textId="3E94F783" w:rsidR="00555A13" w:rsidRPr="009A0C6F" w:rsidRDefault="00687F98" w:rsidP="00CB3A1B">
      <w:pPr>
        <w:autoSpaceDE w:val="0"/>
        <w:autoSpaceDN w:val="0"/>
        <w:adjustRightInd w:val="0"/>
        <w:ind w:left="720"/>
        <w:jc w:val="center"/>
        <w:rPr>
          <w:b/>
          <w:bCs/>
          <w:szCs w:val="20"/>
          <w:highlight w:val="white"/>
        </w:rPr>
      </w:pPr>
      <w:r>
        <w:pict w14:anchorId="2E45B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sign saying 'Caution wet floor'" style="width:123pt;height:148.5pt">
            <v:imagedata r:id="rId40" o:title="HiRes"/>
          </v:shape>
        </w:pict>
      </w:r>
      <w:r w:rsidR="006957A6" w:rsidRPr="009A0C6F">
        <w:rPr>
          <w:rFonts w:cs="Arial"/>
          <w:szCs w:val="18"/>
          <w:highlight w:val="white"/>
        </w:rPr>
        <w:br w:type="page"/>
      </w:r>
    </w:p>
    <w:p w14:paraId="433F8BBB" w14:textId="3446B37F" w:rsidR="00504AD9" w:rsidRPr="009A0C6F" w:rsidRDefault="006957A6" w:rsidP="00AE73C5">
      <w:pPr>
        <w:pStyle w:val="Heading3"/>
      </w:pPr>
      <w:r w:rsidRPr="009A0C6F">
        <w:lastRenderedPageBreak/>
        <w:t>Activity: Discussing dignity of risk</w:t>
      </w:r>
    </w:p>
    <w:tbl>
      <w:tblPr>
        <w:tblStyle w:val="TableGrid"/>
        <w:tblW w:w="0" w:type="auto"/>
        <w:tblLook w:val="04A0" w:firstRow="1" w:lastRow="0" w:firstColumn="1" w:lastColumn="0" w:noHBand="0" w:noVBand="1"/>
      </w:tblPr>
      <w:tblGrid>
        <w:gridCol w:w="1555"/>
        <w:gridCol w:w="7505"/>
      </w:tblGrid>
      <w:tr w:rsidR="005671AF" w:rsidRPr="009A0C6F" w14:paraId="48FB9A23" w14:textId="77777777" w:rsidTr="005671AF">
        <w:trPr>
          <w:trHeight w:val="1591"/>
        </w:trPr>
        <w:tc>
          <w:tcPr>
            <w:tcW w:w="1555" w:type="dxa"/>
            <w:tcBorders>
              <w:top w:val="nil"/>
              <w:left w:val="nil"/>
              <w:bottom w:val="nil"/>
              <w:right w:val="nil"/>
            </w:tcBorders>
          </w:tcPr>
          <w:p w14:paraId="760A7137" w14:textId="77777777" w:rsidR="005671AF" w:rsidRPr="009A0C6F" w:rsidRDefault="005671AF" w:rsidP="00AE73C5">
            <w:pPr>
              <w:pStyle w:val="Heading3"/>
              <w:outlineLvl w:val="2"/>
            </w:pPr>
            <w:r w:rsidRPr="009A0C6F">
              <w:rPr>
                <w:noProof/>
              </w:rPr>
              <w:drawing>
                <wp:inline distT="0" distB="0" distL="0" distR="0" wp14:anchorId="77551378" wp14:editId="15D8CBDF">
                  <wp:extent cx="806400" cy="806400"/>
                  <wp:effectExtent l="0" t="0" r="0" b="0"/>
                  <wp:docPr id="3081" name="Picture 3081"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30" r:link="rId3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0F01385D" w14:textId="77777777" w:rsidR="005671AF" w:rsidRPr="009A0C6F" w:rsidRDefault="005671AF" w:rsidP="005671AF">
            <w:pPr>
              <w:autoSpaceDE w:val="0"/>
              <w:autoSpaceDN w:val="0"/>
              <w:adjustRightInd w:val="0"/>
              <w:spacing w:after="0"/>
              <w:rPr>
                <w:bCs/>
                <w:szCs w:val="20"/>
                <w:highlight w:val="white"/>
              </w:rPr>
            </w:pPr>
            <w:r w:rsidRPr="009A0C6F">
              <w:rPr>
                <w:b/>
                <w:bCs/>
                <w:szCs w:val="20"/>
                <w:highlight w:val="white"/>
              </w:rPr>
              <w:t xml:space="preserve">Activity type: </w:t>
            </w:r>
            <w:r w:rsidRPr="009A0C6F">
              <w:rPr>
                <w:bCs/>
                <w:szCs w:val="20"/>
                <w:highlight w:val="white"/>
              </w:rPr>
              <w:t>Small group activity</w:t>
            </w:r>
          </w:p>
          <w:p w14:paraId="3CDBFBDC" w14:textId="77777777" w:rsidR="005671AF" w:rsidRPr="009A0C6F" w:rsidRDefault="005671AF" w:rsidP="005671AF">
            <w:pPr>
              <w:autoSpaceDE w:val="0"/>
              <w:autoSpaceDN w:val="0"/>
              <w:adjustRightInd w:val="0"/>
              <w:spacing w:after="0"/>
              <w:rPr>
                <w:b/>
                <w:bCs/>
                <w:szCs w:val="20"/>
                <w:highlight w:val="white"/>
              </w:rPr>
            </w:pPr>
          </w:p>
          <w:p w14:paraId="5E5A09FA" w14:textId="77777777" w:rsidR="005671AF" w:rsidRPr="009A0C6F" w:rsidRDefault="005671AF" w:rsidP="005671AF">
            <w:pPr>
              <w:autoSpaceDE w:val="0"/>
              <w:autoSpaceDN w:val="0"/>
              <w:adjustRightInd w:val="0"/>
              <w:spacing w:after="0"/>
              <w:rPr>
                <w:bCs/>
                <w:szCs w:val="20"/>
                <w:highlight w:val="white"/>
              </w:rPr>
            </w:pPr>
            <w:r w:rsidRPr="009A0C6F">
              <w:rPr>
                <w:b/>
                <w:bCs/>
                <w:szCs w:val="20"/>
                <w:highlight w:val="white"/>
              </w:rPr>
              <w:t xml:space="preserve">Duration: </w:t>
            </w:r>
            <w:r w:rsidRPr="009A0C6F">
              <w:rPr>
                <w:bCs/>
                <w:szCs w:val="20"/>
                <w:highlight w:val="white"/>
              </w:rPr>
              <w:t>15 minutes</w:t>
            </w:r>
          </w:p>
          <w:p w14:paraId="3F3D9A9B" w14:textId="77777777" w:rsidR="005671AF" w:rsidRPr="009A0C6F" w:rsidRDefault="005671AF" w:rsidP="005671AF">
            <w:pPr>
              <w:autoSpaceDE w:val="0"/>
              <w:autoSpaceDN w:val="0"/>
              <w:adjustRightInd w:val="0"/>
              <w:spacing w:after="0"/>
              <w:rPr>
                <w:b/>
                <w:bCs/>
                <w:szCs w:val="20"/>
                <w:highlight w:val="white"/>
              </w:rPr>
            </w:pPr>
          </w:p>
          <w:p w14:paraId="09A63994" w14:textId="4AA93C91" w:rsidR="005671AF" w:rsidRPr="009A0C6F" w:rsidRDefault="005671AF" w:rsidP="00F351E7">
            <w:pPr>
              <w:autoSpaceDE w:val="0"/>
              <w:autoSpaceDN w:val="0"/>
              <w:adjustRightInd w:val="0"/>
              <w:spacing w:after="0"/>
              <w:rPr>
                <w:bCs/>
                <w:szCs w:val="20"/>
                <w:highlight w:val="white"/>
              </w:rPr>
            </w:pPr>
            <w:r w:rsidRPr="009A0C6F">
              <w:rPr>
                <w:b/>
                <w:bCs/>
                <w:szCs w:val="20"/>
                <w:highlight w:val="white"/>
              </w:rPr>
              <w:t xml:space="preserve">Equipment needed: </w:t>
            </w:r>
            <w:r w:rsidRPr="009A0C6F">
              <w:rPr>
                <w:bCs/>
                <w:szCs w:val="20"/>
                <w:highlight w:val="white"/>
              </w:rPr>
              <w:t xml:space="preserve">Learner </w:t>
            </w:r>
            <w:r w:rsidRPr="00D14D64">
              <w:rPr>
                <w:bCs/>
                <w:szCs w:val="20"/>
              </w:rPr>
              <w:t xml:space="preserve">Guide (page </w:t>
            </w:r>
            <w:r w:rsidR="00A60BE7" w:rsidRPr="00D14D64">
              <w:rPr>
                <w:bCs/>
                <w:szCs w:val="20"/>
              </w:rPr>
              <w:t>13</w:t>
            </w:r>
            <w:r w:rsidR="00F351E7">
              <w:rPr>
                <w:bCs/>
                <w:szCs w:val="20"/>
              </w:rPr>
              <w:t>3</w:t>
            </w:r>
            <w:r w:rsidR="00A60BE7" w:rsidRPr="00D14D64">
              <w:rPr>
                <w:bCs/>
                <w:szCs w:val="20"/>
              </w:rPr>
              <w:t xml:space="preserve">), </w:t>
            </w:r>
            <w:r w:rsidR="00A60BE7">
              <w:rPr>
                <w:bCs/>
                <w:szCs w:val="20"/>
                <w:highlight w:val="white"/>
              </w:rPr>
              <w:t>B</w:t>
            </w:r>
            <w:r w:rsidR="00A60BE7" w:rsidRPr="009A0C6F">
              <w:rPr>
                <w:bCs/>
                <w:szCs w:val="20"/>
                <w:highlight w:val="white"/>
              </w:rPr>
              <w:t xml:space="preserve">utchers </w:t>
            </w:r>
            <w:r w:rsidRPr="009A0C6F">
              <w:rPr>
                <w:bCs/>
                <w:szCs w:val="20"/>
                <w:highlight w:val="white"/>
              </w:rPr>
              <w:t>paper, coloured markers</w:t>
            </w:r>
          </w:p>
        </w:tc>
      </w:tr>
    </w:tbl>
    <w:p w14:paraId="697D43DD" w14:textId="77777777" w:rsidR="00AE73C5" w:rsidRDefault="00AE73C5" w:rsidP="00BC0CFA">
      <w:pPr>
        <w:autoSpaceDE w:val="0"/>
        <w:autoSpaceDN w:val="0"/>
        <w:adjustRightInd w:val="0"/>
        <w:rPr>
          <w:b/>
          <w:bCs/>
          <w:szCs w:val="20"/>
          <w:highlight w:val="white"/>
        </w:rPr>
      </w:pPr>
    </w:p>
    <w:p w14:paraId="2BFA9C9E" w14:textId="77777777" w:rsidR="006957A6" w:rsidRPr="009A0C6F" w:rsidRDefault="006957A6" w:rsidP="00BC0CFA">
      <w:pPr>
        <w:autoSpaceDE w:val="0"/>
        <w:autoSpaceDN w:val="0"/>
        <w:adjustRightInd w:val="0"/>
        <w:rPr>
          <w:bCs/>
          <w:szCs w:val="20"/>
          <w:highlight w:val="white"/>
        </w:rPr>
      </w:pPr>
      <w:r w:rsidRPr="009A0C6F">
        <w:rPr>
          <w:b/>
          <w:bCs/>
          <w:szCs w:val="20"/>
          <w:highlight w:val="white"/>
        </w:rPr>
        <w:t xml:space="preserve">Purpose: </w:t>
      </w:r>
      <w:r w:rsidRPr="009A0C6F">
        <w:rPr>
          <w:bCs/>
          <w:szCs w:val="20"/>
          <w:highlight w:val="white"/>
        </w:rPr>
        <w:t>To encourage learners to think about the extent to which rights may be limited in exercising duty of care.</w:t>
      </w:r>
    </w:p>
    <w:p w14:paraId="41AA72ED" w14:textId="77777777" w:rsidR="00555A13" w:rsidRPr="009A0C6F" w:rsidRDefault="00555A13" w:rsidP="00BC0CFA">
      <w:pPr>
        <w:autoSpaceDE w:val="0"/>
        <w:autoSpaceDN w:val="0"/>
        <w:adjustRightInd w:val="0"/>
        <w:rPr>
          <w:b/>
          <w:bCs/>
          <w:szCs w:val="20"/>
          <w:highlight w:val="white"/>
        </w:rPr>
      </w:pPr>
    </w:p>
    <w:p w14:paraId="4307D520" w14:textId="1E87FD1A" w:rsidR="00555A13" w:rsidRPr="009A0C6F" w:rsidRDefault="006957A6" w:rsidP="00BC0CFA">
      <w:pPr>
        <w:autoSpaceDE w:val="0"/>
        <w:autoSpaceDN w:val="0"/>
        <w:adjustRightInd w:val="0"/>
        <w:rPr>
          <w:b/>
          <w:bCs/>
          <w:szCs w:val="20"/>
          <w:highlight w:val="white"/>
        </w:rPr>
      </w:pPr>
      <w:r w:rsidRPr="009A0C6F">
        <w:rPr>
          <w:b/>
          <w:bCs/>
          <w:szCs w:val="20"/>
          <w:highlight w:val="white"/>
        </w:rPr>
        <w:t>Instructions:</w:t>
      </w:r>
    </w:p>
    <w:p w14:paraId="62058511" w14:textId="77777777" w:rsidR="00555A13" w:rsidRPr="009A0C6F" w:rsidRDefault="00555A13" w:rsidP="00BC0CFA">
      <w:pPr>
        <w:autoSpaceDE w:val="0"/>
        <w:autoSpaceDN w:val="0"/>
        <w:adjustRightInd w:val="0"/>
        <w:rPr>
          <w:b/>
          <w:bCs/>
          <w:szCs w:val="20"/>
          <w:highlight w:val="white"/>
        </w:rPr>
      </w:pPr>
    </w:p>
    <w:p w14:paraId="542D3EA4" w14:textId="77777777" w:rsidR="006957A6" w:rsidRPr="009A0C6F" w:rsidRDefault="006957A6" w:rsidP="005027C8">
      <w:pPr>
        <w:pStyle w:val="ListParagraph"/>
        <w:numPr>
          <w:ilvl w:val="0"/>
          <w:numId w:val="96"/>
        </w:numPr>
        <w:autoSpaceDE w:val="0"/>
        <w:autoSpaceDN w:val="0"/>
        <w:adjustRightInd w:val="0"/>
        <w:rPr>
          <w:bCs/>
          <w:szCs w:val="20"/>
          <w:highlight w:val="white"/>
        </w:rPr>
      </w:pPr>
      <w:r w:rsidRPr="009A0C6F">
        <w:rPr>
          <w:bCs/>
          <w:szCs w:val="20"/>
          <w:highlight w:val="white"/>
        </w:rPr>
        <w:t>Organise learners into groups of three or four people.</w:t>
      </w:r>
    </w:p>
    <w:p w14:paraId="5027893F" w14:textId="77777777" w:rsidR="00555A13" w:rsidRPr="009A0C6F" w:rsidRDefault="00555A13" w:rsidP="00BC0CFA">
      <w:pPr>
        <w:pStyle w:val="ListParagraph"/>
        <w:autoSpaceDE w:val="0"/>
        <w:autoSpaceDN w:val="0"/>
        <w:adjustRightInd w:val="0"/>
        <w:rPr>
          <w:bCs/>
          <w:szCs w:val="20"/>
          <w:highlight w:val="white"/>
        </w:rPr>
      </w:pPr>
    </w:p>
    <w:p w14:paraId="66C9064C" w14:textId="6B590AB2" w:rsidR="006957A6" w:rsidRPr="009A0C6F" w:rsidRDefault="006957A6" w:rsidP="005027C8">
      <w:pPr>
        <w:pStyle w:val="ListParagraph"/>
        <w:numPr>
          <w:ilvl w:val="0"/>
          <w:numId w:val="96"/>
        </w:numPr>
        <w:autoSpaceDE w:val="0"/>
        <w:autoSpaceDN w:val="0"/>
        <w:adjustRightInd w:val="0"/>
        <w:rPr>
          <w:bCs/>
          <w:szCs w:val="20"/>
          <w:highlight w:val="white"/>
        </w:rPr>
      </w:pPr>
      <w:r w:rsidRPr="009A0C6F">
        <w:rPr>
          <w:bCs/>
          <w:szCs w:val="20"/>
          <w:highlight w:val="white"/>
        </w:rPr>
        <w:t xml:space="preserve">Ask learners to turn to the case study on </w:t>
      </w:r>
      <w:r w:rsidRPr="00D14D64">
        <w:rPr>
          <w:bCs/>
          <w:szCs w:val="20"/>
        </w:rPr>
        <w:t xml:space="preserve">page </w:t>
      </w:r>
      <w:r w:rsidR="00A60BE7" w:rsidRPr="00D14D64">
        <w:rPr>
          <w:bCs/>
          <w:szCs w:val="20"/>
        </w:rPr>
        <w:t>13</w:t>
      </w:r>
      <w:r w:rsidR="00F351E7">
        <w:rPr>
          <w:bCs/>
          <w:szCs w:val="20"/>
        </w:rPr>
        <w:t>3</w:t>
      </w:r>
      <w:r w:rsidR="00A60BE7" w:rsidRPr="00D14D64">
        <w:rPr>
          <w:bCs/>
          <w:szCs w:val="20"/>
        </w:rPr>
        <w:t xml:space="preserve"> </w:t>
      </w:r>
      <w:r w:rsidRPr="009A0C6F">
        <w:rPr>
          <w:bCs/>
          <w:szCs w:val="20"/>
          <w:highlight w:val="white"/>
        </w:rPr>
        <w:t>of their Learner Guide and read out the case study, as it appears below:</w:t>
      </w:r>
    </w:p>
    <w:p w14:paraId="324F2456" w14:textId="77777777" w:rsidR="001B4956" w:rsidRPr="009A0C6F" w:rsidRDefault="001B4956" w:rsidP="001B4956">
      <w:pPr>
        <w:autoSpaceDE w:val="0"/>
        <w:autoSpaceDN w:val="0"/>
        <w:adjustRightInd w:val="0"/>
        <w:rPr>
          <w:bCs/>
          <w:szCs w:val="20"/>
          <w:highlight w:val="white"/>
        </w:rPr>
      </w:pPr>
    </w:p>
    <w:tbl>
      <w:tblPr>
        <w:tblStyle w:val="TableGrid"/>
        <w:tblW w:w="0" w:type="auto"/>
        <w:tblLook w:val="04A0" w:firstRow="1" w:lastRow="0" w:firstColumn="1" w:lastColumn="0" w:noHBand="0" w:noVBand="1"/>
      </w:tblPr>
      <w:tblGrid>
        <w:gridCol w:w="1980"/>
        <w:gridCol w:w="7080"/>
      </w:tblGrid>
      <w:tr w:rsidR="001B4956" w:rsidRPr="009A0C6F" w14:paraId="6736188D" w14:textId="77777777" w:rsidTr="00A2632B">
        <w:trPr>
          <w:trHeight w:val="1384"/>
        </w:trPr>
        <w:tc>
          <w:tcPr>
            <w:tcW w:w="1980" w:type="dxa"/>
            <w:tcBorders>
              <w:top w:val="nil"/>
              <w:left w:val="nil"/>
              <w:bottom w:val="nil"/>
              <w:right w:val="nil"/>
            </w:tcBorders>
          </w:tcPr>
          <w:p w14:paraId="1CA3740F" w14:textId="77777777" w:rsidR="001B4956" w:rsidRPr="009A0C6F" w:rsidRDefault="001B4956" w:rsidP="001B4956">
            <w:pPr>
              <w:spacing w:after="0"/>
              <w:rPr>
                <w:b/>
              </w:rPr>
            </w:pPr>
          </w:p>
          <w:p w14:paraId="79CC91A4" w14:textId="77777777" w:rsidR="001B4956" w:rsidRPr="009A0C6F" w:rsidRDefault="001B4956" w:rsidP="001B4956">
            <w:pPr>
              <w:spacing w:after="0"/>
              <w:rPr>
                <w:b/>
              </w:rPr>
            </w:pPr>
          </w:p>
          <w:p w14:paraId="37FC2775" w14:textId="77777777" w:rsidR="001B4956" w:rsidRPr="009A0C6F" w:rsidRDefault="001B4956" w:rsidP="001B4956">
            <w:pPr>
              <w:spacing w:after="0"/>
              <w:rPr>
                <w:b/>
              </w:rPr>
            </w:pPr>
          </w:p>
          <w:p w14:paraId="45A81D5E" w14:textId="77777777" w:rsidR="001B4956" w:rsidRPr="009A0C6F" w:rsidRDefault="001B4956" w:rsidP="001B4956">
            <w:pPr>
              <w:spacing w:after="0"/>
              <w:rPr>
                <w:b/>
              </w:rPr>
            </w:pPr>
            <w:r w:rsidRPr="009A0C6F">
              <w:rPr>
                <w:noProof/>
              </w:rPr>
              <w:drawing>
                <wp:inline distT="0" distB="0" distL="0" distR="0" wp14:anchorId="2158C7AB" wp14:editId="65F0BAEB">
                  <wp:extent cx="806400" cy="806400"/>
                  <wp:effectExtent l="0" t="0" r="0" b="0"/>
                  <wp:docPr id="5121" name="Picture 5121"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17" r:link="rId18"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0" w:type="dxa"/>
            <w:tcBorders>
              <w:top w:val="nil"/>
              <w:left w:val="nil"/>
              <w:bottom w:val="nil"/>
              <w:right w:val="nil"/>
            </w:tcBorders>
          </w:tcPr>
          <w:p w14:paraId="5D7B88A5" w14:textId="56ED75D4" w:rsidR="001B4956" w:rsidRPr="009A0C6F" w:rsidRDefault="001B4956" w:rsidP="00694627">
            <w:pPr>
              <w:autoSpaceDE w:val="0"/>
              <w:autoSpaceDN w:val="0"/>
              <w:adjustRightInd w:val="0"/>
              <w:spacing w:after="0"/>
              <w:rPr>
                <w:rFonts w:eastAsia="MS Mincho"/>
              </w:rPr>
            </w:pPr>
            <w:r w:rsidRPr="009A0C6F">
              <w:rPr>
                <w:rFonts w:eastAsia="MS Mincho"/>
              </w:rPr>
              <w:t xml:space="preserve">Sian, 55, has an intellectual disability, lives in a Community Residential Unit (CRU) and works at an Australian Disability Enterprise (ADE) five days per week. Sian is a smoker and her CRU </w:t>
            </w:r>
            <w:r w:rsidR="00EB5490">
              <w:rPr>
                <w:rFonts w:eastAsia="MS Mincho"/>
              </w:rPr>
              <w:t>support workers</w:t>
            </w:r>
            <w:r w:rsidR="00EB5490" w:rsidRPr="009A0C6F">
              <w:rPr>
                <w:rFonts w:eastAsia="MS Mincho"/>
              </w:rPr>
              <w:t xml:space="preserve"> </w:t>
            </w:r>
            <w:r w:rsidRPr="009A0C6F">
              <w:rPr>
                <w:rFonts w:eastAsia="MS Mincho"/>
              </w:rPr>
              <w:t xml:space="preserve">send one packet of cigarettes to Sian's work to last a month, with strict instructions that limit Sian to only one cigarette per day. </w:t>
            </w:r>
            <w:r w:rsidRPr="009A0C6F">
              <w:rPr>
                <w:rFonts w:eastAsia="MS Mincho"/>
              </w:rPr>
              <w:br/>
            </w:r>
            <w:r w:rsidRPr="009A0C6F">
              <w:rPr>
                <w:rFonts w:eastAsia="MS Mincho"/>
              </w:rPr>
              <w:br/>
              <w:t>Sian has recently begun to ask for two cigarettes at lunchtime. She is very angry about the restriction, and yells and shouts abuse when she is given only one cigarette. ADE staff contact the CRU manager, Matt, who says that they are looking out for Sian's health.</w:t>
            </w:r>
            <w:r w:rsidRPr="009A0C6F">
              <w:rPr>
                <w:rStyle w:val="EndnoteReference"/>
                <w:rFonts w:eastAsia="MS Mincho"/>
              </w:rPr>
              <w:endnoteReference w:id="17"/>
            </w:r>
          </w:p>
        </w:tc>
      </w:tr>
    </w:tbl>
    <w:p w14:paraId="3A9587CA" w14:textId="77777777" w:rsidR="006957A6" w:rsidRPr="009A0C6F" w:rsidRDefault="006957A6" w:rsidP="001B4956">
      <w:pPr>
        <w:autoSpaceDE w:val="0"/>
        <w:autoSpaceDN w:val="0"/>
        <w:adjustRightInd w:val="0"/>
        <w:rPr>
          <w:rFonts w:eastAsia="MS Mincho"/>
        </w:rPr>
      </w:pPr>
    </w:p>
    <w:p w14:paraId="52B94098" w14:textId="6C5F81CC" w:rsidR="00C45F4D" w:rsidRDefault="006957A6" w:rsidP="005027C8">
      <w:pPr>
        <w:pStyle w:val="ListParagraph"/>
        <w:numPr>
          <w:ilvl w:val="0"/>
          <w:numId w:val="96"/>
        </w:numPr>
        <w:autoSpaceDE w:val="0"/>
        <w:autoSpaceDN w:val="0"/>
        <w:adjustRightInd w:val="0"/>
        <w:rPr>
          <w:bCs/>
          <w:szCs w:val="20"/>
          <w:highlight w:val="white"/>
        </w:rPr>
      </w:pPr>
      <w:r w:rsidRPr="009A0C6F">
        <w:rPr>
          <w:bCs/>
          <w:szCs w:val="20"/>
          <w:highlight w:val="white"/>
        </w:rPr>
        <w:t>Ask groups to brainstorm their responses to each of the questions listed underneath the case study. The questions have been included below:</w:t>
      </w:r>
    </w:p>
    <w:p w14:paraId="3864D504" w14:textId="77777777" w:rsidR="00AE73C5" w:rsidRDefault="00AE73C5" w:rsidP="00694627">
      <w:pPr>
        <w:autoSpaceDE w:val="0"/>
        <w:autoSpaceDN w:val="0"/>
        <w:adjustRightInd w:val="0"/>
        <w:rPr>
          <w:bCs/>
          <w:szCs w:val="20"/>
          <w:highlight w:val="white"/>
        </w:rPr>
      </w:pPr>
    </w:p>
    <w:tbl>
      <w:tblPr>
        <w:tblStyle w:val="TableGrid"/>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7100"/>
      </w:tblGrid>
      <w:tr w:rsidR="00AE73C5" w:rsidRPr="009A0C6F" w14:paraId="135D085E" w14:textId="77777777" w:rsidTr="003A008D">
        <w:tc>
          <w:tcPr>
            <w:tcW w:w="1696" w:type="dxa"/>
            <w:vAlign w:val="center"/>
          </w:tcPr>
          <w:p w14:paraId="1E8DD63D" w14:textId="77777777" w:rsidR="00AE73C5" w:rsidRPr="009A0C6F" w:rsidRDefault="00AE73C5" w:rsidP="003A008D">
            <w:pPr>
              <w:jc w:val="center"/>
            </w:pPr>
            <w:bookmarkStart w:id="13" w:name="_GoBack"/>
            <w:r w:rsidRPr="009A0C6F">
              <w:rPr>
                <w:noProof/>
              </w:rPr>
              <w:drawing>
                <wp:inline distT="0" distB="0" distL="0" distR="0" wp14:anchorId="7316AD33" wp14:editId="02540597">
                  <wp:extent cx="806400" cy="806400"/>
                  <wp:effectExtent l="0" t="0" r="0" b="0"/>
                  <wp:docPr id="22639" name="Picture 22639"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bookmarkEnd w:id="13"/>
          </w:p>
        </w:tc>
        <w:tc>
          <w:tcPr>
            <w:tcW w:w="6946" w:type="dxa"/>
            <w:vAlign w:val="center"/>
          </w:tcPr>
          <w:p w14:paraId="4260A66C" w14:textId="2FEEBC07" w:rsidR="00AE73C5" w:rsidRPr="009A0C6F" w:rsidRDefault="00AE73C5" w:rsidP="003A008D">
            <w:pPr>
              <w:rPr>
                <w:b/>
              </w:rPr>
            </w:pPr>
            <w:r w:rsidRPr="009A0C6F">
              <w:rPr>
                <w:b/>
              </w:rPr>
              <w:t>Discussion question</w:t>
            </w:r>
            <w:r>
              <w:rPr>
                <w:b/>
              </w:rPr>
              <w:t>s</w:t>
            </w:r>
            <w:r w:rsidRPr="009A0C6F">
              <w:rPr>
                <w:b/>
              </w:rPr>
              <w:t xml:space="preserve">: </w:t>
            </w:r>
          </w:p>
          <w:p w14:paraId="10EABF29" w14:textId="57F9CAE1" w:rsidR="00AE73C5" w:rsidRPr="009A0C6F" w:rsidRDefault="00AE73C5" w:rsidP="00AE73C5">
            <w:pPr>
              <w:pStyle w:val="ListBullet"/>
              <w:numPr>
                <w:ilvl w:val="0"/>
                <w:numId w:val="89"/>
              </w:numPr>
              <w:ind w:left="710"/>
              <w:rPr>
                <w:highlight w:val="white"/>
              </w:rPr>
            </w:pPr>
            <w:r w:rsidRPr="009A0C6F">
              <w:rPr>
                <w:highlight w:val="white"/>
              </w:rPr>
              <w:t xml:space="preserve">What </w:t>
            </w:r>
            <w:r w:rsidR="00630960">
              <w:rPr>
                <w:highlight w:val="white"/>
              </w:rPr>
              <w:t>are</w:t>
            </w:r>
            <w:r w:rsidR="00630960" w:rsidRPr="009A0C6F">
              <w:rPr>
                <w:highlight w:val="white"/>
              </w:rPr>
              <w:t xml:space="preserve"> </w:t>
            </w:r>
            <w:r w:rsidRPr="009A0C6F">
              <w:rPr>
                <w:highlight w:val="white"/>
              </w:rPr>
              <w:t>your observation</w:t>
            </w:r>
            <w:r w:rsidR="00630960">
              <w:rPr>
                <w:highlight w:val="white"/>
              </w:rPr>
              <w:t>s</w:t>
            </w:r>
            <w:r w:rsidRPr="009A0C6F">
              <w:rPr>
                <w:highlight w:val="white"/>
              </w:rPr>
              <w:t xml:space="preserve"> </w:t>
            </w:r>
            <w:r w:rsidR="00630960" w:rsidRPr="009A0C6F">
              <w:rPr>
                <w:highlight w:val="white"/>
              </w:rPr>
              <w:t>o</w:t>
            </w:r>
            <w:r w:rsidR="00630960">
              <w:rPr>
                <w:highlight w:val="white"/>
              </w:rPr>
              <w:t>n</w:t>
            </w:r>
            <w:r w:rsidR="00630960" w:rsidRPr="009A0C6F">
              <w:rPr>
                <w:highlight w:val="white"/>
              </w:rPr>
              <w:t xml:space="preserve"> </w:t>
            </w:r>
            <w:r w:rsidRPr="009A0C6F">
              <w:rPr>
                <w:highlight w:val="white"/>
              </w:rPr>
              <w:t>the balance between dignity of risk and duty of care in this scenario?</w:t>
            </w:r>
          </w:p>
          <w:p w14:paraId="18B4389A" w14:textId="77777777" w:rsidR="00AE73C5" w:rsidRPr="009A0C6F" w:rsidRDefault="00AE73C5" w:rsidP="00AE73C5">
            <w:pPr>
              <w:pStyle w:val="ListBullet"/>
              <w:numPr>
                <w:ilvl w:val="0"/>
                <w:numId w:val="89"/>
              </w:numPr>
              <w:ind w:left="710"/>
              <w:rPr>
                <w:highlight w:val="white"/>
              </w:rPr>
            </w:pPr>
            <w:r w:rsidRPr="009A0C6F">
              <w:rPr>
                <w:highlight w:val="white"/>
              </w:rPr>
              <w:t>Do you think that Sian’s rights are being upheld in this situation?</w:t>
            </w:r>
          </w:p>
          <w:p w14:paraId="54EC21F8" w14:textId="77777777" w:rsidR="00AE73C5" w:rsidRPr="009A0C6F" w:rsidRDefault="00AE73C5" w:rsidP="00AE73C5">
            <w:pPr>
              <w:pStyle w:val="ListBullet"/>
              <w:numPr>
                <w:ilvl w:val="0"/>
                <w:numId w:val="89"/>
              </w:numPr>
              <w:ind w:left="710"/>
              <w:rPr>
                <w:highlight w:val="white"/>
              </w:rPr>
            </w:pPr>
            <w:r w:rsidRPr="009A0C6F">
              <w:rPr>
                <w:highlight w:val="white"/>
              </w:rPr>
              <w:t>Is there anything you would do differently if you were confronted with this situation?</w:t>
            </w:r>
          </w:p>
          <w:p w14:paraId="10DD42EC" w14:textId="6ECE23E6" w:rsidR="00AE73C5" w:rsidRPr="001835A9" w:rsidRDefault="00AE73C5" w:rsidP="00694627">
            <w:pPr>
              <w:pStyle w:val="ListBullet"/>
              <w:numPr>
                <w:ilvl w:val="0"/>
                <w:numId w:val="89"/>
              </w:numPr>
              <w:ind w:left="710"/>
              <w:rPr>
                <w:rFonts w:eastAsia="MS Mincho"/>
              </w:rPr>
            </w:pPr>
            <w:r w:rsidRPr="009A0C6F">
              <w:rPr>
                <w:highlight w:val="white"/>
              </w:rPr>
              <w:t xml:space="preserve">If you were confronted with this situation, what indicators of practice from the </w:t>
            </w:r>
            <w:r w:rsidRPr="009A0C6F">
              <w:rPr>
                <w:i/>
                <w:highlight w:val="white"/>
              </w:rPr>
              <w:t>National Standards for Disability Services</w:t>
            </w:r>
            <w:r w:rsidRPr="009A0C6F">
              <w:rPr>
                <w:highlight w:val="white"/>
              </w:rPr>
              <w:t xml:space="preserve"> might you need to consider?</w:t>
            </w:r>
          </w:p>
        </w:tc>
      </w:tr>
    </w:tbl>
    <w:p w14:paraId="4241699E" w14:textId="77777777" w:rsidR="006957A6" w:rsidRPr="009A0C6F" w:rsidRDefault="006957A6" w:rsidP="005027C8">
      <w:pPr>
        <w:pStyle w:val="ListParagraph"/>
        <w:numPr>
          <w:ilvl w:val="0"/>
          <w:numId w:val="96"/>
        </w:numPr>
        <w:autoSpaceDE w:val="0"/>
        <w:autoSpaceDN w:val="0"/>
        <w:adjustRightInd w:val="0"/>
        <w:rPr>
          <w:bCs/>
          <w:szCs w:val="20"/>
          <w:highlight w:val="white"/>
        </w:rPr>
      </w:pPr>
      <w:r w:rsidRPr="009A0C6F">
        <w:rPr>
          <w:bCs/>
          <w:szCs w:val="20"/>
          <w:highlight w:val="white"/>
        </w:rPr>
        <w:lastRenderedPageBreak/>
        <w:t>Inform groups that they have 10 minutes to complete the task and ask them to begin.</w:t>
      </w:r>
    </w:p>
    <w:p w14:paraId="656F11F1" w14:textId="77777777" w:rsidR="00C45F4D" w:rsidRPr="009A0C6F" w:rsidRDefault="00C45F4D" w:rsidP="00BC0CFA">
      <w:pPr>
        <w:pStyle w:val="ListParagraph"/>
        <w:autoSpaceDE w:val="0"/>
        <w:autoSpaceDN w:val="0"/>
        <w:adjustRightInd w:val="0"/>
        <w:rPr>
          <w:bCs/>
          <w:szCs w:val="20"/>
          <w:highlight w:val="white"/>
        </w:rPr>
      </w:pPr>
    </w:p>
    <w:p w14:paraId="627DA079" w14:textId="77777777" w:rsidR="006957A6" w:rsidRPr="009A0C6F" w:rsidRDefault="006957A6" w:rsidP="005027C8">
      <w:pPr>
        <w:pStyle w:val="ListParagraph"/>
        <w:numPr>
          <w:ilvl w:val="0"/>
          <w:numId w:val="96"/>
        </w:numPr>
        <w:autoSpaceDE w:val="0"/>
        <w:autoSpaceDN w:val="0"/>
        <w:adjustRightInd w:val="0"/>
        <w:rPr>
          <w:bCs/>
          <w:szCs w:val="20"/>
          <w:highlight w:val="white"/>
        </w:rPr>
      </w:pPr>
      <w:r w:rsidRPr="009A0C6F">
        <w:rPr>
          <w:bCs/>
          <w:szCs w:val="20"/>
          <w:highlight w:val="white"/>
        </w:rPr>
        <w:t>After 10 minutes, ask each group to share their findings with the rest of the class.</w:t>
      </w:r>
    </w:p>
    <w:p w14:paraId="08822624" w14:textId="77777777" w:rsidR="006957A6" w:rsidRPr="009A0C6F" w:rsidRDefault="006957A6" w:rsidP="00BC0CFA">
      <w:pPr>
        <w:pStyle w:val="ListParagraph"/>
        <w:autoSpaceDE w:val="0"/>
        <w:autoSpaceDN w:val="0"/>
        <w:adjustRightInd w:val="0"/>
        <w:rPr>
          <w:bCs/>
          <w:szCs w:val="20"/>
          <w:highlight w:val="white"/>
        </w:rPr>
      </w:pPr>
    </w:p>
    <w:p w14:paraId="5D948FA2" w14:textId="6EE7D5E0" w:rsidR="00B84B3E" w:rsidRPr="009A0C6F" w:rsidRDefault="00B84B3E" w:rsidP="00AE73C5">
      <w:pPr>
        <w:pStyle w:val="Heading3"/>
        <w:rPr>
          <w:bCs/>
          <w:szCs w:val="20"/>
          <w:highlight w:val="white"/>
        </w:rPr>
      </w:pPr>
      <w:r w:rsidRPr="009A0C6F">
        <w:rPr>
          <w:highlight w:val="white"/>
        </w:rPr>
        <w:t>Activity: Identifying risk</w:t>
      </w:r>
    </w:p>
    <w:tbl>
      <w:tblPr>
        <w:tblStyle w:val="TableGrid"/>
        <w:tblW w:w="0" w:type="auto"/>
        <w:tblLook w:val="04A0" w:firstRow="1" w:lastRow="0" w:firstColumn="1" w:lastColumn="0" w:noHBand="0" w:noVBand="1"/>
      </w:tblPr>
      <w:tblGrid>
        <w:gridCol w:w="1485"/>
        <w:gridCol w:w="7575"/>
      </w:tblGrid>
      <w:tr w:rsidR="00B84B3E" w:rsidRPr="009A0C6F" w14:paraId="5DB67ACC" w14:textId="77777777" w:rsidTr="00B411E1">
        <w:trPr>
          <w:trHeight w:val="1569"/>
        </w:trPr>
        <w:tc>
          <w:tcPr>
            <w:tcW w:w="1485" w:type="dxa"/>
            <w:tcBorders>
              <w:top w:val="nil"/>
              <w:left w:val="nil"/>
              <w:bottom w:val="nil"/>
              <w:right w:val="nil"/>
            </w:tcBorders>
          </w:tcPr>
          <w:p w14:paraId="09DCF25F" w14:textId="3C91D03B" w:rsidR="00B84B3E" w:rsidRPr="009A0C6F" w:rsidRDefault="00B84B3E" w:rsidP="001835A9">
            <w:pPr>
              <w:pStyle w:val="Heading3"/>
              <w:outlineLvl w:val="2"/>
              <w:rPr>
                <w:highlight w:val="white"/>
              </w:rPr>
            </w:pPr>
            <w:r w:rsidRPr="009A0C6F">
              <w:rPr>
                <w:noProof/>
              </w:rPr>
              <w:drawing>
                <wp:inline distT="0" distB="0" distL="0" distR="0" wp14:anchorId="40EE4565" wp14:editId="0FE904FE">
                  <wp:extent cx="806400" cy="806400"/>
                  <wp:effectExtent l="0" t="0" r="0" b="0"/>
                  <wp:docPr id="20" name="Picture 20"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30" r:link="rId3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tcPr>
          <w:p w14:paraId="48947D49" w14:textId="77777777" w:rsidR="00B84B3E" w:rsidRPr="009A0C6F" w:rsidRDefault="00B84B3E" w:rsidP="00B84B3E">
            <w:pPr>
              <w:autoSpaceDE w:val="0"/>
              <w:autoSpaceDN w:val="0"/>
              <w:adjustRightInd w:val="0"/>
              <w:spacing w:after="0"/>
              <w:rPr>
                <w:b/>
                <w:bCs/>
                <w:szCs w:val="20"/>
                <w:highlight w:val="white"/>
              </w:rPr>
            </w:pPr>
          </w:p>
          <w:p w14:paraId="1C7EFC27" w14:textId="77777777" w:rsidR="00B84B3E" w:rsidRPr="009A0C6F" w:rsidRDefault="00B84B3E" w:rsidP="00B84B3E">
            <w:pPr>
              <w:autoSpaceDE w:val="0"/>
              <w:autoSpaceDN w:val="0"/>
              <w:adjustRightInd w:val="0"/>
              <w:spacing w:after="0"/>
              <w:rPr>
                <w:bCs/>
                <w:szCs w:val="20"/>
                <w:highlight w:val="white"/>
              </w:rPr>
            </w:pPr>
            <w:r w:rsidRPr="009A0C6F">
              <w:rPr>
                <w:b/>
                <w:bCs/>
                <w:szCs w:val="20"/>
                <w:highlight w:val="white"/>
              </w:rPr>
              <w:t xml:space="preserve">Activity type: </w:t>
            </w:r>
            <w:r w:rsidRPr="009A0C6F">
              <w:rPr>
                <w:bCs/>
                <w:szCs w:val="20"/>
                <w:highlight w:val="white"/>
              </w:rPr>
              <w:t>Small group activity</w:t>
            </w:r>
          </w:p>
          <w:p w14:paraId="4E9C15FF" w14:textId="77777777" w:rsidR="00B84B3E" w:rsidRPr="009A0C6F" w:rsidRDefault="00B84B3E" w:rsidP="00B84B3E">
            <w:pPr>
              <w:autoSpaceDE w:val="0"/>
              <w:autoSpaceDN w:val="0"/>
              <w:adjustRightInd w:val="0"/>
              <w:spacing w:after="0"/>
              <w:rPr>
                <w:b/>
                <w:bCs/>
                <w:szCs w:val="20"/>
                <w:highlight w:val="white"/>
              </w:rPr>
            </w:pPr>
          </w:p>
          <w:p w14:paraId="61387D4C" w14:textId="06656DB1" w:rsidR="00B411E1" w:rsidRPr="009A0C6F" w:rsidRDefault="00B84B3E" w:rsidP="00B411E1">
            <w:pPr>
              <w:autoSpaceDE w:val="0"/>
              <w:autoSpaceDN w:val="0"/>
              <w:adjustRightInd w:val="0"/>
              <w:spacing w:after="0"/>
              <w:rPr>
                <w:bCs/>
                <w:szCs w:val="20"/>
                <w:highlight w:val="white"/>
              </w:rPr>
            </w:pPr>
            <w:r w:rsidRPr="009A0C6F">
              <w:rPr>
                <w:b/>
                <w:bCs/>
                <w:szCs w:val="20"/>
                <w:highlight w:val="white"/>
              </w:rPr>
              <w:t xml:space="preserve">Duration: </w:t>
            </w:r>
            <w:r w:rsidRPr="009A0C6F">
              <w:rPr>
                <w:bCs/>
                <w:szCs w:val="20"/>
                <w:highlight w:val="white"/>
              </w:rPr>
              <w:t>20</w:t>
            </w:r>
            <w:r w:rsidR="00B411E1" w:rsidRPr="009A0C6F">
              <w:rPr>
                <w:bCs/>
                <w:szCs w:val="20"/>
                <w:highlight w:val="white"/>
              </w:rPr>
              <w:t xml:space="preserve"> minutes</w:t>
            </w:r>
          </w:p>
          <w:p w14:paraId="7C4AD411" w14:textId="67FB2972" w:rsidR="00B84B3E" w:rsidRPr="009A0C6F" w:rsidRDefault="00B84B3E" w:rsidP="00F351E7">
            <w:pPr>
              <w:pStyle w:val="Heading3"/>
              <w:outlineLvl w:val="2"/>
              <w:rPr>
                <w:highlight w:val="white"/>
              </w:rPr>
            </w:pPr>
            <w:r w:rsidRPr="009A0C6F">
              <w:rPr>
                <w:rFonts w:eastAsia="Times New Roman"/>
                <w:highlight w:val="white"/>
              </w:rPr>
              <w:t>E</w:t>
            </w:r>
            <w:r w:rsidRPr="009A0C6F">
              <w:rPr>
                <w:highlight w:val="white"/>
              </w:rPr>
              <w:t xml:space="preserve">quipment needed: </w:t>
            </w:r>
            <w:r w:rsidRPr="00D14D64">
              <w:rPr>
                <w:b w:val="0"/>
                <w:highlight w:val="white"/>
              </w:rPr>
              <w:t xml:space="preserve">Learner </w:t>
            </w:r>
            <w:r w:rsidRPr="00D14D64">
              <w:rPr>
                <w:b w:val="0"/>
              </w:rPr>
              <w:t>Guide (page</w:t>
            </w:r>
            <w:r w:rsidR="00A60BE7" w:rsidRPr="00D14D64">
              <w:rPr>
                <w:b w:val="0"/>
              </w:rPr>
              <w:t>s</w:t>
            </w:r>
            <w:r w:rsidRPr="00D14D64">
              <w:rPr>
                <w:b w:val="0"/>
              </w:rPr>
              <w:t xml:space="preserve"> </w:t>
            </w:r>
            <w:r w:rsidR="00A60BE7">
              <w:rPr>
                <w:b w:val="0"/>
              </w:rPr>
              <w:t>13</w:t>
            </w:r>
            <w:r w:rsidR="00F351E7">
              <w:rPr>
                <w:b w:val="0"/>
              </w:rPr>
              <w:t>3</w:t>
            </w:r>
            <w:r w:rsidR="00A60BE7">
              <w:rPr>
                <w:b w:val="0"/>
              </w:rPr>
              <w:t>-1</w:t>
            </w:r>
            <w:r w:rsidR="00F351E7">
              <w:rPr>
                <w:b w:val="0"/>
              </w:rPr>
              <w:t>35</w:t>
            </w:r>
            <w:r w:rsidRPr="00D14D64">
              <w:rPr>
                <w:b w:val="0"/>
              </w:rPr>
              <w:t>)</w:t>
            </w:r>
          </w:p>
        </w:tc>
      </w:tr>
    </w:tbl>
    <w:p w14:paraId="4F73BB22" w14:textId="77777777" w:rsidR="00B411E1" w:rsidRPr="009A0C6F" w:rsidRDefault="00B411E1" w:rsidP="00BC0CFA">
      <w:pPr>
        <w:autoSpaceDE w:val="0"/>
        <w:autoSpaceDN w:val="0"/>
        <w:adjustRightInd w:val="0"/>
        <w:rPr>
          <w:b/>
          <w:bCs/>
          <w:szCs w:val="20"/>
          <w:highlight w:val="white"/>
        </w:rPr>
      </w:pPr>
      <w:r w:rsidRPr="009A0C6F">
        <w:rPr>
          <w:b/>
          <w:bCs/>
          <w:szCs w:val="20"/>
          <w:highlight w:val="white"/>
        </w:rPr>
        <w:t xml:space="preserve">Instructions: </w:t>
      </w:r>
    </w:p>
    <w:p w14:paraId="73691B59" w14:textId="77777777" w:rsidR="00B411E1" w:rsidRPr="009A0C6F" w:rsidRDefault="00B411E1" w:rsidP="00BC0CFA">
      <w:pPr>
        <w:autoSpaceDE w:val="0"/>
        <w:autoSpaceDN w:val="0"/>
        <w:adjustRightInd w:val="0"/>
        <w:rPr>
          <w:b/>
          <w:szCs w:val="20"/>
          <w:highlight w:val="white"/>
        </w:rPr>
      </w:pPr>
    </w:p>
    <w:p w14:paraId="2186AC53" w14:textId="4746CD97" w:rsidR="00B411E1" w:rsidRPr="009A0C6F" w:rsidRDefault="00B411E1" w:rsidP="005027C8">
      <w:pPr>
        <w:pStyle w:val="ListParagraph"/>
        <w:numPr>
          <w:ilvl w:val="0"/>
          <w:numId w:val="172"/>
        </w:numPr>
        <w:autoSpaceDE w:val="0"/>
        <w:autoSpaceDN w:val="0"/>
        <w:adjustRightInd w:val="0"/>
        <w:rPr>
          <w:bCs/>
          <w:szCs w:val="20"/>
          <w:highlight w:val="white"/>
        </w:rPr>
      </w:pPr>
      <w:r w:rsidRPr="009A0C6F">
        <w:rPr>
          <w:szCs w:val="20"/>
          <w:highlight w:val="white"/>
        </w:rPr>
        <w:t xml:space="preserve">Divide </w:t>
      </w:r>
      <w:r w:rsidR="00AE73C5">
        <w:rPr>
          <w:szCs w:val="20"/>
          <w:highlight w:val="white"/>
        </w:rPr>
        <w:t xml:space="preserve">the class into three groups and allocate one of </w:t>
      </w:r>
      <w:r w:rsidRPr="009A0C6F">
        <w:rPr>
          <w:szCs w:val="20"/>
          <w:highlight w:val="white"/>
        </w:rPr>
        <w:t xml:space="preserve">the following three </w:t>
      </w:r>
      <w:r w:rsidR="003B6A0D">
        <w:rPr>
          <w:szCs w:val="20"/>
          <w:highlight w:val="white"/>
        </w:rPr>
        <w:t>case studies</w:t>
      </w:r>
      <w:r w:rsidR="003B6A0D" w:rsidRPr="009A0C6F">
        <w:rPr>
          <w:szCs w:val="20"/>
          <w:highlight w:val="white"/>
        </w:rPr>
        <w:t xml:space="preserve"> </w:t>
      </w:r>
      <w:r w:rsidR="00AE73C5">
        <w:rPr>
          <w:szCs w:val="20"/>
          <w:highlight w:val="white"/>
        </w:rPr>
        <w:t>to each group</w:t>
      </w:r>
      <w:r w:rsidRPr="009A0C6F">
        <w:rPr>
          <w:szCs w:val="20"/>
          <w:highlight w:val="white"/>
        </w:rPr>
        <w:t>.</w:t>
      </w:r>
    </w:p>
    <w:p w14:paraId="44064015" w14:textId="77777777" w:rsidR="00B411E1" w:rsidRPr="009A0C6F" w:rsidRDefault="00B411E1" w:rsidP="00B411E1">
      <w:pPr>
        <w:pStyle w:val="ListParagraph"/>
        <w:autoSpaceDE w:val="0"/>
        <w:autoSpaceDN w:val="0"/>
        <w:adjustRightInd w:val="0"/>
        <w:rPr>
          <w:bCs/>
          <w:szCs w:val="20"/>
          <w:highlight w:val="white"/>
        </w:rPr>
      </w:pPr>
    </w:p>
    <w:p w14:paraId="26710E63" w14:textId="01CA2837" w:rsidR="00B411E1" w:rsidRPr="009A0C6F" w:rsidRDefault="00B411E1" w:rsidP="00AE73C5">
      <w:pPr>
        <w:pStyle w:val="ListParagraph"/>
        <w:numPr>
          <w:ilvl w:val="0"/>
          <w:numId w:val="172"/>
        </w:numPr>
        <w:autoSpaceDE w:val="0"/>
        <w:autoSpaceDN w:val="0"/>
        <w:adjustRightInd w:val="0"/>
        <w:rPr>
          <w:bCs/>
          <w:szCs w:val="20"/>
          <w:highlight w:val="white"/>
        </w:rPr>
      </w:pPr>
      <w:r w:rsidRPr="009A0C6F">
        <w:rPr>
          <w:szCs w:val="20"/>
          <w:highlight w:val="white"/>
        </w:rPr>
        <w:t>Ask learners to</w:t>
      </w:r>
      <w:r w:rsidR="00EB5C8B" w:rsidRPr="009A0C6F">
        <w:rPr>
          <w:szCs w:val="20"/>
          <w:highlight w:val="white"/>
        </w:rPr>
        <w:t xml:space="preserve"> read </w:t>
      </w:r>
      <w:r w:rsidR="00AE73C5" w:rsidRPr="00AE73C5">
        <w:rPr>
          <w:szCs w:val="20"/>
        </w:rPr>
        <w:t xml:space="preserve">their allocated </w:t>
      </w:r>
      <w:r w:rsidR="003B6A0D">
        <w:rPr>
          <w:szCs w:val="20"/>
        </w:rPr>
        <w:t>case study</w:t>
      </w:r>
      <w:r w:rsidR="00AE73C5" w:rsidRPr="00AE73C5">
        <w:rPr>
          <w:szCs w:val="20"/>
        </w:rPr>
        <w:t xml:space="preserve"> in their groups and discuss</w:t>
      </w:r>
      <w:r w:rsidR="00AE73C5">
        <w:rPr>
          <w:szCs w:val="20"/>
        </w:rPr>
        <w:t xml:space="preserve"> </w:t>
      </w:r>
      <w:r w:rsidRPr="009A0C6F">
        <w:rPr>
          <w:szCs w:val="20"/>
          <w:highlight w:val="white"/>
        </w:rPr>
        <w:t xml:space="preserve">whether </w:t>
      </w:r>
      <w:r w:rsidR="00AE73C5">
        <w:rPr>
          <w:szCs w:val="20"/>
          <w:highlight w:val="white"/>
        </w:rPr>
        <w:t xml:space="preserve">they think </w:t>
      </w:r>
      <w:r w:rsidRPr="009A0C6F">
        <w:rPr>
          <w:szCs w:val="20"/>
          <w:highlight w:val="white"/>
        </w:rPr>
        <w:t xml:space="preserve">the disability support worker </w:t>
      </w:r>
      <w:r w:rsidR="00AE73C5">
        <w:rPr>
          <w:szCs w:val="20"/>
          <w:highlight w:val="white"/>
        </w:rPr>
        <w:t xml:space="preserve">in the scenario </w:t>
      </w:r>
      <w:r w:rsidR="000C1209" w:rsidRPr="009A0C6F">
        <w:rPr>
          <w:szCs w:val="20"/>
          <w:highlight w:val="white"/>
        </w:rPr>
        <w:t>has shown negligence</w:t>
      </w:r>
      <w:r w:rsidR="00EB5C8B" w:rsidRPr="009A0C6F">
        <w:rPr>
          <w:szCs w:val="20"/>
          <w:highlight w:val="white"/>
        </w:rPr>
        <w:t xml:space="preserve">. </w:t>
      </w:r>
    </w:p>
    <w:p w14:paraId="05CDF8C7" w14:textId="77777777" w:rsidR="00EB5C8B" w:rsidRPr="009A0C6F" w:rsidRDefault="00EB5C8B" w:rsidP="00EB5C8B">
      <w:pPr>
        <w:pStyle w:val="ListParagraph"/>
        <w:autoSpaceDE w:val="0"/>
        <w:autoSpaceDN w:val="0"/>
        <w:adjustRightInd w:val="0"/>
        <w:rPr>
          <w:b/>
          <w:bCs/>
          <w:szCs w:val="20"/>
          <w:highlight w:val="white"/>
        </w:rPr>
      </w:pPr>
    </w:p>
    <w:p w14:paraId="381E7CCC" w14:textId="2AC799B1" w:rsidR="003B6A0D" w:rsidRDefault="00EB5C8B" w:rsidP="00694627">
      <w:pPr>
        <w:pStyle w:val="ListParagraph"/>
        <w:numPr>
          <w:ilvl w:val="0"/>
          <w:numId w:val="172"/>
        </w:numPr>
        <w:autoSpaceDE w:val="0"/>
        <w:autoSpaceDN w:val="0"/>
        <w:adjustRightInd w:val="0"/>
        <w:rPr>
          <w:bCs/>
          <w:szCs w:val="20"/>
          <w:highlight w:val="white"/>
        </w:rPr>
      </w:pPr>
      <w:r w:rsidRPr="001835A9">
        <w:rPr>
          <w:bCs/>
          <w:szCs w:val="20"/>
          <w:highlight w:val="white"/>
        </w:rPr>
        <w:t>After 10 minutes, ask each group</w:t>
      </w:r>
      <w:r w:rsidR="000C1209" w:rsidRPr="001835A9">
        <w:rPr>
          <w:bCs/>
          <w:szCs w:val="20"/>
          <w:highlight w:val="white"/>
        </w:rPr>
        <w:t xml:space="preserve"> </w:t>
      </w:r>
      <w:r w:rsidRPr="001835A9">
        <w:rPr>
          <w:bCs/>
          <w:szCs w:val="20"/>
          <w:highlight w:val="white"/>
        </w:rPr>
        <w:t xml:space="preserve">to </w:t>
      </w:r>
      <w:r w:rsidR="00170BF6" w:rsidRPr="001835A9">
        <w:rPr>
          <w:bCs/>
          <w:szCs w:val="20"/>
          <w:highlight w:val="white"/>
        </w:rPr>
        <w:t xml:space="preserve">read out their case </w:t>
      </w:r>
      <w:r w:rsidR="000C1209" w:rsidRPr="001835A9">
        <w:rPr>
          <w:bCs/>
          <w:szCs w:val="20"/>
          <w:highlight w:val="white"/>
        </w:rPr>
        <w:t>studies</w:t>
      </w:r>
      <w:r w:rsidR="00170BF6" w:rsidRPr="001835A9">
        <w:rPr>
          <w:bCs/>
          <w:szCs w:val="20"/>
          <w:highlight w:val="white"/>
        </w:rPr>
        <w:t xml:space="preserve"> to the class and explain </w:t>
      </w:r>
      <w:r w:rsidR="003B6A0D">
        <w:rPr>
          <w:bCs/>
          <w:szCs w:val="20"/>
          <w:highlight w:val="white"/>
        </w:rPr>
        <w:t>whether</w:t>
      </w:r>
      <w:r w:rsidR="003B6A0D" w:rsidRPr="001835A9">
        <w:rPr>
          <w:bCs/>
          <w:szCs w:val="20"/>
          <w:highlight w:val="white"/>
        </w:rPr>
        <w:t xml:space="preserve"> </w:t>
      </w:r>
      <w:r w:rsidR="00170BF6" w:rsidRPr="001835A9">
        <w:rPr>
          <w:bCs/>
          <w:szCs w:val="20"/>
          <w:highlight w:val="white"/>
        </w:rPr>
        <w:t>the disability support worker</w:t>
      </w:r>
      <w:r w:rsidR="000C1209" w:rsidRPr="001835A9">
        <w:rPr>
          <w:bCs/>
          <w:szCs w:val="20"/>
          <w:highlight w:val="white"/>
        </w:rPr>
        <w:t xml:space="preserve"> in their case study </w:t>
      </w:r>
      <w:r w:rsidR="003B6A0D">
        <w:rPr>
          <w:bCs/>
          <w:szCs w:val="20"/>
          <w:highlight w:val="white"/>
        </w:rPr>
        <w:t>was</w:t>
      </w:r>
      <w:r w:rsidR="00170BF6" w:rsidRPr="001835A9">
        <w:rPr>
          <w:bCs/>
          <w:szCs w:val="20"/>
          <w:highlight w:val="white"/>
        </w:rPr>
        <w:t xml:space="preserve"> negligen</w:t>
      </w:r>
      <w:r w:rsidR="003B6A0D">
        <w:rPr>
          <w:bCs/>
          <w:szCs w:val="20"/>
          <w:highlight w:val="white"/>
        </w:rPr>
        <w:t>t or not</w:t>
      </w:r>
      <w:r w:rsidR="00170BF6" w:rsidRPr="001835A9">
        <w:rPr>
          <w:bCs/>
          <w:szCs w:val="20"/>
          <w:highlight w:val="white"/>
        </w:rPr>
        <w:t xml:space="preserve">. </w:t>
      </w:r>
    </w:p>
    <w:p w14:paraId="3DAB10F5" w14:textId="77777777" w:rsidR="006957A6" w:rsidRPr="001835A9" w:rsidRDefault="006957A6" w:rsidP="00694627">
      <w:pPr>
        <w:pStyle w:val="ListParagraph"/>
        <w:autoSpaceDE w:val="0"/>
        <w:autoSpaceDN w:val="0"/>
        <w:adjustRightInd w:val="0"/>
        <w:rPr>
          <w:szCs w:val="20"/>
          <w:highlight w:val="white"/>
        </w:rPr>
      </w:pPr>
    </w:p>
    <w:p w14:paraId="66B66290" w14:textId="77777777" w:rsidR="006957A6" w:rsidRPr="009A0C6F" w:rsidRDefault="006957A6" w:rsidP="00694627">
      <w:pPr>
        <w:autoSpaceDE w:val="0"/>
        <w:autoSpaceDN w:val="0"/>
        <w:adjustRightInd w:val="0"/>
        <w:rPr>
          <w:b/>
          <w:szCs w:val="20"/>
          <w:highlight w:val="white"/>
        </w:rPr>
      </w:pPr>
      <w:r w:rsidRPr="009A0C6F">
        <w:rPr>
          <w:b/>
          <w:szCs w:val="20"/>
          <w:highlight w:val="white"/>
        </w:rPr>
        <w:t xml:space="preserve">Case study 1: </w:t>
      </w:r>
    </w:p>
    <w:p w14:paraId="7CB64CE1" w14:textId="46DB960F" w:rsidR="001835A9" w:rsidRDefault="00857A03" w:rsidP="00694627">
      <w:pPr>
        <w:autoSpaceDE w:val="0"/>
        <w:autoSpaceDN w:val="0"/>
        <w:adjustRightInd w:val="0"/>
        <w:rPr>
          <w:rFonts w:cs="Arial"/>
          <w:highlight w:val="white"/>
        </w:rPr>
      </w:pPr>
      <w:r>
        <w:rPr>
          <w:rFonts w:cs="Arial"/>
          <w:highlight w:val="white"/>
        </w:rPr>
        <w:t>Sarah</w:t>
      </w:r>
      <w:r w:rsidR="006957A6" w:rsidRPr="009A0C6F">
        <w:rPr>
          <w:rFonts w:cs="Arial"/>
          <w:highlight w:val="white"/>
        </w:rPr>
        <w:t xml:space="preserve"> has been </w:t>
      </w:r>
      <w:r>
        <w:rPr>
          <w:rFonts w:cs="Arial"/>
          <w:highlight w:val="white"/>
        </w:rPr>
        <w:t>helping</w:t>
      </w:r>
      <w:r w:rsidRPr="009A0C6F">
        <w:rPr>
          <w:rFonts w:cs="Arial"/>
          <w:highlight w:val="white"/>
        </w:rPr>
        <w:t xml:space="preserve"> </w:t>
      </w:r>
      <w:r>
        <w:rPr>
          <w:rFonts w:cs="Arial"/>
          <w:highlight w:val="white"/>
        </w:rPr>
        <w:t>Emily</w:t>
      </w:r>
      <w:r w:rsidR="006957A6" w:rsidRPr="009A0C6F">
        <w:rPr>
          <w:rFonts w:cs="Arial"/>
          <w:highlight w:val="white"/>
        </w:rPr>
        <w:t xml:space="preserve"> learn how to safely cross the road using the traffic signals. </w:t>
      </w:r>
      <w:r w:rsidR="001835A9">
        <w:rPr>
          <w:rFonts w:cs="Arial"/>
          <w:highlight w:val="white"/>
        </w:rPr>
        <w:t>Emily</w:t>
      </w:r>
      <w:r w:rsidR="006957A6" w:rsidRPr="009A0C6F">
        <w:rPr>
          <w:rFonts w:cs="Arial"/>
          <w:highlight w:val="white"/>
        </w:rPr>
        <w:t xml:space="preserve"> has not been able to successfully demonstrate that </w:t>
      </w:r>
      <w:r w:rsidR="001835A9">
        <w:rPr>
          <w:rFonts w:cs="Arial"/>
          <w:highlight w:val="white"/>
        </w:rPr>
        <w:t>she</w:t>
      </w:r>
      <w:r w:rsidR="001835A9" w:rsidRPr="009A0C6F">
        <w:rPr>
          <w:rFonts w:cs="Arial"/>
          <w:highlight w:val="white"/>
        </w:rPr>
        <w:t xml:space="preserve"> </w:t>
      </w:r>
      <w:r w:rsidR="006957A6" w:rsidRPr="009A0C6F">
        <w:rPr>
          <w:rFonts w:cs="Arial"/>
          <w:highlight w:val="white"/>
        </w:rPr>
        <w:t>understand</w:t>
      </w:r>
      <w:r w:rsidR="001835A9">
        <w:rPr>
          <w:rFonts w:cs="Arial"/>
          <w:highlight w:val="white"/>
        </w:rPr>
        <w:t>s</w:t>
      </w:r>
      <w:r w:rsidR="006957A6" w:rsidRPr="009A0C6F">
        <w:rPr>
          <w:rFonts w:cs="Arial"/>
          <w:highlight w:val="white"/>
        </w:rPr>
        <w:t xml:space="preserve"> what is required. </w:t>
      </w:r>
      <w:r w:rsidR="001835A9">
        <w:rPr>
          <w:rFonts w:cs="Arial"/>
          <w:highlight w:val="white"/>
        </w:rPr>
        <w:t>Sarah</w:t>
      </w:r>
      <w:r w:rsidR="006957A6" w:rsidRPr="009A0C6F">
        <w:rPr>
          <w:rFonts w:cs="Arial"/>
          <w:highlight w:val="white"/>
        </w:rPr>
        <w:t xml:space="preserve"> lets </w:t>
      </w:r>
      <w:r w:rsidR="001835A9">
        <w:rPr>
          <w:rFonts w:cs="Arial"/>
          <w:highlight w:val="white"/>
        </w:rPr>
        <w:t xml:space="preserve">Emily </w:t>
      </w:r>
      <w:r w:rsidR="006957A6" w:rsidRPr="009A0C6F">
        <w:rPr>
          <w:rFonts w:cs="Arial"/>
          <w:highlight w:val="white"/>
        </w:rPr>
        <w:t xml:space="preserve">go out independently and is aware </w:t>
      </w:r>
      <w:r w:rsidR="001835A9">
        <w:rPr>
          <w:rFonts w:cs="Arial"/>
          <w:highlight w:val="white"/>
        </w:rPr>
        <w:t xml:space="preserve">that she </w:t>
      </w:r>
      <w:r w:rsidR="006957A6" w:rsidRPr="009A0C6F">
        <w:rPr>
          <w:rFonts w:cs="Arial"/>
          <w:highlight w:val="white"/>
        </w:rPr>
        <w:t xml:space="preserve">will need to cross the road. As </w:t>
      </w:r>
      <w:r w:rsidR="001835A9">
        <w:rPr>
          <w:rFonts w:cs="Arial"/>
          <w:highlight w:val="white"/>
        </w:rPr>
        <w:t xml:space="preserve">Emily is </w:t>
      </w:r>
      <w:r w:rsidR="006957A6" w:rsidRPr="009A0C6F">
        <w:rPr>
          <w:rFonts w:cs="Arial"/>
          <w:highlight w:val="white"/>
        </w:rPr>
        <w:t xml:space="preserve">crossing </w:t>
      </w:r>
      <w:r w:rsidR="001835A9">
        <w:rPr>
          <w:rFonts w:cs="Arial"/>
          <w:highlight w:val="white"/>
        </w:rPr>
        <w:t>a</w:t>
      </w:r>
      <w:r w:rsidR="006957A6" w:rsidRPr="009A0C6F">
        <w:rPr>
          <w:rFonts w:cs="Arial"/>
          <w:highlight w:val="white"/>
        </w:rPr>
        <w:t xml:space="preserve"> road, </w:t>
      </w:r>
      <w:r w:rsidR="001835A9">
        <w:rPr>
          <w:rFonts w:cs="Arial"/>
          <w:highlight w:val="white"/>
        </w:rPr>
        <w:t xml:space="preserve">she is </w:t>
      </w:r>
      <w:r w:rsidR="006957A6" w:rsidRPr="009A0C6F">
        <w:rPr>
          <w:rFonts w:cs="Arial"/>
          <w:highlight w:val="white"/>
        </w:rPr>
        <w:t xml:space="preserve">hit by a car. </w:t>
      </w:r>
    </w:p>
    <w:p w14:paraId="1D24323C" w14:textId="77777777" w:rsidR="001835A9" w:rsidRDefault="001835A9" w:rsidP="00694627">
      <w:pPr>
        <w:autoSpaceDE w:val="0"/>
        <w:autoSpaceDN w:val="0"/>
        <w:adjustRightInd w:val="0"/>
        <w:rPr>
          <w:rFonts w:cs="Arial"/>
          <w:highlight w:val="white"/>
        </w:rPr>
      </w:pPr>
    </w:p>
    <w:p w14:paraId="477181F5" w14:textId="746CAC61" w:rsidR="00774F1B" w:rsidRPr="009A0C6F" w:rsidRDefault="006957A6" w:rsidP="00694627">
      <w:pPr>
        <w:autoSpaceDE w:val="0"/>
        <w:autoSpaceDN w:val="0"/>
        <w:adjustRightInd w:val="0"/>
        <w:rPr>
          <w:rFonts w:cs="Arial"/>
          <w:highlight w:val="white"/>
        </w:rPr>
      </w:pPr>
      <w:r w:rsidRPr="009A0C6F">
        <w:rPr>
          <w:rFonts w:cs="Arial"/>
          <w:highlight w:val="white"/>
        </w:rPr>
        <w:t xml:space="preserve">Could </w:t>
      </w:r>
      <w:r w:rsidR="001835A9">
        <w:rPr>
          <w:rFonts w:cs="Arial"/>
          <w:highlight w:val="white"/>
        </w:rPr>
        <w:t xml:space="preserve">Sarah </w:t>
      </w:r>
      <w:r w:rsidRPr="009A0C6F">
        <w:rPr>
          <w:rFonts w:cs="Arial"/>
          <w:highlight w:val="white"/>
        </w:rPr>
        <w:t xml:space="preserve">be in breach of </w:t>
      </w:r>
      <w:r w:rsidR="001835A9">
        <w:rPr>
          <w:rFonts w:cs="Arial"/>
          <w:highlight w:val="white"/>
        </w:rPr>
        <w:t>her</w:t>
      </w:r>
      <w:r w:rsidRPr="009A0C6F">
        <w:rPr>
          <w:rFonts w:cs="Arial"/>
          <w:highlight w:val="white"/>
        </w:rPr>
        <w:t xml:space="preserve"> duty of care and be seen as negligent</w:t>
      </w:r>
      <w:r w:rsidR="001835A9">
        <w:rPr>
          <w:rFonts w:cs="Arial"/>
          <w:highlight w:val="white"/>
        </w:rPr>
        <w:t>? W</w:t>
      </w:r>
      <w:r w:rsidRPr="009A0C6F">
        <w:rPr>
          <w:rFonts w:cs="Arial"/>
          <w:highlight w:val="white"/>
        </w:rPr>
        <w:t xml:space="preserve">hy? </w:t>
      </w:r>
    </w:p>
    <w:p w14:paraId="7DF02D2A" w14:textId="75FBAF06" w:rsidR="006957A6" w:rsidRPr="009A0C6F" w:rsidRDefault="006957A6" w:rsidP="00694627">
      <w:pPr>
        <w:autoSpaceDE w:val="0"/>
        <w:autoSpaceDN w:val="0"/>
        <w:adjustRightInd w:val="0"/>
        <w:rPr>
          <w:b/>
          <w:szCs w:val="20"/>
          <w:highlight w:val="white"/>
        </w:rPr>
      </w:pPr>
    </w:p>
    <w:p w14:paraId="020191F5" w14:textId="77777777" w:rsidR="006957A6" w:rsidRPr="009A0C6F" w:rsidRDefault="006957A6" w:rsidP="00694627">
      <w:pPr>
        <w:autoSpaceDE w:val="0"/>
        <w:autoSpaceDN w:val="0"/>
        <w:adjustRightInd w:val="0"/>
        <w:rPr>
          <w:rFonts w:cs="Arial"/>
          <w:b/>
          <w:highlight w:val="white"/>
        </w:rPr>
      </w:pPr>
      <w:r w:rsidRPr="009A0C6F">
        <w:rPr>
          <w:rFonts w:cs="Arial"/>
          <w:b/>
          <w:highlight w:val="white"/>
        </w:rPr>
        <w:t xml:space="preserve">Case study 2: </w:t>
      </w:r>
    </w:p>
    <w:p w14:paraId="1149147C" w14:textId="3FE76CEE" w:rsidR="006957A6" w:rsidRPr="009A0C6F" w:rsidRDefault="006957A6" w:rsidP="00694627">
      <w:pPr>
        <w:autoSpaceDE w:val="0"/>
        <w:autoSpaceDN w:val="0"/>
        <w:adjustRightInd w:val="0"/>
        <w:rPr>
          <w:b/>
          <w:szCs w:val="20"/>
          <w:highlight w:val="white"/>
        </w:rPr>
      </w:pPr>
      <w:r w:rsidRPr="009A0C6F">
        <w:rPr>
          <w:rFonts w:cs="Arial"/>
          <w:highlight w:val="white"/>
        </w:rPr>
        <w:t xml:space="preserve">While John is supporting Rod to participate in a game of darts his mobile phone rings. As Rod is fairly unsteady with his balance, John lets </w:t>
      </w:r>
      <w:r w:rsidR="001835A9">
        <w:rPr>
          <w:rFonts w:cs="Arial"/>
          <w:highlight w:val="white"/>
        </w:rPr>
        <w:t xml:space="preserve">the call </w:t>
      </w:r>
      <w:r w:rsidRPr="009A0C6F">
        <w:rPr>
          <w:rFonts w:cs="Arial"/>
          <w:highlight w:val="white"/>
        </w:rPr>
        <w:t xml:space="preserve">go to </w:t>
      </w:r>
      <w:r w:rsidR="001835A9">
        <w:rPr>
          <w:rFonts w:cs="Arial"/>
          <w:highlight w:val="white"/>
        </w:rPr>
        <w:t xml:space="preserve">his </w:t>
      </w:r>
      <w:r w:rsidRPr="009A0C6F">
        <w:rPr>
          <w:rFonts w:cs="Arial"/>
          <w:highlight w:val="white"/>
        </w:rPr>
        <w:t xml:space="preserve">message bank and assists Rod to throw his next dart. Rod accidentally drops the dart and it gets stuck in his foot. </w:t>
      </w:r>
      <w:r w:rsidR="001835A9">
        <w:rPr>
          <w:rFonts w:cs="Arial"/>
          <w:highlight w:val="white"/>
        </w:rPr>
        <w:t>H</w:t>
      </w:r>
      <w:r w:rsidR="001835A9" w:rsidRPr="009A0C6F">
        <w:rPr>
          <w:rFonts w:cs="Arial"/>
          <w:highlight w:val="white"/>
        </w:rPr>
        <w:t xml:space="preserve">as </w:t>
      </w:r>
      <w:r w:rsidRPr="009A0C6F">
        <w:rPr>
          <w:rFonts w:cs="Arial"/>
          <w:highlight w:val="white"/>
        </w:rPr>
        <w:t>John show</w:t>
      </w:r>
      <w:r w:rsidR="001835A9">
        <w:rPr>
          <w:rFonts w:cs="Arial"/>
          <w:highlight w:val="white"/>
        </w:rPr>
        <w:t>n</w:t>
      </w:r>
      <w:r w:rsidRPr="009A0C6F">
        <w:rPr>
          <w:rFonts w:cs="Arial"/>
          <w:highlight w:val="white"/>
        </w:rPr>
        <w:t xml:space="preserve"> a </w:t>
      </w:r>
      <w:r w:rsidR="00ED21E6" w:rsidRPr="009A0C6F">
        <w:rPr>
          <w:rFonts w:cs="Arial"/>
          <w:highlight w:val="white"/>
        </w:rPr>
        <w:t>reasonable duty of care to Rod?</w:t>
      </w:r>
    </w:p>
    <w:p w14:paraId="5EAF2D20" w14:textId="77777777" w:rsidR="001835A9" w:rsidRDefault="001835A9" w:rsidP="00694627">
      <w:pPr>
        <w:tabs>
          <w:tab w:val="left" w:pos="7920"/>
        </w:tabs>
        <w:autoSpaceDE w:val="0"/>
        <w:autoSpaceDN w:val="0"/>
        <w:adjustRightInd w:val="0"/>
        <w:rPr>
          <w:rFonts w:cs="Arial"/>
          <w:highlight w:val="white"/>
        </w:rPr>
      </w:pPr>
    </w:p>
    <w:p w14:paraId="3BA3A088" w14:textId="2C4ABF2D" w:rsidR="006957A6" w:rsidRPr="009A0C6F" w:rsidRDefault="006957A6" w:rsidP="00694627">
      <w:pPr>
        <w:tabs>
          <w:tab w:val="left" w:pos="7920"/>
        </w:tabs>
        <w:autoSpaceDE w:val="0"/>
        <w:autoSpaceDN w:val="0"/>
        <w:adjustRightInd w:val="0"/>
        <w:rPr>
          <w:rFonts w:cs="Arial"/>
          <w:highlight w:val="white"/>
        </w:rPr>
      </w:pPr>
      <w:r w:rsidRPr="009A0C6F">
        <w:rPr>
          <w:rFonts w:cs="Arial"/>
          <w:highlight w:val="white"/>
        </w:rPr>
        <w:t xml:space="preserve">What if he answered his phone and turned </w:t>
      </w:r>
      <w:r w:rsidR="001835A9">
        <w:rPr>
          <w:rFonts w:cs="Arial"/>
          <w:highlight w:val="white"/>
        </w:rPr>
        <w:t>away</w:t>
      </w:r>
      <w:r w:rsidRPr="009A0C6F">
        <w:rPr>
          <w:rFonts w:cs="Arial"/>
          <w:highlight w:val="white"/>
        </w:rPr>
        <w:t xml:space="preserve"> to take the call?</w:t>
      </w:r>
    </w:p>
    <w:p w14:paraId="6BC03300" w14:textId="77777777" w:rsidR="00774F1B" w:rsidRPr="009A0C6F" w:rsidRDefault="00774F1B" w:rsidP="00694627">
      <w:pPr>
        <w:tabs>
          <w:tab w:val="left" w:pos="7920"/>
        </w:tabs>
        <w:autoSpaceDE w:val="0"/>
        <w:autoSpaceDN w:val="0"/>
        <w:adjustRightInd w:val="0"/>
        <w:rPr>
          <w:rFonts w:cs="Arial"/>
          <w:b/>
          <w:highlight w:val="white"/>
        </w:rPr>
      </w:pPr>
    </w:p>
    <w:p w14:paraId="38EFE9DB" w14:textId="66EB4B9A" w:rsidR="00774F1B" w:rsidRPr="009A0C6F" w:rsidRDefault="006957A6" w:rsidP="00694627">
      <w:pPr>
        <w:tabs>
          <w:tab w:val="left" w:pos="7920"/>
        </w:tabs>
        <w:autoSpaceDE w:val="0"/>
        <w:autoSpaceDN w:val="0"/>
        <w:adjustRightInd w:val="0"/>
        <w:rPr>
          <w:rFonts w:cs="Arial"/>
          <w:b/>
          <w:highlight w:val="white"/>
        </w:rPr>
      </w:pPr>
      <w:r w:rsidRPr="009A0C6F">
        <w:rPr>
          <w:rFonts w:cs="Arial"/>
          <w:b/>
          <w:highlight w:val="white"/>
        </w:rPr>
        <w:t xml:space="preserve">Case study 3: </w:t>
      </w:r>
    </w:p>
    <w:p w14:paraId="1E8DE548" w14:textId="77777777" w:rsidR="002F2A2D" w:rsidRDefault="002F2A2D" w:rsidP="002F2A2D">
      <w:pPr>
        <w:tabs>
          <w:tab w:val="left" w:pos="7920"/>
        </w:tabs>
        <w:autoSpaceDE w:val="0"/>
        <w:autoSpaceDN w:val="0"/>
        <w:adjustRightInd w:val="0"/>
        <w:rPr>
          <w:rFonts w:cs="Arial"/>
          <w:highlight w:val="white"/>
        </w:rPr>
      </w:pPr>
      <w:r>
        <w:rPr>
          <w:rFonts w:cs="Arial"/>
          <w:highlight w:val="white"/>
        </w:rPr>
        <w:t xml:space="preserve">Prasit is </w:t>
      </w:r>
      <w:r w:rsidRPr="00A961DA">
        <w:rPr>
          <w:rFonts w:cs="Arial"/>
          <w:highlight w:val="white"/>
        </w:rPr>
        <w:t xml:space="preserve">supporting Matthew who is 22 years old and has an intellectual disability requiring minimal support. Matthew tells </w:t>
      </w:r>
      <w:r>
        <w:rPr>
          <w:rFonts w:cs="Arial"/>
          <w:highlight w:val="white"/>
        </w:rPr>
        <w:t xml:space="preserve">Prasit </w:t>
      </w:r>
      <w:r w:rsidRPr="00A961DA">
        <w:rPr>
          <w:rFonts w:cs="Arial"/>
          <w:highlight w:val="white"/>
        </w:rPr>
        <w:t xml:space="preserve">he wants to go skateboarding at the local skateboard park. </w:t>
      </w:r>
      <w:r>
        <w:rPr>
          <w:rFonts w:cs="Arial"/>
          <w:highlight w:val="white"/>
        </w:rPr>
        <w:t>Prasit</w:t>
      </w:r>
      <w:r w:rsidRPr="00A961DA">
        <w:rPr>
          <w:rFonts w:cs="Arial"/>
          <w:highlight w:val="white"/>
        </w:rPr>
        <w:t xml:space="preserve"> explain</w:t>
      </w:r>
      <w:r>
        <w:rPr>
          <w:rFonts w:cs="Arial"/>
          <w:highlight w:val="white"/>
        </w:rPr>
        <w:t>s</w:t>
      </w:r>
      <w:r w:rsidRPr="00A961DA">
        <w:rPr>
          <w:rFonts w:cs="Arial"/>
          <w:highlight w:val="white"/>
        </w:rPr>
        <w:t xml:space="preserve"> the risks involved and offer</w:t>
      </w:r>
      <w:r>
        <w:rPr>
          <w:rFonts w:cs="Arial"/>
          <w:highlight w:val="white"/>
        </w:rPr>
        <w:t>s</w:t>
      </w:r>
      <w:r w:rsidRPr="00A961DA">
        <w:rPr>
          <w:rFonts w:cs="Arial"/>
          <w:highlight w:val="white"/>
        </w:rPr>
        <w:t xml:space="preserve"> him protective gear such as a helmet, elbow pads, knee pads and wrist pads. </w:t>
      </w:r>
      <w:r>
        <w:rPr>
          <w:rFonts w:cs="Arial"/>
          <w:highlight w:val="white"/>
        </w:rPr>
        <w:t>Matthew</w:t>
      </w:r>
      <w:r w:rsidRPr="00A961DA">
        <w:rPr>
          <w:rFonts w:cs="Arial"/>
          <w:highlight w:val="white"/>
        </w:rPr>
        <w:t xml:space="preserve"> refuses to wear them and breaks his wrist. </w:t>
      </w:r>
    </w:p>
    <w:p w14:paraId="44A1BDFE" w14:textId="77777777" w:rsidR="002F2A2D" w:rsidRDefault="002F2A2D" w:rsidP="002F2A2D">
      <w:pPr>
        <w:tabs>
          <w:tab w:val="left" w:pos="7920"/>
        </w:tabs>
        <w:autoSpaceDE w:val="0"/>
        <w:autoSpaceDN w:val="0"/>
        <w:adjustRightInd w:val="0"/>
        <w:rPr>
          <w:rFonts w:cs="Arial"/>
          <w:b/>
          <w:highlight w:val="white"/>
        </w:rPr>
      </w:pPr>
    </w:p>
    <w:p w14:paraId="0C029404" w14:textId="77777777" w:rsidR="002F2A2D" w:rsidRDefault="002F2A2D" w:rsidP="002F2A2D">
      <w:pPr>
        <w:tabs>
          <w:tab w:val="left" w:pos="7920"/>
        </w:tabs>
        <w:autoSpaceDE w:val="0"/>
        <w:autoSpaceDN w:val="0"/>
        <w:adjustRightInd w:val="0"/>
        <w:rPr>
          <w:rFonts w:cs="Arial"/>
          <w:highlight w:val="white"/>
        </w:rPr>
      </w:pPr>
      <w:r w:rsidRPr="001967EF">
        <w:rPr>
          <w:rFonts w:cs="Arial"/>
          <w:highlight w:val="white"/>
        </w:rPr>
        <w:t>Ha</w:t>
      </w:r>
      <w:r>
        <w:rPr>
          <w:rFonts w:cs="Arial"/>
          <w:highlight w:val="white"/>
        </w:rPr>
        <w:t>s Prasit failed in his</w:t>
      </w:r>
      <w:r w:rsidRPr="001967EF">
        <w:rPr>
          <w:rFonts w:cs="Arial"/>
          <w:highlight w:val="white"/>
        </w:rPr>
        <w:t xml:space="preserve"> duty of care? Explain why or why not. </w:t>
      </w:r>
    </w:p>
    <w:p w14:paraId="301E2774" w14:textId="77777777" w:rsidR="002F2A2D" w:rsidRPr="001967EF" w:rsidRDefault="002F2A2D" w:rsidP="002F2A2D">
      <w:pPr>
        <w:tabs>
          <w:tab w:val="left" w:pos="7920"/>
        </w:tabs>
        <w:autoSpaceDE w:val="0"/>
        <w:autoSpaceDN w:val="0"/>
        <w:adjustRightInd w:val="0"/>
        <w:rPr>
          <w:rFonts w:cs="Arial"/>
          <w:highlight w:val="white"/>
        </w:rPr>
      </w:pPr>
    </w:p>
    <w:p w14:paraId="3871FFF4" w14:textId="50D12DF8" w:rsidR="00A55756" w:rsidRDefault="00A55756" w:rsidP="00BC0CFA">
      <w:pPr>
        <w:tabs>
          <w:tab w:val="left" w:pos="7920"/>
        </w:tabs>
        <w:autoSpaceDE w:val="0"/>
        <w:autoSpaceDN w:val="0"/>
        <w:adjustRightInd w:val="0"/>
        <w:rPr>
          <w:szCs w:val="20"/>
        </w:rPr>
      </w:pPr>
      <w:r w:rsidRPr="009A0C6F">
        <w:rPr>
          <w:rFonts w:cs="Arial"/>
        </w:rPr>
        <w:t xml:space="preserve">These case </w:t>
      </w:r>
      <w:r w:rsidR="00A87875" w:rsidRPr="009A0C6F">
        <w:rPr>
          <w:rFonts w:cs="Arial"/>
        </w:rPr>
        <w:t>stud</w:t>
      </w:r>
      <w:r w:rsidR="00A87875">
        <w:rPr>
          <w:rFonts w:cs="Arial"/>
        </w:rPr>
        <w:t>ies</w:t>
      </w:r>
      <w:r w:rsidR="00A87875" w:rsidRPr="009A0C6F">
        <w:rPr>
          <w:rFonts w:cs="Arial"/>
        </w:rPr>
        <w:t xml:space="preserve"> </w:t>
      </w:r>
      <w:r w:rsidRPr="009A0C6F">
        <w:rPr>
          <w:rFonts w:cs="Arial"/>
        </w:rPr>
        <w:t xml:space="preserve">have been </w:t>
      </w:r>
      <w:r w:rsidR="00857A03">
        <w:rPr>
          <w:rFonts w:cs="Arial"/>
        </w:rPr>
        <w:t>adapted</w:t>
      </w:r>
      <w:r w:rsidR="00857A03" w:rsidRPr="009A0C6F">
        <w:rPr>
          <w:rFonts w:cs="Arial"/>
        </w:rPr>
        <w:t xml:space="preserve"> </w:t>
      </w:r>
      <w:r w:rsidRPr="009A0C6F">
        <w:rPr>
          <w:rFonts w:cs="Arial"/>
        </w:rPr>
        <w:t xml:space="preserve">from the </w:t>
      </w:r>
      <w:r w:rsidRPr="009A0C6F">
        <w:rPr>
          <w:rFonts w:cs="Arial"/>
          <w:i/>
        </w:rPr>
        <w:t xml:space="preserve">Supporting Disability Support Workers </w:t>
      </w:r>
      <w:r w:rsidR="00631D9E" w:rsidRPr="009A0C6F">
        <w:rPr>
          <w:rFonts w:cs="Arial"/>
          <w:i/>
        </w:rPr>
        <w:t>Coordinators Manual</w:t>
      </w:r>
      <w:r w:rsidR="00631D9E" w:rsidRPr="009A0C6F">
        <w:rPr>
          <w:rFonts w:cs="Arial"/>
        </w:rPr>
        <w:t xml:space="preserve"> </w:t>
      </w:r>
      <w:r w:rsidRPr="009A0C6F">
        <w:rPr>
          <w:rFonts w:cs="Arial"/>
        </w:rPr>
        <w:t>by the Spina Bifida Association of WA</w:t>
      </w:r>
      <w:r w:rsidRPr="009A0C6F">
        <w:rPr>
          <w:rStyle w:val="EndnoteReference"/>
          <w:rFonts w:cs="Arial"/>
          <w:sz w:val="24"/>
          <w:highlight w:val="white"/>
          <w:vertAlign w:val="baseline"/>
        </w:rPr>
        <w:t>.</w:t>
      </w:r>
      <w:r w:rsidR="00631D9E" w:rsidRPr="009A0C6F">
        <w:rPr>
          <w:rStyle w:val="EndnoteReference"/>
          <w:szCs w:val="20"/>
          <w:highlight w:val="white"/>
        </w:rPr>
        <w:t xml:space="preserve"> </w:t>
      </w:r>
      <w:r w:rsidR="00631D9E" w:rsidRPr="009A0C6F">
        <w:rPr>
          <w:rStyle w:val="EndnoteReference"/>
          <w:szCs w:val="20"/>
          <w:highlight w:val="white"/>
        </w:rPr>
        <w:endnoteReference w:id="18"/>
      </w:r>
    </w:p>
    <w:p w14:paraId="56A4D156" w14:textId="77777777" w:rsidR="003B6A0D" w:rsidRPr="009A0C6F" w:rsidRDefault="003B6A0D" w:rsidP="00BC0CFA">
      <w:pPr>
        <w:tabs>
          <w:tab w:val="left" w:pos="7920"/>
        </w:tabs>
        <w:autoSpaceDE w:val="0"/>
        <w:autoSpaceDN w:val="0"/>
        <w:adjustRightInd w:val="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0F66B0" w:rsidRPr="009A0C6F" w14:paraId="4C70AE8B" w14:textId="77777777" w:rsidTr="002F2A2D">
        <w:trPr>
          <w:trHeight w:val="1736"/>
        </w:trPr>
        <w:tc>
          <w:tcPr>
            <w:tcW w:w="1485" w:type="dxa"/>
            <w:vAlign w:val="center"/>
          </w:tcPr>
          <w:p w14:paraId="6574A4A2" w14:textId="7FE97A36" w:rsidR="000F66B0" w:rsidRPr="009A0C6F" w:rsidRDefault="000F66B0" w:rsidP="002F2A2D">
            <w:pPr>
              <w:spacing w:after="0"/>
              <w:rPr>
                <w:rFonts w:eastAsia="MS Mincho"/>
              </w:rPr>
            </w:pPr>
            <w:r w:rsidRPr="009A0C6F">
              <w:rPr>
                <w:noProof/>
              </w:rPr>
              <w:drawing>
                <wp:inline distT="0" distB="0" distL="0" distR="0" wp14:anchorId="19E4DC78" wp14:editId="7BEAB67D">
                  <wp:extent cx="806400" cy="806400"/>
                  <wp:effectExtent l="0" t="0" r="0" b="0"/>
                  <wp:docPr id="202" name="Picture 202"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19" r:link="rId20"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vAlign w:val="center"/>
          </w:tcPr>
          <w:p w14:paraId="6ADA146A" w14:textId="77777777" w:rsidR="000F66B0" w:rsidRPr="009A0C6F" w:rsidRDefault="000F66B0" w:rsidP="002F2A2D">
            <w:pPr>
              <w:spacing w:after="0"/>
              <w:rPr>
                <w:rFonts w:eastAsia="MS Mincho"/>
                <w:b/>
              </w:rPr>
            </w:pPr>
            <w:r w:rsidRPr="009A0C6F">
              <w:rPr>
                <w:rFonts w:eastAsia="MS Mincho"/>
                <w:b/>
              </w:rPr>
              <w:t>Further reading:</w:t>
            </w:r>
          </w:p>
          <w:p w14:paraId="26138562" w14:textId="77777777" w:rsidR="00B51CBE" w:rsidRPr="009A0C6F" w:rsidRDefault="00B51CBE" w:rsidP="002F2A2D">
            <w:pPr>
              <w:spacing w:after="0"/>
              <w:rPr>
                <w:rFonts w:eastAsia="MS Mincho"/>
                <w:b/>
              </w:rPr>
            </w:pPr>
          </w:p>
          <w:p w14:paraId="55F0DAAA" w14:textId="3855DD0D" w:rsidR="00B51CBE" w:rsidRPr="009A0C6F" w:rsidRDefault="00B51CBE" w:rsidP="002F2A2D">
            <w:pPr>
              <w:spacing w:after="0"/>
            </w:pPr>
            <w:r w:rsidRPr="009A0C6F">
              <w:t xml:space="preserve">National Disability Services, </w:t>
            </w:r>
            <w:hyperlink r:id="rId41" w:history="1">
              <w:r w:rsidRPr="002F2A2D">
                <w:rPr>
                  <w:rStyle w:val="Hyperlink"/>
                  <w:i/>
                </w:rPr>
                <w:t>The Upside of Risk</w:t>
              </w:r>
            </w:hyperlink>
            <w:r w:rsidR="002F2A2D">
              <w:t xml:space="preserve"> (16 February 2011)</w:t>
            </w:r>
            <w:r w:rsidRPr="009A0C6F">
              <w:t>.</w:t>
            </w:r>
          </w:p>
          <w:p w14:paraId="14019256" w14:textId="77777777" w:rsidR="00B51CBE" w:rsidRPr="009A0C6F" w:rsidRDefault="00B51CBE" w:rsidP="002F2A2D">
            <w:pPr>
              <w:spacing w:after="0"/>
            </w:pPr>
          </w:p>
          <w:p w14:paraId="1B57BA45" w14:textId="6DC25717" w:rsidR="00B51CBE" w:rsidRPr="009A0C6F" w:rsidRDefault="00B51CBE" w:rsidP="002F2A2D">
            <w:pPr>
              <w:spacing w:after="0"/>
            </w:pPr>
            <w:r w:rsidRPr="009A0C6F">
              <w:t xml:space="preserve">Department of Human Services (Victoria), </w:t>
            </w:r>
            <w:hyperlink r:id="rId42" w:history="1">
              <w:r w:rsidRPr="002F2A2D">
                <w:rPr>
                  <w:rStyle w:val="Hyperlink"/>
                  <w:i/>
                </w:rPr>
                <w:t>Supporting decision making guide</w:t>
              </w:r>
            </w:hyperlink>
            <w:r w:rsidRPr="009A0C6F">
              <w:t xml:space="preserve"> (2012). </w:t>
            </w:r>
          </w:p>
          <w:p w14:paraId="0F91B86B" w14:textId="77777777" w:rsidR="00B51CBE" w:rsidRPr="009A0C6F" w:rsidRDefault="00B51CBE" w:rsidP="002F2A2D">
            <w:pPr>
              <w:spacing w:after="0"/>
            </w:pPr>
          </w:p>
          <w:p w14:paraId="645CA20F" w14:textId="6794D2C7" w:rsidR="00B51CBE" w:rsidRPr="009A0C6F" w:rsidRDefault="00B51CBE" w:rsidP="002F2A2D">
            <w:pPr>
              <w:spacing w:after="0"/>
            </w:pPr>
            <w:r w:rsidRPr="009A0C6F">
              <w:t xml:space="preserve">National Disability Insurance Agency, </w:t>
            </w:r>
            <w:hyperlink r:id="rId43" w:history="1">
              <w:r w:rsidRPr="002F2A2D">
                <w:rPr>
                  <w:rStyle w:val="Hyperlink"/>
                  <w:i/>
                </w:rPr>
                <w:t>Planning and Assessment Fact Sheet – Risk and Safeguards</w:t>
              </w:r>
            </w:hyperlink>
            <w:r w:rsidRPr="009A0C6F">
              <w:t xml:space="preserve"> (16 January 2014).</w:t>
            </w:r>
          </w:p>
          <w:p w14:paraId="4E05B800" w14:textId="77777777" w:rsidR="000F66B0" w:rsidRPr="009A0C6F" w:rsidRDefault="000F66B0" w:rsidP="002F2A2D">
            <w:pPr>
              <w:spacing w:after="0"/>
              <w:rPr>
                <w:rFonts w:eastAsia="MS Mincho"/>
                <w:b/>
              </w:rPr>
            </w:pPr>
          </w:p>
        </w:tc>
      </w:tr>
    </w:tbl>
    <w:p w14:paraId="59A3116A" w14:textId="1E3028D0" w:rsidR="00E255B8" w:rsidRPr="009A0C6F" w:rsidRDefault="002D7E62" w:rsidP="000F66B0">
      <w:pPr>
        <w:rPr>
          <w:rFonts w:eastAsia="MS Mincho"/>
          <w:b/>
        </w:rPr>
      </w:pPr>
      <w:r w:rsidRPr="009A0C6F">
        <w:rPr>
          <w:rFonts w:eastAsia="MS Mincho"/>
          <w:b/>
          <w:bCs/>
          <w:i/>
        </w:rPr>
        <w:br w:type="page"/>
      </w:r>
      <w:bookmarkStart w:id="14" w:name="_Toc428974798"/>
      <w:bookmarkEnd w:id="11"/>
    </w:p>
    <w:p w14:paraId="7F9A014F" w14:textId="40D970C5" w:rsidR="0074488C" w:rsidRPr="009A0C6F" w:rsidRDefault="000A1E23" w:rsidP="001B7DEF">
      <w:pPr>
        <w:pStyle w:val="Heading2"/>
        <w:rPr>
          <w:rFonts w:cs="Arial"/>
          <w:highlight w:val="white"/>
        </w:rPr>
      </w:pPr>
      <w:bookmarkStart w:id="15" w:name="_Toc440632400"/>
      <w:r w:rsidRPr="009A0C6F">
        <w:lastRenderedPageBreak/>
        <w:t xml:space="preserve">7.4. </w:t>
      </w:r>
      <w:r w:rsidR="0074488C" w:rsidRPr="009A0C6F">
        <w:t>Advocac</w:t>
      </w:r>
      <w:r w:rsidR="00177EF0" w:rsidRPr="009A0C6F">
        <w:t>y and referral</w:t>
      </w:r>
      <w:bookmarkEnd w:id="14"/>
      <w:bookmarkEnd w:id="15"/>
    </w:p>
    <w:p w14:paraId="19A81A75" w14:textId="77777777" w:rsidR="00973ACE" w:rsidRPr="009A0C6F" w:rsidRDefault="00973ACE" w:rsidP="00BC0CFA">
      <w:pPr>
        <w:rPr>
          <w:rFonts w:eastAsia="MS Mincho"/>
          <w:b/>
        </w:rPr>
      </w:pPr>
    </w:p>
    <w:p w14:paraId="523142BD" w14:textId="3557647F" w:rsidR="00177EF0" w:rsidRPr="009A0C6F" w:rsidRDefault="00973ACE" w:rsidP="00BC0CFA">
      <w:pPr>
        <w:rPr>
          <w:rFonts w:eastAsia="MS Mincho"/>
        </w:rPr>
      </w:pPr>
      <w:r w:rsidRPr="009A0C6F">
        <w:rPr>
          <w:rFonts w:eastAsia="MS Mincho"/>
          <w:b/>
        </w:rPr>
        <w:t xml:space="preserve">Approximate </w:t>
      </w:r>
      <w:r w:rsidR="00EF55BB" w:rsidRPr="009A0C6F">
        <w:rPr>
          <w:rFonts w:eastAsia="MS Mincho"/>
          <w:b/>
        </w:rPr>
        <w:t>d</w:t>
      </w:r>
      <w:r w:rsidR="00850BD6" w:rsidRPr="009A0C6F">
        <w:rPr>
          <w:rFonts w:eastAsia="MS Mincho"/>
          <w:b/>
        </w:rPr>
        <w:t>uration</w:t>
      </w:r>
      <w:r w:rsidR="00B77078" w:rsidRPr="009A0C6F">
        <w:rPr>
          <w:rFonts w:eastAsia="MS Mincho"/>
          <w:b/>
        </w:rPr>
        <w:t xml:space="preserve">: </w:t>
      </w:r>
      <w:r w:rsidR="00A2632B" w:rsidRPr="009A0C6F">
        <w:rPr>
          <w:rFonts w:eastAsia="MS Mincho"/>
        </w:rPr>
        <w:t xml:space="preserve">60 minutes </w:t>
      </w:r>
    </w:p>
    <w:p w14:paraId="2C6C687B" w14:textId="77777777" w:rsidR="00E255B8" w:rsidRPr="009A0C6F" w:rsidRDefault="00E255B8" w:rsidP="00BC0CFA">
      <w:pPr>
        <w:rPr>
          <w:rFonts w:eastAsia="MS Mincho"/>
        </w:rPr>
      </w:pPr>
    </w:p>
    <w:p w14:paraId="566B0165" w14:textId="77777777" w:rsidR="00CB420D" w:rsidRPr="009A0C6F" w:rsidRDefault="00172D17" w:rsidP="00BC0CFA">
      <w:pPr>
        <w:rPr>
          <w:rFonts w:eastAsia="MS Mincho"/>
        </w:rPr>
      </w:pPr>
      <w:r w:rsidRPr="009A0C6F">
        <w:rPr>
          <w:rFonts w:eastAsia="MS Mincho"/>
        </w:rPr>
        <w:t xml:space="preserve">The </w:t>
      </w:r>
      <w:r w:rsidR="0074488C" w:rsidRPr="009A0C6F">
        <w:rPr>
          <w:rFonts w:eastAsia="MS Mincho"/>
          <w:i/>
        </w:rPr>
        <w:t>Convention on the R</w:t>
      </w:r>
      <w:r w:rsidR="00B041CA" w:rsidRPr="009A0C6F">
        <w:rPr>
          <w:rFonts w:eastAsia="MS Mincho"/>
          <w:i/>
        </w:rPr>
        <w:t>ights of Persons with Disabilities</w:t>
      </w:r>
      <w:r w:rsidR="0074488C" w:rsidRPr="009A0C6F">
        <w:rPr>
          <w:rFonts w:eastAsia="MS Mincho"/>
        </w:rPr>
        <w:t xml:space="preserve"> requires that people with disability be provided with appropriate support to enable them to exercise their legal capacity</w:t>
      </w:r>
      <w:r w:rsidRPr="009A0C6F">
        <w:rPr>
          <w:rFonts w:eastAsia="MS Mincho"/>
        </w:rPr>
        <w:t xml:space="preserve"> on an equal basis with others.</w:t>
      </w:r>
      <w:r w:rsidRPr="009A0C6F">
        <w:rPr>
          <w:rStyle w:val="EndnoteReference"/>
          <w:rFonts w:eastAsia="MS Mincho"/>
        </w:rPr>
        <w:endnoteReference w:id="19"/>
      </w:r>
      <w:r w:rsidRPr="009A0C6F">
        <w:rPr>
          <w:rFonts w:eastAsia="MS Mincho"/>
        </w:rPr>
        <w:t xml:space="preserve"> </w:t>
      </w:r>
    </w:p>
    <w:p w14:paraId="371249F2" w14:textId="77777777" w:rsidR="00CB420D" w:rsidRPr="009A0C6F" w:rsidRDefault="00CB420D" w:rsidP="00BC0CFA">
      <w:pPr>
        <w:rPr>
          <w:rFonts w:eastAsia="MS Mincho"/>
        </w:rPr>
      </w:pPr>
    </w:p>
    <w:p w14:paraId="78612926" w14:textId="05BC91BF" w:rsidR="0074488C" w:rsidRPr="009A0C6F" w:rsidRDefault="00B22B91" w:rsidP="00BC0CFA">
      <w:pPr>
        <w:rPr>
          <w:rFonts w:eastAsia="MS Mincho"/>
        </w:rPr>
      </w:pPr>
      <w:r>
        <w:rPr>
          <w:rFonts w:eastAsia="MS Mincho"/>
        </w:rPr>
        <w:t>T</w:t>
      </w:r>
      <w:r w:rsidR="0074488C" w:rsidRPr="009A0C6F">
        <w:rPr>
          <w:rFonts w:eastAsia="MS Mincho"/>
        </w:rPr>
        <w:t xml:space="preserve">he Committee on the Rights of Persons with Disabilities </w:t>
      </w:r>
      <w:r>
        <w:rPr>
          <w:rFonts w:eastAsia="MS Mincho"/>
        </w:rPr>
        <w:t xml:space="preserve">has explained </w:t>
      </w:r>
      <w:r w:rsidR="0074488C" w:rsidRPr="009A0C6F">
        <w:rPr>
          <w:rFonts w:eastAsia="MS Mincho"/>
        </w:rPr>
        <w:t>that</w:t>
      </w:r>
      <w:r>
        <w:rPr>
          <w:rFonts w:eastAsia="MS Mincho"/>
        </w:rPr>
        <w:t xml:space="preserve"> within a legal context</w:t>
      </w:r>
      <w:r w:rsidR="0074488C" w:rsidRPr="009A0C6F">
        <w:rPr>
          <w:rFonts w:eastAsia="MS Mincho"/>
        </w:rPr>
        <w:t>:</w:t>
      </w:r>
    </w:p>
    <w:p w14:paraId="4274828D" w14:textId="77777777" w:rsidR="00B34C2B" w:rsidRPr="009A0C6F" w:rsidRDefault="00B34C2B" w:rsidP="00BC0CFA">
      <w:pPr>
        <w:rPr>
          <w:rFonts w:eastAsia="MS Mincho"/>
        </w:rPr>
      </w:pPr>
    </w:p>
    <w:p w14:paraId="0AC13CDC" w14:textId="59EF779C" w:rsidR="0074488C" w:rsidRPr="009A0C6F" w:rsidRDefault="00A1287D" w:rsidP="00BC0CFA">
      <w:pPr>
        <w:ind w:left="720"/>
        <w:rPr>
          <w:rFonts w:eastAsia="MS Mincho"/>
        </w:rPr>
      </w:pPr>
      <w:r w:rsidRPr="009A0C6F">
        <w:rPr>
          <w:rFonts w:eastAsia="MS Mincho"/>
        </w:rPr>
        <w:t>‘Support’</w:t>
      </w:r>
      <w:r w:rsidR="0074488C" w:rsidRPr="009A0C6F">
        <w:rPr>
          <w:rFonts w:eastAsia="MS Mincho"/>
        </w:rPr>
        <w:t xml:space="preserve"> is a broad term that encompasses both informal and formal support arrangements, of varying types and intensity. For example, persons with disabilities may choose one or more trusted </w:t>
      </w:r>
      <w:r w:rsidR="002224CA">
        <w:rPr>
          <w:rFonts w:eastAsia="MS Mincho"/>
        </w:rPr>
        <w:t>s</w:t>
      </w:r>
      <w:r w:rsidR="002224CA" w:rsidRPr="009A0C6F">
        <w:rPr>
          <w:rFonts w:eastAsia="MS Mincho"/>
        </w:rPr>
        <w:t xml:space="preserve">upport </w:t>
      </w:r>
      <w:r w:rsidR="0074488C" w:rsidRPr="009A0C6F">
        <w:rPr>
          <w:rFonts w:eastAsia="MS Mincho"/>
        </w:rPr>
        <w:t xml:space="preserve">persons to assist them in exercising their legal capacity for certain types of </w:t>
      </w:r>
      <w:r w:rsidR="002224CA">
        <w:rPr>
          <w:rFonts w:eastAsia="MS Mincho"/>
        </w:rPr>
        <w:t>d</w:t>
      </w:r>
      <w:r w:rsidR="002224CA" w:rsidRPr="009A0C6F">
        <w:rPr>
          <w:rFonts w:eastAsia="MS Mincho"/>
        </w:rPr>
        <w:t>ecisions</w:t>
      </w:r>
      <w:r w:rsidR="0074488C" w:rsidRPr="009A0C6F">
        <w:rPr>
          <w:rFonts w:eastAsia="MS Mincho"/>
        </w:rPr>
        <w:t>, or may call on other forms of support, such as peer support, advocacy (including self-advocacy support), or assistance with communication.</w:t>
      </w:r>
      <w:r w:rsidR="0074488C" w:rsidRPr="009A0C6F">
        <w:rPr>
          <w:rStyle w:val="EndnoteReference"/>
          <w:rFonts w:eastAsia="MS Mincho"/>
        </w:rPr>
        <w:endnoteReference w:id="20"/>
      </w:r>
    </w:p>
    <w:p w14:paraId="32486B09" w14:textId="77777777" w:rsidR="0074488C" w:rsidRPr="009A0C6F" w:rsidRDefault="0074488C" w:rsidP="00BC0CFA">
      <w:pPr>
        <w:rPr>
          <w:rFonts w:eastAsia="MS Mincho"/>
        </w:rPr>
      </w:pPr>
    </w:p>
    <w:tbl>
      <w:tblPr>
        <w:tblStyle w:val="TableGrid"/>
        <w:tblW w:w="0" w:type="auto"/>
        <w:tblLook w:val="04A0" w:firstRow="1" w:lastRow="0" w:firstColumn="1" w:lastColumn="0" w:noHBand="0" w:noVBand="1"/>
      </w:tblPr>
      <w:tblGrid>
        <w:gridCol w:w="1555"/>
        <w:gridCol w:w="7505"/>
      </w:tblGrid>
      <w:tr w:rsidR="0028728E" w:rsidRPr="009A0C6F" w14:paraId="407881A7" w14:textId="77777777" w:rsidTr="002F2A2D">
        <w:trPr>
          <w:trHeight w:val="1678"/>
        </w:trPr>
        <w:tc>
          <w:tcPr>
            <w:tcW w:w="1555" w:type="dxa"/>
            <w:tcBorders>
              <w:top w:val="nil"/>
              <w:left w:val="nil"/>
              <w:bottom w:val="nil"/>
              <w:right w:val="nil"/>
            </w:tcBorders>
            <w:vAlign w:val="center"/>
          </w:tcPr>
          <w:p w14:paraId="1AB4BFAC" w14:textId="78EE8586" w:rsidR="0028728E" w:rsidRPr="009A0C6F" w:rsidRDefault="0028728E" w:rsidP="002F2A2D">
            <w:pPr>
              <w:spacing w:after="0"/>
              <w:rPr>
                <w:b/>
              </w:rPr>
            </w:pPr>
            <w:r w:rsidRPr="009A0C6F">
              <w:rPr>
                <w:noProof/>
              </w:rPr>
              <w:drawing>
                <wp:inline distT="0" distB="0" distL="0" distR="0" wp14:anchorId="6A12CC31" wp14:editId="6E305C8C">
                  <wp:extent cx="806400" cy="806400"/>
                  <wp:effectExtent l="0" t="0" r="0" b="0"/>
                  <wp:docPr id="5151" name="Picture 5151"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12AE36C9" w14:textId="0FE3F080" w:rsidR="0028728E" w:rsidRPr="002F2A2D" w:rsidRDefault="0028728E" w:rsidP="002F2A2D">
            <w:pPr>
              <w:spacing w:after="0"/>
            </w:pPr>
            <w:r w:rsidRPr="009A0C6F">
              <w:t xml:space="preserve">What do you think is meant by </w:t>
            </w:r>
            <w:r w:rsidR="002F2A2D">
              <w:t>the term ‘disability advocacy’?</w:t>
            </w:r>
          </w:p>
        </w:tc>
      </w:tr>
    </w:tbl>
    <w:p w14:paraId="718D7776" w14:textId="77777777" w:rsidR="00EE10FB" w:rsidRPr="009A0C6F" w:rsidRDefault="0074488C" w:rsidP="00BC0CFA">
      <w:pPr>
        <w:rPr>
          <w:rFonts w:eastAsia="MS Mincho"/>
          <w:b/>
        </w:rPr>
      </w:pPr>
      <w:r w:rsidRPr="009A0C6F">
        <w:rPr>
          <w:rFonts w:eastAsia="MS Mincho"/>
          <w:b/>
        </w:rPr>
        <w:t>Definition:</w:t>
      </w:r>
    </w:p>
    <w:p w14:paraId="5B2CD23E" w14:textId="77777777" w:rsidR="00DC0D61" w:rsidRPr="009A0C6F" w:rsidRDefault="00DC0D61" w:rsidP="00BC0CFA">
      <w:pPr>
        <w:rPr>
          <w:rFonts w:eastAsia="MS Mincho"/>
          <w:bCs/>
        </w:rPr>
      </w:pPr>
    </w:p>
    <w:p w14:paraId="618A6F69" w14:textId="0C57169B" w:rsidR="0074488C" w:rsidRPr="009A0C6F" w:rsidRDefault="0074488C" w:rsidP="00BC0CFA">
      <w:pPr>
        <w:rPr>
          <w:rFonts w:eastAsia="MS Mincho"/>
        </w:rPr>
      </w:pPr>
      <w:r w:rsidRPr="009A0C6F">
        <w:rPr>
          <w:rFonts w:eastAsia="MS Mincho"/>
          <w:bCs/>
        </w:rPr>
        <w:t xml:space="preserve">Disability </w:t>
      </w:r>
      <w:r w:rsidR="000076D9" w:rsidRPr="009A0C6F">
        <w:rPr>
          <w:rFonts w:eastAsia="MS Mincho"/>
          <w:bCs/>
        </w:rPr>
        <w:t>a</w:t>
      </w:r>
      <w:r w:rsidRPr="009A0C6F">
        <w:rPr>
          <w:rFonts w:eastAsia="MS Mincho"/>
          <w:bCs/>
        </w:rPr>
        <w:t>dvocacy</w:t>
      </w:r>
      <w:r w:rsidR="000076D9" w:rsidRPr="009A0C6F">
        <w:rPr>
          <w:rFonts w:eastAsia="MS Mincho"/>
        </w:rPr>
        <w:t xml:space="preserve"> </w:t>
      </w:r>
      <w:r w:rsidRPr="009A0C6F">
        <w:rPr>
          <w:rFonts w:eastAsia="MS Mincho"/>
        </w:rPr>
        <w:t xml:space="preserve">ensures the human </w:t>
      </w:r>
      <w:r w:rsidR="00B22B91">
        <w:rPr>
          <w:rFonts w:eastAsia="MS Mincho"/>
        </w:rPr>
        <w:t xml:space="preserve">rights </w:t>
      </w:r>
      <w:r w:rsidRPr="009A0C6F">
        <w:rPr>
          <w:rFonts w:eastAsia="MS Mincho"/>
        </w:rPr>
        <w:t>and legal rights of people with disabili</w:t>
      </w:r>
      <w:r w:rsidR="002224CA">
        <w:rPr>
          <w:rFonts w:eastAsia="MS Mincho"/>
        </w:rPr>
        <w:t>ty</w:t>
      </w:r>
      <w:r w:rsidRPr="009A0C6F">
        <w:rPr>
          <w:rFonts w:eastAsia="MS Mincho"/>
        </w:rPr>
        <w:t xml:space="preserve"> are promoted and protected so that people with disabilit</w:t>
      </w:r>
      <w:r w:rsidR="002224CA">
        <w:rPr>
          <w:rFonts w:eastAsia="MS Mincho"/>
        </w:rPr>
        <w:t>y</w:t>
      </w:r>
      <w:r w:rsidRPr="009A0C6F">
        <w:rPr>
          <w:rFonts w:eastAsia="MS Mincho"/>
        </w:rPr>
        <w:t xml:space="preserve"> can fully participate in the community.</w:t>
      </w:r>
      <w:r w:rsidRPr="009A0C6F">
        <w:rPr>
          <w:rStyle w:val="EndnoteReference"/>
          <w:rFonts w:eastAsia="MS Mincho"/>
        </w:rPr>
        <w:endnoteReference w:id="21"/>
      </w:r>
    </w:p>
    <w:p w14:paraId="50297655" w14:textId="77777777" w:rsidR="000076D9" w:rsidRPr="009A0C6F" w:rsidRDefault="000076D9" w:rsidP="00BC0CFA">
      <w:pPr>
        <w:rPr>
          <w:rFonts w:eastAsia="MS Mincho"/>
        </w:rPr>
      </w:pPr>
    </w:p>
    <w:p w14:paraId="389A8096" w14:textId="30153295" w:rsidR="00A1287D" w:rsidRPr="009A0C6F" w:rsidRDefault="0074488C" w:rsidP="00BC0CFA">
      <w:pPr>
        <w:rPr>
          <w:rFonts w:eastAsia="MS Mincho"/>
        </w:rPr>
      </w:pPr>
      <w:r w:rsidRPr="009A0C6F">
        <w:rPr>
          <w:rFonts w:eastAsia="MS Mincho"/>
        </w:rPr>
        <w:t xml:space="preserve">The </w:t>
      </w:r>
      <w:r w:rsidR="00027750" w:rsidRPr="009A0C6F">
        <w:rPr>
          <w:rFonts w:eastAsia="MS Mincho"/>
        </w:rPr>
        <w:t xml:space="preserve">role of advocacy </w:t>
      </w:r>
      <w:r w:rsidRPr="009A0C6F">
        <w:rPr>
          <w:rFonts w:eastAsia="MS Mincho"/>
        </w:rPr>
        <w:t xml:space="preserve">in providing support for people with disability </w:t>
      </w:r>
      <w:r w:rsidR="00027750" w:rsidRPr="009A0C6F">
        <w:rPr>
          <w:rFonts w:eastAsia="MS Mincho"/>
        </w:rPr>
        <w:t xml:space="preserve">to exercise </w:t>
      </w:r>
      <w:r w:rsidRPr="009A0C6F">
        <w:rPr>
          <w:rFonts w:eastAsia="MS Mincho"/>
        </w:rPr>
        <w:t xml:space="preserve">their rights is </w:t>
      </w:r>
      <w:r w:rsidR="00027750" w:rsidRPr="009A0C6F">
        <w:rPr>
          <w:rFonts w:eastAsia="MS Mincho"/>
        </w:rPr>
        <w:t xml:space="preserve">well-recognised </w:t>
      </w:r>
      <w:r w:rsidRPr="009A0C6F">
        <w:rPr>
          <w:rFonts w:eastAsia="MS Mincho"/>
        </w:rPr>
        <w:t xml:space="preserve">in the </w:t>
      </w:r>
      <w:r w:rsidRPr="002F2A2D">
        <w:rPr>
          <w:rFonts w:eastAsia="MS Mincho"/>
          <w:i/>
        </w:rPr>
        <w:t>National Standards for Disability Services</w:t>
      </w:r>
      <w:r w:rsidR="00CA7963" w:rsidRPr="009A0C6F">
        <w:rPr>
          <w:rFonts w:eastAsia="MS Mincho"/>
        </w:rPr>
        <w:t>.</w:t>
      </w:r>
    </w:p>
    <w:p w14:paraId="5DCFDA9D" w14:textId="77777777" w:rsidR="000067FB" w:rsidRPr="009A0C6F" w:rsidRDefault="000067FB" w:rsidP="00BC0CFA">
      <w:pPr>
        <w:rPr>
          <w:rFonts w:eastAsia="MS Mincho"/>
        </w:rPr>
      </w:pPr>
    </w:p>
    <w:tbl>
      <w:tblPr>
        <w:tblStyle w:val="TableGrid"/>
        <w:tblW w:w="9067" w:type="dxa"/>
        <w:tblLook w:val="04A0" w:firstRow="1" w:lastRow="0" w:firstColumn="1" w:lastColumn="0" w:noHBand="0" w:noVBand="1"/>
      </w:tblPr>
      <w:tblGrid>
        <w:gridCol w:w="3114"/>
        <w:gridCol w:w="5953"/>
      </w:tblGrid>
      <w:tr w:rsidR="000067FB" w:rsidRPr="009A0C6F" w14:paraId="479A4427" w14:textId="77777777" w:rsidTr="003E2962">
        <w:tc>
          <w:tcPr>
            <w:tcW w:w="3114" w:type="dxa"/>
          </w:tcPr>
          <w:p w14:paraId="221F5226" w14:textId="77777777" w:rsidR="000067FB" w:rsidRPr="009A0C6F" w:rsidRDefault="000067FB" w:rsidP="003E2962">
            <w:pPr>
              <w:spacing w:before="120" w:after="120"/>
              <w:ind w:left="29"/>
              <w:jc w:val="center"/>
              <w:rPr>
                <w:b/>
              </w:rPr>
            </w:pPr>
            <w:r w:rsidRPr="009A0C6F">
              <w:rPr>
                <w:rFonts w:eastAsia="MS Mincho"/>
                <w:b/>
              </w:rPr>
              <w:t>National Standards for Disability Services</w:t>
            </w:r>
          </w:p>
        </w:tc>
        <w:tc>
          <w:tcPr>
            <w:tcW w:w="5953" w:type="dxa"/>
          </w:tcPr>
          <w:p w14:paraId="269F4802" w14:textId="77777777" w:rsidR="000067FB" w:rsidRPr="009A0C6F" w:rsidRDefault="000067FB" w:rsidP="003E2962">
            <w:pPr>
              <w:spacing w:before="120" w:after="120"/>
              <w:ind w:left="743" w:hanging="572"/>
              <w:jc w:val="center"/>
              <w:rPr>
                <w:b/>
              </w:rPr>
            </w:pPr>
            <w:r w:rsidRPr="009A0C6F">
              <w:rPr>
                <w:b/>
              </w:rPr>
              <w:t>Indicators of Practice</w:t>
            </w:r>
          </w:p>
        </w:tc>
      </w:tr>
      <w:tr w:rsidR="000067FB" w:rsidRPr="009A0C6F" w14:paraId="12CB2EF0" w14:textId="77777777" w:rsidTr="003E2962">
        <w:tc>
          <w:tcPr>
            <w:tcW w:w="3114" w:type="dxa"/>
            <w:hideMark/>
          </w:tcPr>
          <w:p w14:paraId="04355454" w14:textId="77777777" w:rsidR="000067FB" w:rsidRPr="009A0C6F" w:rsidRDefault="000067FB" w:rsidP="003E2962">
            <w:pPr>
              <w:spacing w:after="0"/>
              <w:ind w:left="131"/>
              <w:rPr>
                <w:b/>
              </w:rPr>
            </w:pPr>
            <w:r w:rsidRPr="009A0C6F">
              <w:rPr>
                <w:b/>
              </w:rPr>
              <w:t>Standard 1: Rights</w:t>
            </w:r>
          </w:p>
        </w:tc>
        <w:tc>
          <w:tcPr>
            <w:tcW w:w="5953" w:type="dxa"/>
          </w:tcPr>
          <w:p w14:paraId="5B02DB20" w14:textId="040ADD2D" w:rsidR="000067FB" w:rsidRPr="009A0C6F" w:rsidRDefault="000067FB" w:rsidP="000067FB">
            <w:pPr>
              <w:spacing w:before="120" w:after="120"/>
              <w:ind w:left="742" w:hanging="567"/>
            </w:pPr>
            <w:r w:rsidRPr="009A0C6F">
              <w:t>1:7</w:t>
            </w:r>
            <w:r w:rsidRPr="009A0C6F">
              <w:tab/>
            </w:r>
            <w:r w:rsidR="002F2A2D">
              <w:t>T</w:t>
            </w:r>
            <w:r w:rsidR="002F2A2D" w:rsidRPr="009A0C6F">
              <w:t xml:space="preserve">he </w:t>
            </w:r>
            <w:r w:rsidRPr="009A0C6F">
              <w:t>service supports individuals with information and, if needed, access to legal advice and/or advocacy.</w:t>
            </w:r>
          </w:p>
          <w:p w14:paraId="60F0D93F" w14:textId="2FD3C8E9" w:rsidR="000067FB" w:rsidRPr="009A0C6F" w:rsidRDefault="000067FB" w:rsidP="002F2A2D">
            <w:pPr>
              <w:spacing w:before="120" w:after="120"/>
              <w:ind w:left="742" w:hanging="567"/>
            </w:pPr>
            <w:r w:rsidRPr="009A0C6F">
              <w:t>1:8</w:t>
            </w:r>
            <w:r w:rsidRPr="009A0C6F">
              <w:tab/>
            </w:r>
            <w:r w:rsidR="002F2A2D">
              <w:t>T</w:t>
            </w:r>
            <w:r w:rsidR="002F2A2D" w:rsidRPr="009A0C6F">
              <w:t xml:space="preserve">he </w:t>
            </w:r>
            <w:r w:rsidRPr="009A0C6F">
              <w:t>service recognises the role of families, friends, carers and advocates in safeguarding and upholding the rights of people with disability.</w:t>
            </w:r>
          </w:p>
        </w:tc>
      </w:tr>
    </w:tbl>
    <w:p w14:paraId="0A02A276" w14:textId="77777777" w:rsidR="000067FB" w:rsidRPr="009A0C6F" w:rsidRDefault="000067FB" w:rsidP="00BC0CFA">
      <w:pPr>
        <w:rPr>
          <w:rFonts w:eastAsia="MS Mincho"/>
        </w:rPr>
      </w:pPr>
    </w:p>
    <w:p w14:paraId="09A23616" w14:textId="1FD343BC" w:rsidR="0074488C" w:rsidRPr="009A0C6F" w:rsidRDefault="000067FB" w:rsidP="00AE73C5">
      <w:pPr>
        <w:pStyle w:val="Heading3"/>
      </w:pPr>
      <w:r w:rsidRPr="009A0C6F">
        <w:t>Types of advocacy</w:t>
      </w:r>
    </w:p>
    <w:p w14:paraId="33E62983" w14:textId="77777777" w:rsidR="000067FB" w:rsidRPr="009A0C6F" w:rsidRDefault="000067FB" w:rsidP="000067FB">
      <w:pPr>
        <w:rPr>
          <w:rFonts w:eastAsia="MS Mincho"/>
        </w:rPr>
      </w:pPr>
    </w:p>
    <w:p w14:paraId="2F019EBE" w14:textId="77777777" w:rsidR="0074488C" w:rsidRPr="009A0C6F" w:rsidRDefault="0074488C" w:rsidP="00BC0CFA">
      <w:pPr>
        <w:rPr>
          <w:rFonts w:eastAsia="MS Mincho"/>
        </w:rPr>
      </w:pPr>
      <w:r w:rsidRPr="009A0C6F">
        <w:rPr>
          <w:rFonts w:eastAsia="MS Mincho"/>
        </w:rPr>
        <w:t>The three main types of advocacy are:</w:t>
      </w:r>
    </w:p>
    <w:p w14:paraId="6557E80A" w14:textId="77777777" w:rsidR="00A1287D" w:rsidRPr="009A0C6F" w:rsidRDefault="00A1287D" w:rsidP="00BC0CFA">
      <w:pPr>
        <w:rPr>
          <w:rFonts w:eastAsia="MS Mincho"/>
        </w:rPr>
      </w:pPr>
    </w:p>
    <w:p w14:paraId="0593193C" w14:textId="77777777" w:rsidR="00270A16" w:rsidRPr="009A0C6F" w:rsidRDefault="00270A16" w:rsidP="005027C8">
      <w:pPr>
        <w:pStyle w:val="ListBullet"/>
        <w:numPr>
          <w:ilvl w:val="0"/>
          <w:numId w:val="90"/>
        </w:numPr>
        <w:tabs>
          <w:tab w:val="left" w:pos="720"/>
        </w:tabs>
        <w:rPr>
          <w:rFonts w:eastAsia="MS Mincho"/>
          <w:b/>
        </w:rPr>
      </w:pPr>
      <w:r w:rsidRPr="009A0C6F">
        <w:rPr>
          <w:rFonts w:eastAsia="MS Mincho"/>
          <w:b/>
        </w:rPr>
        <w:t>Self-advocacy</w:t>
      </w:r>
    </w:p>
    <w:p w14:paraId="18300774" w14:textId="2B407C6A" w:rsidR="00270A16" w:rsidRPr="009A0C6F" w:rsidRDefault="0074488C" w:rsidP="00BC0CFA">
      <w:pPr>
        <w:pStyle w:val="ListBullet"/>
        <w:numPr>
          <w:ilvl w:val="0"/>
          <w:numId w:val="0"/>
        </w:numPr>
        <w:tabs>
          <w:tab w:val="left" w:pos="720"/>
        </w:tabs>
        <w:ind w:left="720"/>
        <w:rPr>
          <w:rFonts w:eastAsia="MS Mincho"/>
          <w:b/>
        </w:rPr>
      </w:pPr>
      <w:r w:rsidRPr="009A0C6F">
        <w:rPr>
          <w:rFonts w:eastAsia="MS Mincho"/>
        </w:rPr>
        <w:t xml:space="preserve">Self-advocacy involves a person with disability advocating for themselves </w:t>
      </w:r>
      <w:r w:rsidR="00A83823" w:rsidRPr="009A0C6F">
        <w:rPr>
          <w:rFonts w:eastAsia="MS Mincho"/>
        </w:rPr>
        <w:t>if their rights have been contravened or unfulfilled</w:t>
      </w:r>
      <w:r w:rsidRPr="009A0C6F">
        <w:rPr>
          <w:rFonts w:eastAsia="MS Mincho"/>
        </w:rPr>
        <w:t>.</w:t>
      </w:r>
    </w:p>
    <w:p w14:paraId="1A4F8535" w14:textId="77777777" w:rsidR="00270A16" w:rsidRPr="009A0C6F" w:rsidRDefault="00270A16" w:rsidP="00BC0CFA">
      <w:pPr>
        <w:pStyle w:val="ListBullet"/>
        <w:numPr>
          <w:ilvl w:val="0"/>
          <w:numId w:val="0"/>
        </w:numPr>
        <w:tabs>
          <w:tab w:val="left" w:pos="720"/>
        </w:tabs>
        <w:ind w:left="720"/>
        <w:rPr>
          <w:rFonts w:eastAsia="MS Mincho"/>
          <w:b/>
        </w:rPr>
      </w:pPr>
    </w:p>
    <w:p w14:paraId="24750EEC" w14:textId="1EE9CAC7" w:rsidR="00270A16" w:rsidRPr="009A0C6F" w:rsidRDefault="0074488C" w:rsidP="005027C8">
      <w:pPr>
        <w:pStyle w:val="ListBullet"/>
        <w:numPr>
          <w:ilvl w:val="0"/>
          <w:numId w:val="90"/>
        </w:numPr>
        <w:tabs>
          <w:tab w:val="left" w:pos="720"/>
        </w:tabs>
        <w:rPr>
          <w:rFonts w:eastAsia="MS Mincho"/>
          <w:b/>
        </w:rPr>
      </w:pPr>
      <w:r w:rsidRPr="009A0C6F">
        <w:rPr>
          <w:rFonts w:eastAsia="MS Mincho"/>
          <w:b/>
        </w:rPr>
        <w:t>Individual advocacy</w:t>
      </w:r>
    </w:p>
    <w:p w14:paraId="5F39B179" w14:textId="39CA3F43" w:rsidR="00270A16" w:rsidRPr="009A0C6F" w:rsidRDefault="0074488C" w:rsidP="00BC0CFA">
      <w:pPr>
        <w:pStyle w:val="ListBullet"/>
        <w:numPr>
          <w:ilvl w:val="0"/>
          <w:numId w:val="0"/>
        </w:numPr>
        <w:tabs>
          <w:tab w:val="left" w:pos="720"/>
        </w:tabs>
        <w:ind w:left="720"/>
        <w:rPr>
          <w:rFonts w:eastAsia="MS Mincho"/>
          <w:b/>
        </w:rPr>
      </w:pPr>
      <w:r w:rsidRPr="009A0C6F">
        <w:rPr>
          <w:rFonts w:eastAsia="MS Mincho"/>
        </w:rPr>
        <w:t>Individual advocacy involves an advocate working with a person with disability to assist them to resolve a complaint, or provide them with information to allow them to address the complaint on their own.</w:t>
      </w:r>
    </w:p>
    <w:p w14:paraId="13954985" w14:textId="77777777" w:rsidR="00270A16" w:rsidRPr="009A0C6F" w:rsidRDefault="00270A16" w:rsidP="00BC0CFA">
      <w:pPr>
        <w:pStyle w:val="ListBullet"/>
        <w:numPr>
          <w:ilvl w:val="0"/>
          <w:numId w:val="0"/>
        </w:numPr>
        <w:tabs>
          <w:tab w:val="left" w:pos="720"/>
        </w:tabs>
        <w:ind w:left="720"/>
        <w:rPr>
          <w:rFonts w:eastAsia="MS Mincho"/>
          <w:b/>
        </w:rPr>
      </w:pPr>
    </w:p>
    <w:p w14:paraId="3CF8A30B" w14:textId="77777777" w:rsidR="00270A16" w:rsidRPr="009A0C6F" w:rsidRDefault="0074488C" w:rsidP="005027C8">
      <w:pPr>
        <w:pStyle w:val="ListBullet"/>
        <w:numPr>
          <w:ilvl w:val="0"/>
          <w:numId w:val="90"/>
        </w:numPr>
        <w:tabs>
          <w:tab w:val="left" w:pos="720"/>
        </w:tabs>
        <w:rPr>
          <w:rFonts w:eastAsia="MS Mincho"/>
          <w:b/>
        </w:rPr>
      </w:pPr>
      <w:r w:rsidRPr="009A0C6F">
        <w:rPr>
          <w:rFonts w:eastAsia="MS Mincho"/>
          <w:b/>
        </w:rPr>
        <w:t>Systemic advocacy</w:t>
      </w:r>
    </w:p>
    <w:p w14:paraId="353E4BFF" w14:textId="3222C6FD" w:rsidR="0074488C" w:rsidRPr="009A0C6F" w:rsidRDefault="0074488C" w:rsidP="00BC0CFA">
      <w:pPr>
        <w:pStyle w:val="ListBullet"/>
        <w:numPr>
          <w:ilvl w:val="0"/>
          <w:numId w:val="0"/>
        </w:numPr>
        <w:tabs>
          <w:tab w:val="left" w:pos="720"/>
        </w:tabs>
        <w:ind w:left="720"/>
        <w:rPr>
          <w:rFonts w:eastAsia="MS Mincho"/>
        </w:rPr>
      </w:pPr>
      <w:r w:rsidRPr="009A0C6F">
        <w:rPr>
          <w:rFonts w:eastAsia="MS Mincho"/>
        </w:rPr>
        <w:t>Systemic advocacy involves advocating for change on issues that affect a wide range of people, such as captioning on television or audio an</w:t>
      </w:r>
      <w:r w:rsidR="006E6741" w:rsidRPr="009A0C6F">
        <w:rPr>
          <w:rFonts w:eastAsia="MS Mincho"/>
        </w:rPr>
        <w:t xml:space="preserve">nouncements on public transport. When an advocate takes on an individual advocacy case, it may sometimes lead to systemic advocacy depending on the nature of the </w:t>
      </w:r>
      <w:r w:rsidR="002224CA">
        <w:rPr>
          <w:rFonts w:eastAsia="MS Mincho"/>
        </w:rPr>
        <w:t xml:space="preserve">issue </w:t>
      </w:r>
      <w:r w:rsidR="006E6741" w:rsidRPr="009A0C6F">
        <w:rPr>
          <w:rFonts w:eastAsia="MS Mincho"/>
        </w:rPr>
        <w:t>the individual is</w:t>
      </w:r>
      <w:r w:rsidR="002224CA">
        <w:rPr>
          <w:rFonts w:eastAsia="MS Mincho"/>
        </w:rPr>
        <w:t xml:space="preserve"> seeking to address</w:t>
      </w:r>
      <w:r w:rsidR="006E6741" w:rsidRPr="009A0C6F">
        <w:rPr>
          <w:rFonts w:eastAsia="MS Mincho"/>
        </w:rPr>
        <w:t>.</w:t>
      </w:r>
    </w:p>
    <w:p w14:paraId="1C139687" w14:textId="77777777" w:rsidR="00A83823" w:rsidRPr="009A0C6F" w:rsidRDefault="00A83823" w:rsidP="00BC0CFA">
      <w:pPr>
        <w:rPr>
          <w:rFonts w:eastAsia="MS Mincho"/>
        </w:rPr>
      </w:pPr>
    </w:p>
    <w:p w14:paraId="0AECD5CC" w14:textId="77777777" w:rsidR="00B22B91" w:rsidRDefault="0074488C" w:rsidP="00BC0CFA">
      <w:pPr>
        <w:rPr>
          <w:rFonts w:eastAsia="MS Mincho"/>
        </w:rPr>
      </w:pPr>
      <w:r w:rsidRPr="009A0C6F">
        <w:rPr>
          <w:rFonts w:eastAsia="MS Mincho"/>
        </w:rPr>
        <w:t xml:space="preserve">Let’s start by looking at self-advocacy. </w:t>
      </w:r>
    </w:p>
    <w:p w14:paraId="3E5639C7" w14:textId="77777777" w:rsidR="00B22B91" w:rsidRDefault="00B22B91" w:rsidP="00BC0CFA">
      <w:pPr>
        <w:rPr>
          <w:rFonts w:eastAsia="MS Mincho"/>
        </w:rPr>
      </w:pPr>
    </w:p>
    <w:p w14:paraId="0CF35453" w14:textId="77777777" w:rsidR="00B22B91" w:rsidRDefault="0074488C" w:rsidP="00BC0CFA">
      <w:pPr>
        <w:rPr>
          <w:rFonts w:eastAsia="MS Mincho"/>
        </w:rPr>
      </w:pPr>
      <w:r w:rsidRPr="009A0C6F">
        <w:rPr>
          <w:rFonts w:eastAsia="MS Mincho"/>
        </w:rPr>
        <w:t>Remember back in Topic 2, when we explored the three sets of standards that were put in place to govern access to certain facilities for people with disability (</w:t>
      </w:r>
      <w:r w:rsidR="00CA7963" w:rsidRPr="009A0C6F">
        <w:rPr>
          <w:rFonts w:eastAsia="MS Mincho"/>
        </w:rPr>
        <w:t xml:space="preserve">i.e the </w:t>
      </w:r>
      <w:r w:rsidRPr="009A0C6F">
        <w:rPr>
          <w:rFonts w:eastAsia="MS Mincho"/>
        </w:rPr>
        <w:t xml:space="preserve">Transport Standards, Education Standards, </w:t>
      </w:r>
      <w:r w:rsidR="00534504" w:rsidRPr="009A0C6F">
        <w:rPr>
          <w:rFonts w:eastAsia="MS Mincho"/>
        </w:rPr>
        <w:t>and Access</w:t>
      </w:r>
      <w:r w:rsidRPr="009A0C6F">
        <w:rPr>
          <w:rFonts w:eastAsia="MS Mincho"/>
        </w:rPr>
        <w:t xml:space="preserve"> to Premises Standards)? </w:t>
      </w:r>
    </w:p>
    <w:p w14:paraId="28F72F44" w14:textId="77777777" w:rsidR="00B22B91" w:rsidRDefault="00B22B91" w:rsidP="00BC0CFA">
      <w:pPr>
        <w:rPr>
          <w:rFonts w:eastAsia="MS Mincho"/>
        </w:rPr>
      </w:pPr>
    </w:p>
    <w:p w14:paraId="05518CAA" w14:textId="6DF69D23" w:rsidR="0074488C" w:rsidRPr="009A0C6F" w:rsidRDefault="0074488C" w:rsidP="00BC0CFA">
      <w:pPr>
        <w:rPr>
          <w:rFonts w:eastAsia="MS Mincho"/>
        </w:rPr>
      </w:pPr>
      <w:r w:rsidRPr="009A0C6F">
        <w:rPr>
          <w:rFonts w:eastAsia="MS Mincho"/>
        </w:rPr>
        <w:t xml:space="preserve">We saw that each of these sets of standards came about largely due to complaints that were lodged by people with disability. </w:t>
      </w:r>
      <w:r w:rsidR="00A83823" w:rsidRPr="009A0C6F">
        <w:rPr>
          <w:rFonts w:eastAsia="MS Mincho"/>
        </w:rPr>
        <w:t xml:space="preserve">Each of these cases are </w:t>
      </w:r>
      <w:r w:rsidRPr="009A0C6F">
        <w:rPr>
          <w:rFonts w:eastAsia="MS Mincho"/>
        </w:rPr>
        <w:t>example</w:t>
      </w:r>
      <w:r w:rsidR="00A83823" w:rsidRPr="009A0C6F">
        <w:rPr>
          <w:rFonts w:eastAsia="MS Mincho"/>
        </w:rPr>
        <w:t>s</w:t>
      </w:r>
      <w:r w:rsidRPr="009A0C6F">
        <w:rPr>
          <w:rFonts w:eastAsia="MS Mincho"/>
        </w:rPr>
        <w:t xml:space="preserve"> of self-advocacy</w:t>
      </w:r>
      <w:r w:rsidR="00A83823" w:rsidRPr="009A0C6F">
        <w:rPr>
          <w:rFonts w:eastAsia="MS Mincho"/>
        </w:rPr>
        <w:t xml:space="preserve"> which also led to systemic change. </w:t>
      </w:r>
    </w:p>
    <w:p w14:paraId="182CDB28" w14:textId="506BD16D" w:rsidR="00A1287D" w:rsidRPr="009A0C6F" w:rsidRDefault="0074488C" w:rsidP="00AE73C5">
      <w:pPr>
        <w:pStyle w:val="Heading3"/>
      </w:pPr>
      <w:r w:rsidRPr="009A0C6F">
        <w:t>Viewing activity</w:t>
      </w:r>
    </w:p>
    <w:p w14:paraId="0306483D" w14:textId="77777777" w:rsidR="009473AF" w:rsidRDefault="009473AF" w:rsidP="00BC0CFA">
      <w:pPr>
        <w:pStyle w:val="NoSpacing"/>
        <w:rPr>
          <w:b/>
        </w:rPr>
      </w:pPr>
    </w:p>
    <w:tbl>
      <w:tblPr>
        <w:tblStyle w:val="TableGrid"/>
        <w:tblW w:w="0" w:type="auto"/>
        <w:tblLook w:val="04A0" w:firstRow="1" w:lastRow="0" w:firstColumn="1" w:lastColumn="0" w:noHBand="0" w:noVBand="1"/>
      </w:tblPr>
      <w:tblGrid>
        <w:gridCol w:w="1485"/>
        <w:gridCol w:w="7575"/>
      </w:tblGrid>
      <w:tr w:rsidR="005F67EA" w:rsidRPr="009A0C6F" w14:paraId="6057508E" w14:textId="77777777" w:rsidTr="001E1A0A">
        <w:trPr>
          <w:trHeight w:val="134"/>
        </w:trPr>
        <w:tc>
          <w:tcPr>
            <w:tcW w:w="1485" w:type="dxa"/>
            <w:tcBorders>
              <w:top w:val="nil"/>
              <w:left w:val="nil"/>
              <w:bottom w:val="nil"/>
              <w:right w:val="nil"/>
            </w:tcBorders>
            <w:vAlign w:val="center"/>
          </w:tcPr>
          <w:p w14:paraId="3864F6D2" w14:textId="77777777" w:rsidR="005F67EA" w:rsidRPr="009A0C6F" w:rsidRDefault="005F67EA" w:rsidP="001E1A0A">
            <w:pPr>
              <w:spacing w:after="120"/>
              <w:rPr>
                <w:b/>
              </w:rPr>
            </w:pPr>
            <w:r w:rsidRPr="009A0C6F">
              <w:rPr>
                <w:noProof/>
              </w:rPr>
              <w:drawing>
                <wp:inline distT="0" distB="0" distL="0" distR="0" wp14:anchorId="10BA4FB3" wp14:editId="56904005">
                  <wp:extent cx="806400" cy="806400"/>
                  <wp:effectExtent l="0" t="0" r="0" b="0"/>
                  <wp:docPr id="22821" name="Picture 22821"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26" r:link="rId2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352B9FAC" w14:textId="77777777" w:rsidR="005F67EA" w:rsidRPr="009A0C6F" w:rsidRDefault="005F67EA" w:rsidP="005F67EA">
            <w:pPr>
              <w:pStyle w:val="NoSpacing"/>
            </w:pPr>
            <w:r w:rsidRPr="009A0C6F">
              <w:rPr>
                <w:b/>
              </w:rPr>
              <w:t>Video:</w:t>
            </w:r>
            <w:r w:rsidRPr="009A0C6F">
              <w:t xml:space="preserve"> </w:t>
            </w:r>
            <w:hyperlink r:id="rId44" w:history="1">
              <w:r w:rsidRPr="005F67EA">
                <w:rPr>
                  <w:rStyle w:val="Hyperlink"/>
                </w:rPr>
                <w:t>‘What is self-advocacy?’</w:t>
              </w:r>
            </w:hyperlink>
          </w:p>
          <w:p w14:paraId="4892982D" w14:textId="77777777" w:rsidR="005F67EA" w:rsidRPr="009A0C6F" w:rsidRDefault="005F67EA" w:rsidP="005F67EA">
            <w:pPr>
              <w:pStyle w:val="NoSpacing"/>
            </w:pPr>
            <w:r w:rsidRPr="009A0C6F">
              <w:rPr>
                <w:b/>
              </w:rPr>
              <w:t>Source</w:t>
            </w:r>
            <w:r w:rsidRPr="009A0C6F">
              <w:t xml:space="preserve">: Department of Social Services (DSS), </w:t>
            </w:r>
          </w:p>
          <w:p w14:paraId="3BA26707" w14:textId="10B72B61" w:rsidR="005F67EA" w:rsidRPr="00347579" w:rsidRDefault="005F67EA" w:rsidP="005F67EA">
            <w:pPr>
              <w:pStyle w:val="NoSpacing"/>
            </w:pPr>
            <w:r w:rsidRPr="009A0C6F">
              <w:rPr>
                <w:b/>
              </w:rPr>
              <w:t>Duration:</w:t>
            </w:r>
            <w:r>
              <w:t xml:space="preserve"> 4 minutes 55 seconds</w:t>
            </w:r>
          </w:p>
        </w:tc>
      </w:tr>
    </w:tbl>
    <w:p w14:paraId="39C0619F" w14:textId="6E606A55" w:rsidR="00CA7963" w:rsidRDefault="005F67EA" w:rsidP="00BC0CFA">
      <w:pPr>
        <w:pStyle w:val="NoSpacing"/>
      </w:pPr>
      <w:r w:rsidRPr="009A0C6F">
        <w:rPr>
          <w:noProof/>
        </w:rPr>
        <w:drawing>
          <wp:inline distT="0" distB="0" distL="0" distR="0" wp14:anchorId="03DC38A4" wp14:editId="48DAD45D">
            <wp:extent cx="3819525" cy="1953159"/>
            <wp:effectExtent l="0" t="0" r="0" b="9525"/>
            <wp:docPr id="15" name="Picture 15" title="Screenshot of 'What is self-advocac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3819525" cy="1953159"/>
                    </a:xfrm>
                    <a:prstGeom prst="rect">
                      <a:avLst/>
                    </a:prstGeom>
                    <a:ln>
                      <a:noFill/>
                    </a:ln>
                    <a:extLst>
                      <a:ext uri="{53640926-AAD7-44D8-BBD7-CCE9431645EC}">
                        <a14:shadowObscured xmlns:a14="http://schemas.microsoft.com/office/drawing/2010/main"/>
                      </a:ext>
                    </a:extLst>
                  </pic:spPr>
                </pic:pic>
              </a:graphicData>
            </a:graphic>
          </wp:inline>
        </w:drawing>
      </w:r>
    </w:p>
    <w:p w14:paraId="649332BD" w14:textId="77777777" w:rsidR="005F67EA" w:rsidRPr="009A0C6F" w:rsidRDefault="005F67EA" w:rsidP="00BC0CFA">
      <w:pPr>
        <w:pStyle w:val="NoSpacing"/>
      </w:pPr>
    </w:p>
    <w:p w14:paraId="304ADAD8" w14:textId="071BBD03" w:rsidR="00931DDA" w:rsidRPr="009A0C6F" w:rsidRDefault="008A5E15" w:rsidP="00BC0CFA">
      <w:pPr>
        <w:pStyle w:val="NoSpacing"/>
      </w:pPr>
      <w:r w:rsidRPr="009A0C6F">
        <w:rPr>
          <w:b/>
        </w:rPr>
        <w:t>Summary:</w:t>
      </w:r>
      <w:r w:rsidRPr="009A0C6F">
        <w:t xml:space="preserve"> This</w:t>
      </w:r>
      <w:r w:rsidR="0074488C" w:rsidRPr="009A0C6F">
        <w:t xml:space="preserve"> video from the Department of Social Services explains the nature of self-advocacy from the perspective of a person with disability.</w:t>
      </w:r>
    </w:p>
    <w:p w14:paraId="55E0BBA6" w14:textId="77777777" w:rsidR="00386916" w:rsidRPr="009A0C6F" w:rsidRDefault="00386916" w:rsidP="00BC0CFA">
      <w:pPr>
        <w:pStyle w:val="NoSpacing"/>
      </w:pPr>
    </w:p>
    <w:p w14:paraId="11F7154E" w14:textId="77777777" w:rsidR="0074488C" w:rsidRPr="009A0C6F" w:rsidRDefault="0074488C" w:rsidP="00BC0CFA">
      <w:pPr>
        <w:pStyle w:val="NoSpacing"/>
        <w:rPr>
          <w:rFonts w:eastAsia="MS Mincho"/>
          <w:b/>
        </w:rPr>
      </w:pPr>
      <w:r w:rsidRPr="009A0C6F">
        <w:rPr>
          <w:rFonts w:eastAsia="MS Mincho"/>
          <w:b/>
        </w:rPr>
        <w:lastRenderedPageBreak/>
        <w:t>Instructions:</w:t>
      </w:r>
    </w:p>
    <w:p w14:paraId="42BA4DC3" w14:textId="77777777" w:rsidR="00931DDA" w:rsidRPr="009A0C6F" w:rsidRDefault="00931DDA" w:rsidP="00BC0CFA">
      <w:pPr>
        <w:ind w:left="720"/>
        <w:rPr>
          <w:rFonts w:eastAsia="MS Mincho"/>
          <w:b/>
        </w:rPr>
      </w:pPr>
    </w:p>
    <w:p w14:paraId="4EF90017" w14:textId="5FC143B5" w:rsidR="00FA77E4" w:rsidRPr="009A0C6F" w:rsidRDefault="00931DDA" w:rsidP="005027C8">
      <w:pPr>
        <w:pStyle w:val="ListParagraph"/>
        <w:numPr>
          <w:ilvl w:val="0"/>
          <w:numId w:val="62"/>
        </w:numPr>
        <w:ind w:left="1440"/>
      </w:pPr>
      <w:r w:rsidRPr="009A0C6F">
        <w:t>Play the video ‘</w:t>
      </w:r>
      <w:r w:rsidR="0074488C" w:rsidRPr="009A0C6F">
        <w:t>What is self-advocacy</w:t>
      </w:r>
      <w:r w:rsidRPr="009A0C6F">
        <w:t>?’</w:t>
      </w:r>
    </w:p>
    <w:p w14:paraId="5AEE1C48" w14:textId="77777777" w:rsidR="00931DDA" w:rsidRPr="009A0C6F" w:rsidRDefault="00931DDA" w:rsidP="00BC0CFA">
      <w:pPr>
        <w:pStyle w:val="ListParagraph"/>
        <w:ind w:left="1440"/>
      </w:pPr>
    </w:p>
    <w:p w14:paraId="41855962" w14:textId="77777777" w:rsidR="0074488C" w:rsidRPr="009A0C6F" w:rsidRDefault="0074488C" w:rsidP="005027C8">
      <w:pPr>
        <w:pStyle w:val="ListParagraph"/>
        <w:numPr>
          <w:ilvl w:val="0"/>
          <w:numId w:val="62"/>
        </w:numPr>
        <w:ind w:left="1440"/>
      </w:pPr>
      <w:r w:rsidRPr="009A0C6F">
        <w:t>After the video has played, ask learners what tools a person with disability might need in order to become a good self-advocate.</w:t>
      </w:r>
    </w:p>
    <w:p w14:paraId="33C2D513" w14:textId="051CC8ED" w:rsidR="0074488C" w:rsidRPr="009A0C6F" w:rsidRDefault="0074488C" w:rsidP="00BC0CFA">
      <w:pPr>
        <w:rPr>
          <w:rFonts w:eastAsia="MS Mincho"/>
        </w:rPr>
      </w:pPr>
    </w:p>
    <w:p w14:paraId="547516E3" w14:textId="77777777" w:rsidR="0074488C" w:rsidRPr="009A0C6F" w:rsidRDefault="0074488C" w:rsidP="00827FD2">
      <w:pPr>
        <w:pStyle w:val="Default"/>
        <w:rPr>
          <w:szCs w:val="22"/>
        </w:rPr>
      </w:pPr>
      <w:r w:rsidRPr="009A0C6F">
        <w:rPr>
          <w:szCs w:val="22"/>
        </w:rPr>
        <w:t>Research (both nationally and internationally) demonstrates that increased levels of self-determination through self-advocacy leads to:</w:t>
      </w:r>
    </w:p>
    <w:p w14:paraId="139B31B5" w14:textId="77777777" w:rsidR="00165D28" w:rsidRPr="009A0C6F" w:rsidRDefault="00165D28" w:rsidP="00827FD2">
      <w:pPr>
        <w:pStyle w:val="Default"/>
        <w:rPr>
          <w:szCs w:val="22"/>
        </w:rPr>
      </w:pPr>
    </w:p>
    <w:p w14:paraId="2AFBEC44" w14:textId="77777777" w:rsidR="0074488C" w:rsidRPr="009A0C6F" w:rsidRDefault="0074488C" w:rsidP="005027C8">
      <w:pPr>
        <w:pStyle w:val="ListBullet"/>
        <w:numPr>
          <w:ilvl w:val="0"/>
          <w:numId w:val="97"/>
        </w:numPr>
        <w:spacing w:before="120" w:after="120"/>
        <w:ind w:left="714" w:hanging="357"/>
      </w:pPr>
      <w:r w:rsidRPr="009A0C6F">
        <w:t>Enhanced mental health and general wellbeing</w:t>
      </w:r>
    </w:p>
    <w:p w14:paraId="1DA3B277" w14:textId="77777777" w:rsidR="0074488C" w:rsidRPr="009A0C6F" w:rsidRDefault="0074488C" w:rsidP="005027C8">
      <w:pPr>
        <w:pStyle w:val="ListBullet"/>
        <w:numPr>
          <w:ilvl w:val="0"/>
          <w:numId w:val="97"/>
        </w:numPr>
        <w:spacing w:before="120" w:after="120"/>
        <w:ind w:left="714" w:hanging="357"/>
      </w:pPr>
      <w:r w:rsidRPr="009A0C6F">
        <w:t>Increased independence</w:t>
      </w:r>
    </w:p>
    <w:p w14:paraId="2C0236D4" w14:textId="77777777" w:rsidR="0074488C" w:rsidRPr="009A0C6F" w:rsidRDefault="0074488C" w:rsidP="005027C8">
      <w:pPr>
        <w:pStyle w:val="ListBullet"/>
        <w:numPr>
          <w:ilvl w:val="0"/>
          <w:numId w:val="97"/>
        </w:numPr>
        <w:spacing w:before="120" w:after="120"/>
        <w:ind w:left="714" w:hanging="357"/>
      </w:pPr>
      <w:r w:rsidRPr="009A0C6F">
        <w:t>Greater control over life situations</w:t>
      </w:r>
    </w:p>
    <w:p w14:paraId="6BFE344F" w14:textId="77777777" w:rsidR="0074488C" w:rsidRPr="009A0C6F" w:rsidRDefault="0074488C" w:rsidP="005027C8">
      <w:pPr>
        <w:pStyle w:val="ListBullet"/>
        <w:numPr>
          <w:ilvl w:val="0"/>
          <w:numId w:val="97"/>
        </w:numPr>
        <w:spacing w:before="120" w:after="120"/>
        <w:ind w:left="714" w:hanging="357"/>
      </w:pPr>
      <w:r w:rsidRPr="009A0C6F">
        <w:t>Better outcomes in education and employment</w:t>
      </w:r>
    </w:p>
    <w:p w14:paraId="1229BDFA" w14:textId="6D1F1B62" w:rsidR="0074488C" w:rsidRPr="009A0C6F" w:rsidRDefault="0074488C" w:rsidP="005027C8">
      <w:pPr>
        <w:pStyle w:val="ListBullet"/>
        <w:numPr>
          <w:ilvl w:val="0"/>
          <w:numId w:val="97"/>
        </w:numPr>
        <w:spacing w:before="120" w:after="120"/>
        <w:ind w:left="714" w:hanging="357"/>
      </w:pPr>
      <w:r w:rsidRPr="009A0C6F">
        <w:t>An en</w:t>
      </w:r>
      <w:r w:rsidR="008651A5" w:rsidRPr="009A0C6F">
        <w:t>hanced ability to solve problems</w:t>
      </w:r>
      <w:r w:rsidR="00EB5490">
        <w:t>.</w:t>
      </w:r>
      <w:r w:rsidR="008651A5" w:rsidRPr="009A0C6F">
        <w:rPr>
          <w:rStyle w:val="EndnoteReference"/>
        </w:rPr>
        <w:endnoteReference w:id="22"/>
      </w:r>
    </w:p>
    <w:p w14:paraId="6669DC49" w14:textId="77777777" w:rsidR="008651A5" w:rsidRPr="009A0C6F" w:rsidRDefault="008651A5" w:rsidP="00827FD2">
      <w:pPr>
        <w:rPr>
          <w:rFonts w:eastAsia="MS Mincho"/>
        </w:rPr>
      </w:pPr>
    </w:p>
    <w:p w14:paraId="2DE77A8B" w14:textId="3816789B" w:rsidR="00C87E6D" w:rsidRDefault="00A17092" w:rsidP="00BC0CFA">
      <w:pPr>
        <w:rPr>
          <w:rFonts w:eastAsia="MS Mincho"/>
        </w:rPr>
      </w:pPr>
      <w:r w:rsidRPr="009A0C6F">
        <w:rPr>
          <w:rFonts w:eastAsia="MS Mincho"/>
        </w:rPr>
        <w:t>When</w:t>
      </w:r>
      <w:r w:rsidR="00EB4160" w:rsidRPr="009A0C6F">
        <w:rPr>
          <w:rFonts w:eastAsia="MS Mincho"/>
        </w:rPr>
        <w:t xml:space="preserve"> assisting a service user to undertake advocacy on a specific issue, aim to build the capacity of the individual to resolve the problem on their own, rather than becoming r</w:t>
      </w:r>
      <w:r w:rsidRPr="009A0C6F">
        <w:rPr>
          <w:rFonts w:eastAsia="MS Mincho"/>
        </w:rPr>
        <w:t xml:space="preserve">eliant on you. </w:t>
      </w:r>
    </w:p>
    <w:p w14:paraId="6ACFC25D" w14:textId="77777777" w:rsidR="00C87E6D" w:rsidRDefault="00C87E6D" w:rsidP="00BC0CFA">
      <w:pPr>
        <w:rPr>
          <w:rFonts w:eastAsia="MS Mincho"/>
        </w:rPr>
      </w:pPr>
    </w:p>
    <w:p w14:paraId="69D71BE3" w14:textId="46526178" w:rsidR="007764C0" w:rsidRPr="003E009B" w:rsidRDefault="00A17092" w:rsidP="00BC0CFA">
      <w:pPr>
        <w:rPr>
          <w:rFonts w:eastAsia="MS Mincho"/>
          <w:b/>
        </w:rPr>
      </w:pPr>
      <w:r w:rsidRPr="009A0C6F">
        <w:rPr>
          <w:rFonts w:eastAsia="MS Mincho"/>
        </w:rPr>
        <w:t>T</w:t>
      </w:r>
      <w:r w:rsidR="00EB4160" w:rsidRPr="009A0C6F">
        <w:rPr>
          <w:rFonts w:eastAsia="MS Mincho"/>
        </w:rPr>
        <w:t xml:space="preserve">his may take time and </w:t>
      </w:r>
      <w:r w:rsidR="00775C7E">
        <w:rPr>
          <w:rFonts w:eastAsia="MS Mincho"/>
        </w:rPr>
        <w:t>the</w:t>
      </w:r>
      <w:r w:rsidR="00775C7E" w:rsidRPr="009A0C6F">
        <w:rPr>
          <w:rFonts w:eastAsia="MS Mincho"/>
        </w:rPr>
        <w:t xml:space="preserve"> </w:t>
      </w:r>
      <w:r w:rsidR="00EB4160" w:rsidRPr="009A0C6F">
        <w:rPr>
          <w:rFonts w:eastAsia="MS Mincho"/>
        </w:rPr>
        <w:t>service user may need some assistance along the way.</w:t>
      </w:r>
    </w:p>
    <w:p w14:paraId="02E2A197" w14:textId="77777777" w:rsidR="007764C0" w:rsidRDefault="007764C0" w:rsidP="007764C0">
      <w:pPr>
        <w:pStyle w:val="Heading3"/>
      </w:pPr>
      <w:r>
        <w:t>Advocating for people with disability</w:t>
      </w:r>
    </w:p>
    <w:p w14:paraId="763D2C68" w14:textId="77777777" w:rsidR="007D0DCC" w:rsidRPr="009A0C6F" w:rsidRDefault="007D0DCC" w:rsidP="00BC0CFA">
      <w:pPr>
        <w:rPr>
          <w:rFonts w:eastAsia="MS Mincho"/>
          <w:b/>
        </w:rPr>
      </w:pPr>
    </w:p>
    <w:tbl>
      <w:tblPr>
        <w:tblStyle w:val="TableGrid"/>
        <w:tblW w:w="0" w:type="auto"/>
        <w:tblLook w:val="04A0" w:firstRow="1" w:lastRow="0" w:firstColumn="1" w:lastColumn="0" w:noHBand="0" w:noVBand="1"/>
      </w:tblPr>
      <w:tblGrid>
        <w:gridCol w:w="1555"/>
        <w:gridCol w:w="7505"/>
      </w:tblGrid>
      <w:tr w:rsidR="007D0DCC" w:rsidRPr="009A0C6F" w14:paraId="4D6A6914" w14:textId="77777777" w:rsidTr="00A2632B">
        <w:trPr>
          <w:trHeight w:val="1678"/>
        </w:trPr>
        <w:tc>
          <w:tcPr>
            <w:tcW w:w="1555" w:type="dxa"/>
            <w:tcBorders>
              <w:top w:val="nil"/>
              <w:left w:val="nil"/>
              <w:bottom w:val="nil"/>
              <w:right w:val="nil"/>
            </w:tcBorders>
          </w:tcPr>
          <w:p w14:paraId="40A46913" w14:textId="774E62E9" w:rsidR="007D0DCC" w:rsidRPr="009A0C6F" w:rsidRDefault="007D0DCC" w:rsidP="00A2632B">
            <w:pPr>
              <w:spacing w:after="0"/>
              <w:rPr>
                <w:b/>
              </w:rPr>
            </w:pPr>
            <w:r w:rsidRPr="009A0C6F">
              <w:rPr>
                <w:noProof/>
              </w:rPr>
              <w:drawing>
                <wp:inline distT="0" distB="0" distL="0" distR="0" wp14:anchorId="064DEFCC" wp14:editId="76F51C2E">
                  <wp:extent cx="806400" cy="806400"/>
                  <wp:effectExtent l="0" t="0" r="0" b="0"/>
                  <wp:docPr id="22560" name="Picture 22560"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5C3F911F" w14:textId="06BF9D09" w:rsidR="007764C0" w:rsidRDefault="007D0DCC" w:rsidP="00A2632B">
            <w:pPr>
              <w:spacing w:after="0"/>
              <w:rPr>
                <w:rFonts w:eastAsia="MS Mincho"/>
              </w:rPr>
            </w:pPr>
            <w:r w:rsidRPr="009A0C6F">
              <w:rPr>
                <w:rFonts w:eastAsia="MS Mincho"/>
                <w:b/>
              </w:rPr>
              <w:t xml:space="preserve">Discussion question: </w:t>
            </w:r>
            <w:r w:rsidRPr="009A0C6F">
              <w:rPr>
                <w:rFonts w:eastAsia="MS Mincho"/>
              </w:rPr>
              <w:t>Remember Khaira, the student who was unable to access her classes because the building was not wheelchair accessible</w:t>
            </w:r>
            <w:r w:rsidRPr="00FF2DB5">
              <w:rPr>
                <w:rFonts w:eastAsia="MS Mincho"/>
              </w:rPr>
              <w:t>? (</w:t>
            </w:r>
            <w:r w:rsidRPr="00D14D64">
              <w:rPr>
                <w:rFonts w:eastAsia="MS Mincho"/>
              </w:rPr>
              <w:t>see</w:t>
            </w:r>
            <w:r w:rsidR="00FF2DB5" w:rsidRPr="00D14D64">
              <w:rPr>
                <w:rFonts w:eastAsia="MS Mincho"/>
              </w:rPr>
              <w:t xml:space="preserve"> Learner Guide</w:t>
            </w:r>
            <w:r w:rsidRPr="00D14D64">
              <w:rPr>
                <w:rFonts w:eastAsia="MS Mincho"/>
              </w:rPr>
              <w:t xml:space="preserve"> page </w:t>
            </w:r>
            <w:r w:rsidR="00F351E7">
              <w:rPr>
                <w:rFonts w:eastAsia="MS Mincho"/>
              </w:rPr>
              <w:t>49</w:t>
            </w:r>
            <w:r w:rsidRPr="00D14D64">
              <w:rPr>
                <w:rFonts w:eastAsia="MS Mincho"/>
              </w:rPr>
              <w:t>)</w:t>
            </w:r>
            <w:r w:rsidRPr="009A0C6F">
              <w:rPr>
                <w:rFonts w:eastAsia="MS Mincho"/>
              </w:rPr>
              <w:t xml:space="preserve"> </w:t>
            </w:r>
          </w:p>
          <w:p w14:paraId="15FEFED1" w14:textId="77777777" w:rsidR="007764C0" w:rsidRDefault="007764C0" w:rsidP="00A2632B">
            <w:pPr>
              <w:spacing w:after="0"/>
              <w:rPr>
                <w:rFonts w:eastAsia="MS Mincho"/>
              </w:rPr>
            </w:pPr>
          </w:p>
          <w:p w14:paraId="605F91D4" w14:textId="15356EAC" w:rsidR="007D0DCC" w:rsidRPr="009A0C6F" w:rsidRDefault="007D0DCC" w:rsidP="00A2632B">
            <w:pPr>
              <w:spacing w:after="0"/>
              <w:rPr>
                <w:b/>
              </w:rPr>
            </w:pPr>
            <w:r w:rsidRPr="009A0C6F">
              <w:rPr>
                <w:rFonts w:eastAsia="MS Mincho"/>
              </w:rPr>
              <w:t>What are some of the steps you could take to enable Khaira to stand up for her rights?</w:t>
            </w:r>
          </w:p>
        </w:tc>
      </w:tr>
    </w:tbl>
    <w:p w14:paraId="7282501F" w14:textId="77777777" w:rsidR="007764C0" w:rsidRDefault="007764C0" w:rsidP="00BC0CFA">
      <w:pPr>
        <w:rPr>
          <w:rFonts w:eastAsia="MS Mincho"/>
          <w:b/>
        </w:rPr>
      </w:pPr>
    </w:p>
    <w:p w14:paraId="73467408" w14:textId="4F6827F6" w:rsidR="00BF2D96" w:rsidRPr="009A0C6F" w:rsidRDefault="00A257F6" w:rsidP="00BC0CFA">
      <w:pPr>
        <w:rPr>
          <w:rFonts w:eastAsia="MS Mincho"/>
          <w:b/>
        </w:rPr>
      </w:pPr>
      <w:r w:rsidRPr="009A0C6F">
        <w:rPr>
          <w:rFonts w:eastAsia="MS Mincho"/>
          <w:b/>
        </w:rPr>
        <w:t>Points to inform discussion:</w:t>
      </w:r>
    </w:p>
    <w:p w14:paraId="300C7D34" w14:textId="77777777" w:rsidR="0074488C" w:rsidRPr="009A0C6F" w:rsidRDefault="0074488C" w:rsidP="005027C8">
      <w:pPr>
        <w:pStyle w:val="ListBullet"/>
        <w:numPr>
          <w:ilvl w:val="0"/>
          <w:numId w:val="98"/>
        </w:numPr>
        <w:rPr>
          <w:rFonts w:eastAsia="MS Mincho"/>
        </w:rPr>
      </w:pPr>
      <w:r w:rsidRPr="009A0C6F">
        <w:rPr>
          <w:rFonts w:eastAsia="MS Mincho"/>
        </w:rPr>
        <w:t>You could start by asking Khaira if she has already taken any steps to try and address the situation.</w:t>
      </w:r>
    </w:p>
    <w:p w14:paraId="0303F610" w14:textId="6094E347" w:rsidR="00BF2D96" w:rsidRPr="009A0C6F" w:rsidRDefault="0074488C" w:rsidP="005027C8">
      <w:pPr>
        <w:pStyle w:val="ListBullet"/>
        <w:numPr>
          <w:ilvl w:val="0"/>
          <w:numId w:val="98"/>
        </w:numPr>
        <w:rPr>
          <w:rFonts w:eastAsia="MS Mincho"/>
        </w:rPr>
      </w:pPr>
      <w:r w:rsidRPr="009A0C6F">
        <w:rPr>
          <w:rFonts w:eastAsia="MS Mincho"/>
        </w:rPr>
        <w:t xml:space="preserve">If Khaira is unsure about her rights and what she is able to do, you could explain the section of the </w:t>
      </w:r>
      <w:r w:rsidRPr="009A0C6F">
        <w:rPr>
          <w:rFonts w:eastAsia="MS Mincho"/>
          <w:i/>
        </w:rPr>
        <w:t>Disability Discrimination Act</w:t>
      </w:r>
      <w:r w:rsidRPr="009A0C6F">
        <w:rPr>
          <w:rFonts w:eastAsia="MS Mincho"/>
        </w:rPr>
        <w:t xml:space="preserve"> that might apply, or explain the need for educational institutions to make adjustments for students with disability under the </w:t>
      </w:r>
      <w:r w:rsidRPr="009A0C6F">
        <w:rPr>
          <w:rFonts w:eastAsia="MS Mincho"/>
          <w:i/>
        </w:rPr>
        <w:t>Disability Discrimination Act</w:t>
      </w:r>
      <w:r w:rsidRPr="009A0C6F">
        <w:rPr>
          <w:rFonts w:eastAsia="MS Mincho"/>
        </w:rPr>
        <w:t>.</w:t>
      </w:r>
    </w:p>
    <w:p w14:paraId="35D87EF6" w14:textId="5F793302" w:rsidR="0074488C" w:rsidRPr="009A0C6F" w:rsidRDefault="0074488C" w:rsidP="005027C8">
      <w:pPr>
        <w:pStyle w:val="ListBullet"/>
        <w:numPr>
          <w:ilvl w:val="0"/>
          <w:numId w:val="98"/>
        </w:numPr>
        <w:rPr>
          <w:rFonts w:eastAsia="MS Mincho"/>
        </w:rPr>
      </w:pPr>
      <w:r w:rsidRPr="009A0C6F">
        <w:rPr>
          <w:rFonts w:eastAsia="MS Mincho"/>
        </w:rPr>
        <w:t xml:space="preserve">If Khaira feels nervous about speaking to someone at the </w:t>
      </w:r>
      <w:r w:rsidR="00386916" w:rsidRPr="009A0C6F">
        <w:rPr>
          <w:rFonts w:eastAsia="MS Mincho"/>
        </w:rPr>
        <w:t>u</w:t>
      </w:r>
      <w:r w:rsidRPr="009A0C6F">
        <w:rPr>
          <w:rFonts w:eastAsia="MS Mincho"/>
        </w:rPr>
        <w:t>niversity about her rights, you could offer to role play the scenario so that she</w:t>
      </w:r>
      <w:r w:rsidR="00BF2D96" w:rsidRPr="009A0C6F">
        <w:rPr>
          <w:rFonts w:eastAsia="MS Mincho"/>
        </w:rPr>
        <w:t xml:space="preserve"> can come prepared and think</w:t>
      </w:r>
      <w:r w:rsidRPr="009A0C6F">
        <w:rPr>
          <w:rFonts w:eastAsia="MS Mincho"/>
        </w:rPr>
        <w:t xml:space="preserve"> about what she would like to say.</w:t>
      </w:r>
    </w:p>
    <w:p w14:paraId="4D8B79D5" w14:textId="77777777" w:rsidR="0074488C" w:rsidRPr="009A0C6F" w:rsidRDefault="0074488C" w:rsidP="005027C8">
      <w:pPr>
        <w:pStyle w:val="ListBullet"/>
        <w:numPr>
          <w:ilvl w:val="0"/>
          <w:numId w:val="98"/>
        </w:numPr>
        <w:rPr>
          <w:rFonts w:eastAsia="MS Mincho"/>
        </w:rPr>
      </w:pPr>
      <w:r w:rsidRPr="009A0C6F">
        <w:rPr>
          <w:rFonts w:eastAsia="MS Mincho"/>
        </w:rPr>
        <w:t>You could provide Khaira with information about self-advocacy.</w:t>
      </w:r>
    </w:p>
    <w:tbl>
      <w:tblPr>
        <w:tblStyle w:val="TableGrid"/>
        <w:tblW w:w="0" w:type="auto"/>
        <w:tblLook w:val="04A0" w:firstRow="1" w:lastRow="0" w:firstColumn="1" w:lastColumn="0" w:noHBand="0" w:noVBand="1"/>
      </w:tblPr>
      <w:tblGrid>
        <w:gridCol w:w="1555"/>
        <w:gridCol w:w="7505"/>
      </w:tblGrid>
      <w:tr w:rsidR="00007779" w:rsidRPr="009A0C6F" w14:paraId="0628DA70" w14:textId="77777777" w:rsidTr="005473E2">
        <w:trPr>
          <w:trHeight w:val="1678"/>
        </w:trPr>
        <w:tc>
          <w:tcPr>
            <w:tcW w:w="1555" w:type="dxa"/>
            <w:tcBorders>
              <w:top w:val="nil"/>
              <w:left w:val="nil"/>
              <w:bottom w:val="nil"/>
              <w:right w:val="nil"/>
            </w:tcBorders>
            <w:vAlign w:val="center"/>
          </w:tcPr>
          <w:p w14:paraId="10E0A4C9" w14:textId="4AEFC61F" w:rsidR="00007779" w:rsidRPr="009A0C6F" w:rsidRDefault="00007779" w:rsidP="005473E2">
            <w:pPr>
              <w:spacing w:after="0"/>
              <w:rPr>
                <w:b/>
              </w:rPr>
            </w:pPr>
            <w:r w:rsidRPr="009A0C6F">
              <w:rPr>
                <w:noProof/>
              </w:rPr>
              <w:lastRenderedPageBreak/>
              <w:drawing>
                <wp:inline distT="0" distB="0" distL="0" distR="0" wp14:anchorId="6850B401" wp14:editId="7B1688D7">
                  <wp:extent cx="806400" cy="806400"/>
                  <wp:effectExtent l="0" t="0" r="0" b="0"/>
                  <wp:docPr id="22561" name="Picture 22561"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2B8AC809" w14:textId="4ADE0390" w:rsidR="00007779" w:rsidRPr="005473E2" w:rsidRDefault="00007779" w:rsidP="005473E2">
            <w:pPr>
              <w:spacing w:after="0"/>
              <w:rPr>
                <w:rFonts w:eastAsia="MS Mincho"/>
                <w:b/>
              </w:rPr>
            </w:pPr>
            <w:r w:rsidRPr="009A0C6F">
              <w:rPr>
                <w:rFonts w:eastAsia="MS Mincho"/>
                <w:b/>
              </w:rPr>
              <w:t xml:space="preserve">Discussion scenario: </w:t>
            </w:r>
            <w:r w:rsidRPr="009A0C6F">
              <w:rPr>
                <w:rFonts w:eastAsia="MS Mincho"/>
              </w:rPr>
              <w:t>Khaira gets very upset and tells you that she is stressed about missing classes and does not feel that she can approach the university about her problem on her own. She asks you to speak to the university on her behalf. What should you do?</w:t>
            </w:r>
          </w:p>
        </w:tc>
      </w:tr>
    </w:tbl>
    <w:p w14:paraId="05AC647E" w14:textId="617B2E41" w:rsidR="00A257F6" w:rsidRPr="009A0C6F" w:rsidRDefault="00A257F6" w:rsidP="00827FD2">
      <w:pPr>
        <w:rPr>
          <w:rFonts w:eastAsia="MS Mincho"/>
          <w:b/>
        </w:rPr>
      </w:pPr>
      <w:r w:rsidRPr="009A0C6F">
        <w:rPr>
          <w:rFonts w:eastAsia="MS Mincho"/>
          <w:b/>
        </w:rPr>
        <w:t>Points to inform discussion:</w:t>
      </w:r>
    </w:p>
    <w:p w14:paraId="250CB0A8" w14:textId="77777777" w:rsidR="00827FD2" w:rsidRPr="009A0C6F" w:rsidRDefault="00827FD2" w:rsidP="005027C8">
      <w:pPr>
        <w:pStyle w:val="ListBullet"/>
        <w:numPr>
          <w:ilvl w:val="0"/>
          <w:numId w:val="99"/>
        </w:numPr>
        <w:spacing w:before="120" w:after="120"/>
        <w:rPr>
          <w:rFonts w:eastAsia="MS Mincho"/>
        </w:rPr>
      </w:pPr>
      <w:r w:rsidRPr="009A0C6F">
        <w:rPr>
          <w:rFonts w:eastAsia="MS Mincho"/>
        </w:rPr>
        <w:t>What you do next really comes down to the organisation you are working for, its core business and your individual work role.</w:t>
      </w:r>
    </w:p>
    <w:p w14:paraId="3A164B36" w14:textId="79C47EB7" w:rsidR="0074488C" w:rsidRPr="009A0C6F" w:rsidRDefault="0074488C" w:rsidP="005027C8">
      <w:pPr>
        <w:pStyle w:val="ListBullet"/>
        <w:numPr>
          <w:ilvl w:val="0"/>
          <w:numId w:val="99"/>
        </w:numPr>
        <w:spacing w:before="120" w:after="120"/>
        <w:rPr>
          <w:rFonts w:eastAsia="MS Mincho"/>
        </w:rPr>
      </w:pPr>
      <w:r w:rsidRPr="009A0C6F">
        <w:rPr>
          <w:rFonts w:eastAsia="MS Mincho"/>
        </w:rPr>
        <w:t xml:space="preserve">If providing advocacy support is part of your role, you may be able to assist Khaira further. You could suggest that you try to arrange a meeting with the </w:t>
      </w:r>
      <w:r w:rsidR="00386916" w:rsidRPr="009A0C6F">
        <w:rPr>
          <w:rFonts w:eastAsia="MS Mincho"/>
        </w:rPr>
        <w:t>u</w:t>
      </w:r>
      <w:r w:rsidRPr="009A0C6F">
        <w:rPr>
          <w:rFonts w:eastAsia="MS Mincho"/>
        </w:rPr>
        <w:t>niversity together so that you are</w:t>
      </w:r>
      <w:r w:rsidR="00AE4970" w:rsidRPr="009A0C6F">
        <w:rPr>
          <w:rFonts w:eastAsia="MS Mincho"/>
        </w:rPr>
        <w:t xml:space="preserve"> there as a support person. This would still allow for </w:t>
      </w:r>
      <w:r w:rsidRPr="009A0C6F">
        <w:rPr>
          <w:rFonts w:eastAsia="MS Mincho"/>
        </w:rPr>
        <w:t xml:space="preserve">Khaira </w:t>
      </w:r>
      <w:r w:rsidR="00AE4970" w:rsidRPr="009A0C6F">
        <w:rPr>
          <w:rFonts w:eastAsia="MS Mincho"/>
        </w:rPr>
        <w:t xml:space="preserve">to be in control of the situation. If </w:t>
      </w:r>
      <w:r w:rsidRPr="009A0C6F">
        <w:rPr>
          <w:rFonts w:eastAsia="MS Mincho"/>
        </w:rPr>
        <w:t xml:space="preserve">Khaira still does not feel confident enough with this, she may ask you to approach the </w:t>
      </w:r>
      <w:r w:rsidR="00386916" w:rsidRPr="009A0C6F">
        <w:rPr>
          <w:rFonts w:eastAsia="MS Mincho"/>
        </w:rPr>
        <w:t>u</w:t>
      </w:r>
      <w:r w:rsidRPr="009A0C6F">
        <w:rPr>
          <w:rFonts w:eastAsia="MS Mincho"/>
        </w:rPr>
        <w:t>niversity on her behalf.</w:t>
      </w:r>
    </w:p>
    <w:p w14:paraId="04503C26" w14:textId="77777777" w:rsidR="0074488C" w:rsidRPr="009A0C6F" w:rsidRDefault="0074488C" w:rsidP="005027C8">
      <w:pPr>
        <w:pStyle w:val="ListBullet"/>
        <w:numPr>
          <w:ilvl w:val="0"/>
          <w:numId w:val="99"/>
        </w:numPr>
        <w:spacing w:before="120" w:after="120"/>
        <w:rPr>
          <w:rFonts w:eastAsia="MS Mincho"/>
        </w:rPr>
      </w:pPr>
      <w:r w:rsidRPr="009A0C6F">
        <w:rPr>
          <w:rFonts w:eastAsia="MS Mincho"/>
        </w:rPr>
        <w:t>If advocacy is not a part of your role, but it is a service that is offered by your organisation, you may be able to refer Khaira to another member of staff within your workplace.</w:t>
      </w:r>
    </w:p>
    <w:p w14:paraId="15203601" w14:textId="77777777" w:rsidR="0074488C" w:rsidRPr="009A0C6F" w:rsidRDefault="0074488C" w:rsidP="005027C8">
      <w:pPr>
        <w:pStyle w:val="ListBullet"/>
        <w:numPr>
          <w:ilvl w:val="0"/>
          <w:numId w:val="99"/>
        </w:numPr>
        <w:spacing w:before="120" w:after="120"/>
        <w:rPr>
          <w:rFonts w:eastAsia="MS Mincho"/>
        </w:rPr>
      </w:pPr>
      <w:r w:rsidRPr="009A0C6F">
        <w:rPr>
          <w:rFonts w:eastAsia="MS Mincho"/>
        </w:rPr>
        <w:t>If your organisation does not provide advocacy support at all, Khaira will need to access this support elsewhere. But you have a responsibility to ensure that she is provided with information about other organisations that might be able to help her.</w:t>
      </w:r>
    </w:p>
    <w:tbl>
      <w:tblPr>
        <w:tblStyle w:val="TableGrid"/>
        <w:tblW w:w="0" w:type="auto"/>
        <w:tblLook w:val="04A0" w:firstRow="1" w:lastRow="0" w:firstColumn="1" w:lastColumn="0" w:noHBand="0" w:noVBand="1"/>
      </w:tblPr>
      <w:tblGrid>
        <w:gridCol w:w="1555"/>
        <w:gridCol w:w="7505"/>
      </w:tblGrid>
      <w:tr w:rsidR="00007779" w:rsidRPr="009A0C6F" w14:paraId="247E8A54" w14:textId="77777777" w:rsidTr="005473E2">
        <w:trPr>
          <w:trHeight w:val="1678"/>
        </w:trPr>
        <w:tc>
          <w:tcPr>
            <w:tcW w:w="1555" w:type="dxa"/>
            <w:tcBorders>
              <w:top w:val="nil"/>
              <w:left w:val="nil"/>
              <w:bottom w:val="nil"/>
              <w:right w:val="nil"/>
            </w:tcBorders>
            <w:vAlign w:val="center"/>
          </w:tcPr>
          <w:p w14:paraId="6D39D8BC" w14:textId="3A797F30" w:rsidR="00007779" w:rsidRPr="009A0C6F" w:rsidRDefault="00007779" w:rsidP="005473E2">
            <w:pPr>
              <w:spacing w:after="0"/>
              <w:rPr>
                <w:b/>
              </w:rPr>
            </w:pPr>
            <w:r w:rsidRPr="009A0C6F">
              <w:rPr>
                <w:noProof/>
              </w:rPr>
              <w:drawing>
                <wp:inline distT="0" distB="0" distL="0" distR="0" wp14:anchorId="258D80AC" wp14:editId="408E1D40">
                  <wp:extent cx="806400" cy="806400"/>
                  <wp:effectExtent l="0" t="0" r="0" b="0"/>
                  <wp:docPr id="22562" name="Picture 22562"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vAlign w:val="center"/>
          </w:tcPr>
          <w:p w14:paraId="62384A12" w14:textId="12292FCA" w:rsidR="00007779" w:rsidRPr="009A0C6F" w:rsidRDefault="00007779" w:rsidP="005473E2">
            <w:pPr>
              <w:spacing w:after="0"/>
              <w:rPr>
                <w:b/>
              </w:rPr>
            </w:pPr>
            <w:r w:rsidRPr="009A0C6F">
              <w:rPr>
                <w:b/>
              </w:rPr>
              <w:t xml:space="preserve">Discussion question: </w:t>
            </w:r>
            <w:r w:rsidRPr="009A0C6F">
              <w:t>If part of your role is to provide assistance with advocacy matters, what are some of the factors you might need to consider to ensure that Khaira is at the centre of the process?</w:t>
            </w:r>
          </w:p>
        </w:tc>
      </w:tr>
    </w:tbl>
    <w:p w14:paraId="1758D8C8" w14:textId="468127CE" w:rsidR="00AE4970" w:rsidRPr="009A0C6F" w:rsidRDefault="005A2776" w:rsidP="00BC0CFA">
      <w:pPr>
        <w:rPr>
          <w:b/>
        </w:rPr>
      </w:pPr>
      <w:r w:rsidRPr="009A0C6F">
        <w:rPr>
          <w:b/>
        </w:rPr>
        <w:t>Points to inform discussion:</w:t>
      </w:r>
    </w:p>
    <w:p w14:paraId="2874F745" w14:textId="30608EE9" w:rsidR="005A2776" w:rsidRPr="009A0C6F" w:rsidRDefault="00D74936" w:rsidP="005027C8">
      <w:pPr>
        <w:pStyle w:val="ListBullet"/>
        <w:numPr>
          <w:ilvl w:val="0"/>
          <w:numId w:val="100"/>
        </w:numPr>
      </w:pPr>
      <w:r w:rsidRPr="009A0C6F">
        <w:t>T</w:t>
      </w:r>
      <w:r w:rsidR="005A2776" w:rsidRPr="009A0C6F">
        <w:t>alk to Khaira about the steps that could be taken to resolve the complaint and ask for her input in how you approach this.</w:t>
      </w:r>
    </w:p>
    <w:p w14:paraId="5256D6A4" w14:textId="03576055" w:rsidR="00B31518" w:rsidRPr="009A0C6F" w:rsidRDefault="005A2776" w:rsidP="005027C8">
      <w:pPr>
        <w:pStyle w:val="ListBullet"/>
        <w:numPr>
          <w:ilvl w:val="0"/>
          <w:numId w:val="100"/>
        </w:numPr>
      </w:pPr>
      <w:r w:rsidRPr="009A0C6F">
        <w:t>If the agreed action requires lodging a formal complaint, explain the steps involved in the complaints process and ensure that Khaira understands what to expect, and h</w:t>
      </w:r>
      <w:r w:rsidR="00A257F6" w:rsidRPr="009A0C6F">
        <w:t>ow long the process might take.</w:t>
      </w:r>
    </w:p>
    <w:p w14:paraId="48DD93B0" w14:textId="7B3067B4" w:rsidR="005A2776" w:rsidRPr="009A0C6F" w:rsidRDefault="00D74936" w:rsidP="005027C8">
      <w:pPr>
        <w:pStyle w:val="ListBullet"/>
        <w:numPr>
          <w:ilvl w:val="0"/>
          <w:numId w:val="100"/>
        </w:numPr>
      </w:pPr>
      <w:r w:rsidRPr="009A0C6F">
        <w:t>A</w:t>
      </w:r>
      <w:r w:rsidR="005A2776" w:rsidRPr="009A0C6F">
        <w:t>dvocate for the outcome that Khaira wants.</w:t>
      </w:r>
      <w:r w:rsidR="00C30265" w:rsidRPr="009A0C6F">
        <w:t xml:space="preserve"> </w:t>
      </w:r>
      <w:r w:rsidR="005A2776" w:rsidRPr="009A0C6F">
        <w:t>It is fine to explain all of the options available, but ultimately, Khaira is in charge of how she would like the complaint to be resolved.</w:t>
      </w:r>
    </w:p>
    <w:p w14:paraId="77779F63" w14:textId="328EB0DD" w:rsidR="005A2776" w:rsidRPr="009A0C6F" w:rsidRDefault="00D74936" w:rsidP="005027C8">
      <w:pPr>
        <w:pStyle w:val="ListBullet"/>
        <w:numPr>
          <w:ilvl w:val="0"/>
          <w:numId w:val="100"/>
        </w:numPr>
      </w:pPr>
      <w:r w:rsidRPr="009A0C6F">
        <w:t>C</w:t>
      </w:r>
      <w:r w:rsidR="005A2776" w:rsidRPr="009A0C6F">
        <w:t xml:space="preserve">onsult with and actively engage Khaira throughout the complaint process. </w:t>
      </w:r>
    </w:p>
    <w:p w14:paraId="610D8F39" w14:textId="77777777" w:rsidR="00631D9E" w:rsidRDefault="00631D9E" w:rsidP="00631D9E">
      <w:pPr>
        <w:pStyle w:val="ListBullet"/>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5"/>
      </w:tblGrid>
      <w:tr w:rsidR="005473E2" w:rsidRPr="009A0C6F" w14:paraId="58B8A428" w14:textId="77777777" w:rsidTr="005473E2">
        <w:trPr>
          <w:trHeight w:val="1678"/>
        </w:trPr>
        <w:tc>
          <w:tcPr>
            <w:tcW w:w="1555" w:type="dxa"/>
            <w:vAlign w:val="center"/>
          </w:tcPr>
          <w:p w14:paraId="6D39FFB9" w14:textId="7B5C68B9" w:rsidR="005473E2" w:rsidRPr="009A0C6F" w:rsidRDefault="005473E2" w:rsidP="005473E2">
            <w:pPr>
              <w:spacing w:after="0"/>
              <w:rPr>
                <w:b/>
              </w:rPr>
            </w:pPr>
            <w:r w:rsidRPr="009A0C6F">
              <w:rPr>
                <w:noProof/>
              </w:rPr>
              <w:drawing>
                <wp:inline distT="0" distB="0" distL="0" distR="0" wp14:anchorId="45D61342" wp14:editId="40ADB1DA">
                  <wp:extent cx="806400" cy="806400"/>
                  <wp:effectExtent l="0" t="0" r="0" b="0"/>
                  <wp:docPr id="1040" name="Picture 1040"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vAlign w:val="center"/>
          </w:tcPr>
          <w:p w14:paraId="51A597AD" w14:textId="4A3F38A0" w:rsidR="005473E2" w:rsidRPr="009A0C6F" w:rsidRDefault="005473E2" w:rsidP="005473E2">
            <w:pPr>
              <w:rPr>
                <w:b/>
              </w:rPr>
            </w:pPr>
            <w:r w:rsidRPr="009A0C6F">
              <w:rPr>
                <w:rFonts w:eastAsia="MS Mincho"/>
                <w:b/>
              </w:rPr>
              <w:t xml:space="preserve">Trainer’s note: </w:t>
            </w:r>
            <w:r w:rsidRPr="009A0C6F">
              <w:rPr>
                <w:rFonts w:eastAsia="MS Mincho"/>
              </w:rPr>
              <w:t>For the following activity, you might like to state the city that Khaira lives in to make the activity more relevant to where the training is being held.</w:t>
            </w:r>
          </w:p>
        </w:tc>
      </w:tr>
    </w:tbl>
    <w:p w14:paraId="3349006C" w14:textId="36C30A4F" w:rsidR="00240005" w:rsidRPr="009A0C6F" w:rsidRDefault="00240005" w:rsidP="00BC0CFA">
      <w:pPr>
        <w:rPr>
          <w:rFonts w:eastAsia="MS Mincho"/>
        </w:rPr>
      </w:pPr>
      <w:r w:rsidRPr="009A0C6F">
        <w:rPr>
          <w:rFonts w:eastAsia="MS Mincho"/>
        </w:rPr>
        <w:br w:type="page"/>
      </w:r>
    </w:p>
    <w:p w14:paraId="1A42D54A" w14:textId="10FD36D3" w:rsidR="00504AD9" w:rsidRPr="009A0C6F" w:rsidRDefault="005A2776" w:rsidP="00AE73C5">
      <w:pPr>
        <w:pStyle w:val="Heading3"/>
      </w:pPr>
      <w:r w:rsidRPr="009A0C6F">
        <w:lastRenderedPageBreak/>
        <w:t>Activity: Sourcing</w:t>
      </w:r>
      <w:r w:rsidR="0074488C" w:rsidRPr="009A0C6F">
        <w:t xml:space="preserve"> referral options</w:t>
      </w:r>
    </w:p>
    <w:p w14:paraId="1FA46514" w14:textId="77777777" w:rsidR="00631D9E" w:rsidRPr="009A0C6F" w:rsidRDefault="00631D9E" w:rsidP="00631D9E"/>
    <w:tbl>
      <w:tblPr>
        <w:tblStyle w:val="TableGrid"/>
        <w:tblW w:w="0" w:type="auto"/>
        <w:tblLook w:val="04A0" w:firstRow="1" w:lastRow="0" w:firstColumn="1" w:lastColumn="0" w:noHBand="0" w:noVBand="1"/>
      </w:tblPr>
      <w:tblGrid>
        <w:gridCol w:w="1555"/>
        <w:gridCol w:w="7505"/>
      </w:tblGrid>
      <w:tr w:rsidR="005671AF" w:rsidRPr="009A0C6F" w14:paraId="39679DF5" w14:textId="77777777" w:rsidTr="005671AF">
        <w:trPr>
          <w:trHeight w:val="1591"/>
        </w:trPr>
        <w:tc>
          <w:tcPr>
            <w:tcW w:w="1555" w:type="dxa"/>
            <w:tcBorders>
              <w:top w:val="nil"/>
              <w:left w:val="nil"/>
              <w:bottom w:val="nil"/>
              <w:right w:val="nil"/>
            </w:tcBorders>
          </w:tcPr>
          <w:p w14:paraId="1B00E177" w14:textId="77777777" w:rsidR="005671AF" w:rsidRPr="009A0C6F" w:rsidRDefault="005671AF" w:rsidP="00AE73C5">
            <w:pPr>
              <w:pStyle w:val="Heading3"/>
              <w:outlineLvl w:val="2"/>
            </w:pPr>
            <w:r w:rsidRPr="009A0C6F">
              <w:rPr>
                <w:noProof/>
              </w:rPr>
              <w:drawing>
                <wp:inline distT="0" distB="0" distL="0" distR="0" wp14:anchorId="57238E27" wp14:editId="0A115952">
                  <wp:extent cx="806400" cy="806400"/>
                  <wp:effectExtent l="0" t="0" r="0" b="0"/>
                  <wp:docPr id="3082" name="Picture 3082"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30" r:link="rId3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4752F55D" w14:textId="596D807C" w:rsidR="005671AF" w:rsidRPr="009A0C6F" w:rsidRDefault="005671AF" w:rsidP="005671AF">
            <w:pPr>
              <w:pStyle w:val="NoSpacing"/>
              <w:rPr>
                <w:b/>
              </w:rPr>
            </w:pPr>
            <w:r w:rsidRPr="009A0C6F">
              <w:rPr>
                <w:b/>
              </w:rPr>
              <w:t xml:space="preserve">Activity </w:t>
            </w:r>
            <w:r w:rsidR="00211809">
              <w:rPr>
                <w:b/>
              </w:rPr>
              <w:t>t</w:t>
            </w:r>
            <w:r w:rsidR="00211809" w:rsidRPr="009A0C6F">
              <w:rPr>
                <w:b/>
              </w:rPr>
              <w:t>ype</w:t>
            </w:r>
            <w:r w:rsidRPr="009A0C6F">
              <w:rPr>
                <w:b/>
              </w:rPr>
              <w:t xml:space="preserve">: </w:t>
            </w:r>
            <w:r w:rsidRPr="009A0C6F">
              <w:t>Group activity</w:t>
            </w:r>
            <w:r w:rsidRPr="009A0C6F">
              <w:rPr>
                <w:b/>
              </w:rPr>
              <w:t xml:space="preserve"> </w:t>
            </w:r>
          </w:p>
          <w:p w14:paraId="7A00B38A" w14:textId="77777777" w:rsidR="005671AF" w:rsidRPr="009A0C6F" w:rsidRDefault="005671AF" w:rsidP="005671AF">
            <w:pPr>
              <w:pStyle w:val="NoSpacing"/>
            </w:pPr>
            <w:r w:rsidRPr="009A0C6F">
              <w:rPr>
                <w:b/>
              </w:rPr>
              <w:t>Duration:</w:t>
            </w:r>
            <w:r w:rsidRPr="009A0C6F">
              <w:t xml:space="preserve"> 30 minutes</w:t>
            </w:r>
          </w:p>
          <w:p w14:paraId="0BD65AD7" w14:textId="6DEAF516" w:rsidR="005671AF" w:rsidRPr="009A0C6F" w:rsidRDefault="005671AF" w:rsidP="00F351E7">
            <w:pPr>
              <w:pStyle w:val="NoSpacing"/>
            </w:pPr>
            <w:r w:rsidRPr="009A0C6F">
              <w:rPr>
                <w:b/>
              </w:rPr>
              <w:t>Equipment needed:</w:t>
            </w:r>
            <w:r w:rsidRPr="009A0C6F">
              <w:t xml:space="preserve"> Learner </w:t>
            </w:r>
            <w:r w:rsidRPr="00FF2DB5">
              <w:t xml:space="preserve">Guide </w:t>
            </w:r>
            <w:r w:rsidRPr="00D14D64">
              <w:t xml:space="preserve">(page </w:t>
            </w:r>
            <w:r w:rsidR="00FF2DB5" w:rsidRPr="00D14D64">
              <w:t>14</w:t>
            </w:r>
            <w:r w:rsidR="00F351E7">
              <w:t>0</w:t>
            </w:r>
            <w:r w:rsidR="00FF2DB5" w:rsidRPr="00D14D64">
              <w:t>),</w:t>
            </w:r>
            <w:r w:rsidR="00FF2DB5" w:rsidRPr="00FF2DB5">
              <w:t xml:space="preserve"> </w:t>
            </w:r>
            <w:r w:rsidRPr="00FF2DB5">
              <w:t>computer</w:t>
            </w:r>
            <w:r w:rsidRPr="009A0C6F">
              <w:t xml:space="preserve"> with internet access</w:t>
            </w:r>
          </w:p>
        </w:tc>
      </w:tr>
    </w:tbl>
    <w:p w14:paraId="7AC0C5DC" w14:textId="6E44767E" w:rsidR="00473632" w:rsidRPr="009A0C6F" w:rsidRDefault="00FD11F6" w:rsidP="00BC0CFA">
      <w:pPr>
        <w:pStyle w:val="NoSpacing"/>
      </w:pPr>
      <w:r w:rsidRPr="009A0C6F">
        <w:rPr>
          <w:b/>
        </w:rPr>
        <w:t>Purpose:</w:t>
      </w:r>
      <w:r w:rsidRPr="009A0C6F">
        <w:t xml:space="preserve"> </w:t>
      </w:r>
      <w:r w:rsidR="00336579" w:rsidRPr="009A0C6F">
        <w:t>To get learners</w:t>
      </w:r>
      <w:r w:rsidR="0074488C" w:rsidRPr="009A0C6F">
        <w:t xml:space="preserve"> to undertake a practical research task, in line with what is expected in the workplace.</w:t>
      </w:r>
    </w:p>
    <w:p w14:paraId="7BF66664" w14:textId="77777777" w:rsidR="00240005" w:rsidRPr="009A0C6F" w:rsidRDefault="00240005" w:rsidP="00BC0CFA">
      <w:pPr>
        <w:pStyle w:val="NoSpacing"/>
      </w:pPr>
    </w:p>
    <w:p w14:paraId="338045B2" w14:textId="22218FA8" w:rsidR="00473632" w:rsidRPr="009A0C6F" w:rsidRDefault="00473632" w:rsidP="00BC0CFA">
      <w:pPr>
        <w:pStyle w:val="NoSpacing"/>
        <w:rPr>
          <w:b/>
        </w:rPr>
      </w:pPr>
      <w:r w:rsidRPr="009A0C6F">
        <w:rPr>
          <w:b/>
        </w:rPr>
        <w:t>Instructions:</w:t>
      </w:r>
    </w:p>
    <w:p w14:paraId="6D1125E8" w14:textId="77777777" w:rsidR="00D74936" w:rsidRPr="009A0C6F" w:rsidRDefault="00D74936" w:rsidP="00BC0CFA">
      <w:pPr>
        <w:pStyle w:val="NoSpacing"/>
      </w:pPr>
    </w:p>
    <w:p w14:paraId="2B31845D" w14:textId="5382B795" w:rsidR="00473632" w:rsidRPr="009A0C6F" w:rsidRDefault="0074488C" w:rsidP="005027C8">
      <w:pPr>
        <w:pStyle w:val="NoSpacing"/>
        <w:numPr>
          <w:ilvl w:val="0"/>
          <w:numId w:val="101"/>
        </w:numPr>
      </w:pPr>
      <w:r w:rsidRPr="009A0C6F">
        <w:t>Organise learners into groups of three or four people.</w:t>
      </w:r>
    </w:p>
    <w:p w14:paraId="45E83183" w14:textId="77777777" w:rsidR="00D74936" w:rsidRPr="009A0C6F" w:rsidRDefault="00D74936" w:rsidP="00BC0CFA">
      <w:pPr>
        <w:pStyle w:val="NoSpacing"/>
        <w:ind w:left="720"/>
      </w:pPr>
    </w:p>
    <w:p w14:paraId="40807EA4" w14:textId="6A3BCD90" w:rsidR="0074488C" w:rsidRPr="009A0C6F" w:rsidRDefault="0074488C" w:rsidP="005027C8">
      <w:pPr>
        <w:pStyle w:val="NoSpacing"/>
        <w:numPr>
          <w:ilvl w:val="0"/>
          <w:numId w:val="101"/>
        </w:numPr>
      </w:pPr>
      <w:r w:rsidRPr="009A0C6F">
        <w:t xml:space="preserve">Ask learners to turn to the </w:t>
      </w:r>
      <w:r w:rsidRPr="00FF2DB5">
        <w:t xml:space="preserve">activity on </w:t>
      </w:r>
      <w:r w:rsidRPr="00D14D64">
        <w:t xml:space="preserve">page </w:t>
      </w:r>
      <w:r w:rsidR="00FF2DB5" w:rsidRPr="00FF2DB5">
        <w:t>14</w:t>
      </w:r>
      <w:r w:rsidR="00F351E7">
        <w:t>0</w:t>
      </w:r>
      <w:r w:rsidR="00FF2DB5" w:rsidRPr="009A0C6F">
        <w:t xml:space="preserve"> </w:t>
      </w:r>
      <w:r w:rsidRPr="009A0C6F">
        <w:t>of their Learner Guide and read through the instructions, as they appear below:</w:t>
      </w:r>
    </w:p>
    <w:p w14:paraId="1C873BA9" w14:textId="77777777" w:rsidR="00F174CE" w:rsidRDefault="00F174CE" w:rsidP="00BC0CFA">
      <w:pPr>
        <w:pStyle w:val="NoSpacing"/>
      </w:pPr>
    </w:p>
    <w:tbl>
      <w:tblPr>
        <w:tblStyle w:val="TableGrid"/>
        <w:tblW w:w="0" w:type="auto"/>
        <w:tblLook w:val="04A0" w:firstRow="1" w:lastRow="0" w:firstColumn="1" w:lastColumn="0" w:noHBand="0" w:noVBand="1"/>
      </w:tblPr>
      <w:tblGrid>
        <w:gridCol w:w="1980"/>
        <w:gridCol w:w="7080"/>
      </w:tblGrid>
      <w:tr w:rsidR="004733E6" w:rsidRPr="009A0C6F" w14:paraId="25BFBE15" w14:textId="77777777" w:rsidTr="004733E6">
        <w:trPr>
          <w:trHeight w:val="1384"/>
        </w:trPr>
        <w:tc>
          <w:tcPr>
            <w:tcW w:w="1980" w:type="dxa"/>
            <w:tcBorders>
              <w:top w:val="nil"/>
              <w:left w:val="nil"/>
              <w:bottom w:val="nil"/>
              <w:right w:val="nil"/>
            </w:tcBorders>
          </w:tcPr>
          <w:p w14:paraId="7BDBB42E" w14:textId="77777777" w:rsidR="004733E6" w:rsidRPr="009A0C6F" w:rsidRDefault="004733E6" w:rsidP="004733E6">
            <w:pPr>
              <w:spacing w:after="0"/>
              <w:rPr>
                <w:b/>
              </w:rPr>
            </w:pPr>
            <w:r w:rsidRPr="009A0C6F">
              <w:rPr>
                <w:noProof/>
              </w:rPr>
              <w:drawing>
                <wp:inline distT="0" distB="0" distL="0" distR="0" wp14:anchorId="47EBF7C2" wp14:editId="428C95EF">
                  <wp:extent cx="806400" cy="806400"/>
                  <wp:effectExtent l="0" t="0" r="0" b="0"/>
                  <wp:docPr id="22636" name="Picture 22636"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17" r:link="rId18"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0" w:type="dxa"/>
            <w:tcBorders>
              <w:top w:val="nil"/>
              <w:left w:val="nil"/>
              <w:bottom w:val="nil"/>
              <w:right w:val="nil"/>
            </w:tcBorders>
          </w:tcPr>
          <w:p w14:paraId="369C5042" w14:textId="4326473B" w:rsidR="004733E6" w:rsidRPr="009A0C6F" w:rsidRDefault="008F25FC" w:rsidP="00694627">
            <w:pPr>
              <w:autoSpaceDE w:val="0"/>
              <w:autoSpaceDN w:val="0"/>
              <w:adjustRightInd w:val="0"/>
              <w:rPr>
                <w:rFonts w:eastAsia="MS Mincho"/>
              </w:rPr>
            </w:pPr>
            <w:r>
              <w:t>Imagine y</w:t>
            </w:r>
            <w:r w:rsidR="004733E6" w:rsidRPr="004733E6">
              <w:rPr>
                <w:rFonts w:eastAsia="MS Mincho"/>
              </w:rPr>
              <w:t>ou are working for an organisation that does not provide individual advocacy for people with disability. Use the internet to research some referral options for Khaira. What are some of the organisations that might be able to assist her and how will you determine</w:t>
            </w:r>
            <w:r w:rsidR="004733E6">
              <w:rPr>
                <w:rFonts w:eastAsia="MS Mincho"/>
              </w:rPr>
              <w:t xml:space="preserve"> which is the most appropriate?</w:t>
            </w:r>
          </w:p>
        </w:tc>
      </w:tr>
    </w:tbl>
    <w:p w14:paraId="3EC68D45" w14:textId="77777777" w:rsidR="004733E6" w:rsidRDefault="004733E6" w:rsidP="00BC0CFA">
      <w:pPr>
        <w:pStyle w:val="NoSpacing"/>
      </w:pPr>
    </w:p>
    <w:p w14:paraId="54F84AFE" w14:textId="77777777" w:rsidR="001C6938" w:rsidRPr="009A0C6F" w:rsidRDefault="0074488C" w:rsidP="005027C8">
      <w:pPr>
        <w:pStyle w:val="NoSpacing"/>
        <w:numPr>
          <w:ilvl w:val="0"/>
          <w:numId w:val="101"/>
        </w:numPr>
      </w:pPr>
      <w:r w:rsidRPr="009A0C6F">
        <w:t>Inform groups that they have 20 minutes to complete the task and ask them to begin.</w:t>
      </w:r>
    </w:p>
    <w:p w14:paraId="5461E0A4" w14:textId="77777777" w:rsidR="00F174CE" w:rsidRPr="009A0C6F" w:rsidRDefault="00F174CE" w:rsidP="00BC0CFA">
      <w:pPr>
        <w:pStyle w:val="NoSpacing"/>
      </w:pPr>
    </w:p>
    <w:p w14:paraId="49F3E2C5" w14:textId="77777777" w:rsidR="0074488C" w:rsidRPr="009A0C6F" w:rsidRDefault="00B73AE0" w:rsidP="005027C8">
      <w:pPr>
        <w:pStyle w:val="NoSpacing"/>
        <w:numPr>
          <w:ilvl w:val="0"/>
          <w:numId w:val="101"/>
        </w:numPr>
      </w:pPr>
      <w:r w:rsidRPr="009A0C6F">
        <w:t xml:space="preserve">After </w:t>
      </w:r>
      <w:r w:rsidR="0074488C" w:rsidRPr="009A0C6F">
        <w:t>20 minutes, ask groups to share their findings with the rest of the class.</w:t>
      </w:r>
    </w:p>
    <w:p w14:paraId="2C4F8EB0" w14:textId="77777777" w:rsidR="00D45910" w:rsidRPr="009A0C6F" w:rsidRDefault="00D45910" w:rsidP="00BC0CFA">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0F66B0" w:rsidRPr="009A0C6F" w14:paraId="5F1B93A4" w14:textId="77777777" w:rsidTr="001E1A0A">
        <w:trPr>
          <w:trHeight w:val="1736"/>
        </w:trPr>
        <w:tc>
          <w:tcPr>
            <w:tcW w:w="1485" w:type="dxa"/>
            <w:vAlign w:val="center"/>
          </w:tcPr>
          <w:p w14:paraId="6044609D" w14:textId="377F895B" w:rsidR="000F66B0" w:rsidRPr="009A0C6F" w:rsidRDefault="000F66B0" w:rsidP="001E1A0A">
            <w:pPr>
              <w:spacing w:after="0"/>
              <w:rPr>
                <w:rFonts w:eastAsia="MS Mincho"/>
              </w:rPr>
            </w:pPr>
            <w:r w:rsidRPr="009A0C6F">
              <w:rPr>
                <w:noProof/>
              </w:rPr>
              <w:drawing>
                <wp:inline distT="0" distB="0" distL="0" distR="0" wp14:anchorId="3FFBEA5F" wp14:editId="3E5B18A7">
                  <wp:extent cx="806400" cy="806400"/>
                  <wp:effectExtent l="0" t="0" r="0" b="0"/>
                  <wp:docPr id="203" name="Picture 203"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19" r:link="rId20"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vAlign w:val="center"/>
          </w:tcPr>
          <w:p w14:paraId="4076605A" w14:textId="77777777" w:rsidR="000F66B0" w:rsidRPr="009A0C6F" w:rsidRDefault="000F66B0" w:rsidP="001E1A0A">
            <w:pPr>
              <w:spacing w:after="0"/>
              <w:rPr>
                <w:rFonts w:eastAsia="MS Mincho"/>
                <w:b/>
              </w:rPr>
            </w:pPr>
            <w:r w:rsidRPr="009A0C6F">
              <w:rPr>
                <w:rFonts w:eastAsia="MS Mincho"/>
                <w:b/>
              </w:rPr>
              <w:t>Further reading:</w:t>
            </w:r>
          </w:p>
          <w:p w14:paraId="4021170A" w14:textId="77777777" w:rsidR="00B51CBE" w:rsidRPr="009A0C6F" w:rsidRDefault="00B51CBE" w:rsidP="001E1A0A">
            <w:pPr>
              <w:spacing w:after="0"/>
              <w:rPr>
                <w:rFonts w:eastAsia="MS Mincho"/>
                <w:b/>
              </w:rPr>
            </w:pPr>
          </w:p>
          <w:p w14:paraId="0BA8C94C" w14:textId="16133D02" w:rsidR="00B51CBE" w:rsidRPr="009A0C6F" w:rsidRDefault="00B51CBE" w:rsidP="001E1A0A">
            <w:pPr>
              <w:pStyle w:val="ListBullet"/>
              <w:numPr>
                <w:ilvl w:val="0"/>
                <w:numId w:val="0"/>
              </w:numPr>
              <w:spacing w:after="0"/>
              <w:ind w:left="-6" w:firstLine="6"/>
            </w:pPr>
            <w:r w:rsidRPr="009A0C6F">
              <w:rPr>
                <w:rFonts w:eastAsia="MS Mincho"/>
              </w:rPr>
              <w:t xml:space="preserve">Ethnic Disability Advocacy Centre, </w:t>
            </w:r>
            <w:hyperlink r:id="rId46" w:history="1">
              <w:r w:rsidRPr="001E1A0A">
                <w:rPr>
                  <w:rStyle w:val="Hyperlink"/>
                  <w:rFonts w:eastAsia="MS Mincho"/>
                  <w:i/>
                </w:rPr>
                <w:t>Let Me Speak (online self-advocacy training)</w:t>
              </w:r>
            </w:hyperlink>
            <w:r w:rsidRPr="009A0C6F">
              <w:t>.</w:t>
            </w:r>
          </w:p>
          <w:p w14:paraId="653F1065" w14:textId="77777777" w:rsidR="00B51CBE" w:rsidRPr="009A0C6F" w:rsidRDefault="00B51CBE" w:rsidP="001E1A0A">
            <w:pPr>
              <w:pStyle w:val="ListBullet"/>
              <w:numPr>
                <w:ilvl w:val="0"/>
                <w:numId w:val="0"/>
              </w:numPr>
              <w:spacing w:after="0"/>
              <w:ind w:left="-6" w:firstLine="6"/>
            </w:pPr>
          </w:p>
          <w:p w14:paraId="3F64DDD7" w14:textId="5DC4A1CB" w:rsidR="00B51CBE" w:rsidRPr="009A0C6F" w:rsidRDefault="00B51CBE" w:rsidP="001E1A0A">
            <w:pPr>
              <w:pStyle w:val="ListBullet"/>
              <w:numPr>
                <w:ilvl w:val="0"/>
                <w:numId w:val="0"/>
              </w:numPr>
              <w:spacing w:after="0"/>
              <w:ind w:left="-6" w:firstLine="6"/>
              <w:rPr>
                <w:rFonts w:eastAsia="MS Mincho"/>
              </w:rPr>
            </w:pPr>
            <w:r w:rsidRPr="009A0C6F">
              <w:rPr>
                <w:rFonts w:eastAsia="MS Mincho"/>
              </w:rPr>
              <w:t xml:space="preserve">Australian Human Rights Commission, </w:t>
            </w:r>
            <w:hyperlink r:id="rId47" w:history="1">
              <w:r w:rsidRPr="001E1A0A">
                <w:rPr>
                  <w:rStyle w:val="Hyperlink"/>
                  <w:rFonts w:eastAsia="MS Mincho"/>
                  <w:i/>
                </w:rPr>
                <w:t>Complaints under the Disability Discrimination Act</w:t>
              </w:r>
            </w:hyperlink>
            <w:r w:rsidRPr="009A0C6F">
              <w:rPr>
                <w:rFonts w:eastAsia="MS Mincho"/>
              </w:rPr>
              <w:t>.</w:t>
            </w:r>
          </w:p>
          <w:p w14:paraId="1B9F5135" w14:textId="77777777" w:rsidR="00B51CBE" w:rsidRPr="009A0C6F" w:rsidRDefault="00B51CBE" w:rsidP="001E1A0A">
            <w:pPr>
              <w:pStyle w:val="ListBullet"/>
              <w:numPr>
                <w:ilvl w:val="0"/>
                <w:numId w:val="0"/>
              </w:numPr>
              <w:spacing w:after="0"/>
              <w:ind w:left="-6" w:firstLine="6"/>
              <w:rPr>
                <w:rFonts w:eastAsia="MS Mincho"/>
                <w:color w:val="0000FF"/>
                <w:u w:val="single"/>
              </w:rPr>
            </w:pPr>
          </w:p>
          <w:p w14:paraId="54872176" w14:textId="54CF5019" w:rsidR="000F66B0" w:rsidRPr="009A0C6F" w:rsidRDefault="00B51CBE" w:rsidP="001E1A0A">
            <w:pPr>
              <w:pStyle w:val="ListBullet"/>
              <w:numPr>
                <w:ilvl w:val="0"/>
                <w:numId w:val="0"/>
              </w:numPr>
              <w:spacing w:after="0"/>
              <w:ind w:left="-6" w:firstLine="6"/>
              <w:rPr>
                <w:bCs/>
                <w:i/>
                <w:color w:val="0000FF"/>
                <w:u w:val="single"/>
              </w:rPr>
            </w:pPr>
            <w:r w:rsidRPr="009A0C6F">
              <w:t xml:space="preserve">Advocacy for Inclusion, </w:t>
            </w:r>
            <w:hyperlink r:id="rId48" w:history="1">
              <w:r w:rsidRPr="001E1A0A">
                <w:rPr>
                  <w:rStyle w:val="Hyperlink"/>
                  <w:i/>
                </w:rPr>
                <w:t>Resources</w:t>
              </w:r>
            </w:hyperlink>
            <w:r w:rsidRPr="009A0C6F">
              <w:t xml:space="preserve"> (</w:t>
            </w:r>
            <w:r w:rsidR="006E61B6">
              <w:t xml:space="preserve">16 </w:t>
            </w:r>
            <w:r w:rsidRPr="009A0C6F">
              <w:t>November 2015).</w:t>
            </w:r>
          </w:p>
        </w:tc>
      </w:tr>
    </w:tbl>
    <w:p w14:paraId="6F780395" w14:textId="77777777" w:rsidR="00B51CBE" w:rsidRPr="009A0C6F" w:rsidRDefault="00B51CBE">
      <w:pPr>
        <w:rPr>
          <w:rFonts w:eastAsia="MS Mincho"/>
          <w:b/>
          <w:bCs/>
          <w:sz w:val="28"/>
        </w:rPr>
      </w:pPr>
      <w:bookmarkStart w:id="16" w:name="_Toc428974799"/>
      <w:r w:rsidRPr="009A0C6F">
        <w:br w:type="page"/>
      </w:r>
    </w:p>
    <w:p w14:paraId="6E4AF323" w14:textId="0469A37D" w:rsidR="00DC4532" w:rsidRPr="009A0C6F" w:rsidRDefault="00E83B1A" w:rsidP="008071D0">
      <w:pPr>
        <w:pStyle w:val="Heading2"/>
      </w:pPr>
      <w:bookmarkStart w:id="17" w:name="_Toc440632401"/>
      <w:r w:rsidRPr="009A0C6F">
        <w:lastRenderedPageBreak/>
        <w:t>7.5</w:t>
      </w:r>
      <w:r w:rsidR="00F174CE" w:rsidRPr="009A0C6F">
        <w:t>.</w:t>
      </w:r>
      <w:r w:rsidRPr="009A0C6F">
        <w:t xml:space="preserve"> </w:t>
      </w:r>
      <w:bookmarkEnd w:id="16"/>
      <w:r w:rsidR="008F2275">
        <w:t>Inclusive practices</w:t>
      </w:r>
      <w:bookmarkEnd w:id="17"/>
      <w:r w:rsidR="008F2275" w:rsidRPr="009A0C6F">
        <w:t xml:space="preserve"> </w:t>
      </w:r>
    </w:p>
    <w:p w14:paraId="2357F4BA" w14:textId="77777777" w:rsidR="00973ACE" w:rsidRPr="009A0C6F" w:rsidRDefault="00973ACE" w:rsidP="00BC0CFA">
      <w:pPr>
        <w:rPr>
          <w:rFonts w:eastAsia="MS Mincho"/>
          <w:b/>
        </w:rPr>
      </w:pPr>
    </w:p>
    <w:p w14:paraId="74D16DDE" w14:textId="5A8B0BFE" w:rsidR="00A167B4" w:rsidRPr="009A0C6F" w:rsidRDefault="00973ACE" w:rsidP="00BC0CFA">
      <w:r w:rsidRPr="009A0C6F">
        <w:rPr>
          <w:rFonts w:eastAsia="MS Mincho"/>
          <w:b/>
        </w:rPr>
        <w:t>Approximate</w:t>
      </w:r>
      <w:r w:rsidRPr="009A0C6F">
        <w:rPr>
          <w:b/>
        </w:rPr>
        <w:t xml:space="preserve"> </w:t>
      </w:r>
      <w:r w:rsidR="00EF55BB" w:rsidRPr="009A0C6F">
        <w:rPr>
          <w:b/>
        </w:rPr>
        <w:t>d</w:t>
      </w:r>
      <w:r w:rsidR="00850BD6" w:rsidRPr="009A0C6F">
        <w:rPr>
          <w:b/>
        </w:rPr>
        <w:t>uration</w:t>
      </w:r>
      <w:r w:rsidR="00B77078" w:rsidRPr="009A0C6F">
        <w:rPr>
          <w:b/>
        </w:rPr>
        <w:t xml:space="preserve">: </w:t>
      </w:r>
      <w:r w:rsidR="00417048" w:rsidRPr="009A0C6F">
        <w:t>50 minutes</w:t>
      </w:r>
    </w:p>
    <w:p w14:paraId="66E1C191" w14:textId="769A155A" w:rsidR="00F4541B" w:rsidRDefault="008A2A4B" w:rsidP="00AE73C5">
      <w:pPr>
        <w:pStyle w:val="Heading3"/>
      </w:pPr>
      <w:r w:rsidRPr="009A0C6F">
        <w:t>Activity: The importance of consultation</w:t>
      </w:r>
    </w:p>
    <w:p w14:paraId="10A6278E" w14:textId="77777777" w:rsidR="009D2C0B" w:rsidRPr="009D2C0B" w:rsidRDefault="009D2C0B" w:rsidP="009D2C0B"/>
    <w:tbl>
      <w:tblPr>
        <w:tblStyle w:val="TableGrid"/>
        <w:tblW w:w="0" w:type="auto"/>
        <w:tblLook w:val="04A0" w:firstRow="1" w:lastRow="0" w:firstColumn="1" w:lastColumn="0" w:noHBand="0" w:noVBand="1"/>
      </w:tblPr>
      <w:tblGrid>
        <w:gridCol w:w="1555"/>
        <w:gridCol w:w="7505"/>
      </w:tblGrid>
      <w:tr w:rsidR="001C7094" w:rsidRPr="009A0C6F" w14:paraId="323ABC69" w14:textId="77777777" w:rsidTr="009D2C0B">
        <w:trPr>
          <w:trHeight w:val="1829"/>
        </w:trPr>
        <w:tc>
          <w:tcPr>
            <w:tcW w:w="1555" w:type="dxa"/>
            <w:tcBorders>
              <w:top w:val="nil"/>
              <w:left w:val="nil"/>
              <w:bottom w:val="nil"/>
              <w:right w:val="nil"/>
            </w:tcBorders>
          </w:tcPr>
          <w:p w14:paraId="34459129" w14:textId="77777777" w:rsidR="001C7094" w:rsidRPr="009A0C6F" w:rsidRDefault="001C7094" w:rsidP="009D2C0B">
            <w:pPr>
              <w:pStyle w:val="Heading3"/>
              <w:outlineLvl w:val="2"/>
            </w:pPr>
            <w:r w:rsidRPr="009A0C6F">
              <w:rPr>
                <w:noProof/>
              </w:rPr>
              <w:drawing>
                <wp:inline distT="0" distB="0" distL="0" distR="0" wp14:anchorId="125ADBC5" wp14:editId="42ADBCF4">
                  <wp:extent cx="806400" cy="806400"/>
                  <wp:effectExtent l="0" t="0" r="0" b="0"/>
                  <wp:docPr id="1052" name="Picture 1052" title="This icon indicates an activity for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5DB1F-636F-4CE8-8AA5-23F2079465BC" descr="cid:4D7C23BD-D8CE-4835-92FD-B4BE7706D445@iiNet"/>
                          <pic:cNvPicPr>
                            <a:picLocks noChangeAspect="1" noChangeArrowheads="1"/>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5D625186" w14:textId="77777777" w:rsidR="001C7094" w:rsidRPr="009A0C6F" w:rsidRDefault="001C7094" w:rsidP="009D2C0B">
            <w:pPr>
              <w:spacing w:after="0"/>
            </w:pPr>
            <w:r w:rsidRPr="009A0C6F">
              <w:rPr>
                <w:b/>
              </w:rPr>
              <w:t xml:space="preserve">Activity type: </w:t>
            </w:r>
            <w:r w:rsidRPr="009A0C6F">
              <w:t>Individual written exercise</w:t>
            </w:r>
          </w:p>
          <w:p w14:paraId="1FDE6B08" w14:textId="77777777" w:rsidR="001C7094" w:rsidRPr="009A0C6F" w:rsidRDefault="001C7094" w:rsidP="009D2C0B">
            <w:pPr>
              <w:spacing w:after="0"/>
            </w:pPr>
          </w:p>
          <w:p w14:paraId="32BCD438" w14:textId="63B1A1C3" w:rsidR="001C7094" w:rsidRPr="009A0C6F" w:rsidRDefault="001C7094" w:rsidP="009D2C0B">
            <w:pPr>
              <w:spacing w:after="0"/>
            </w:pPr>
            <w:r w:rsidRPr="009A0C6F">
              <w:rPr>
                <w:b/>
              </w:rPr>
              <w:t xml:space="preserve">Duration: </w:t>
            </w:r>
            <w:r w:rsidR="003A008D">
              <w:t>5</w:t>
            </w:r>
            <w:r w:rsidR="003A008D" w:rsidRPr="009A0C6F">
              <w:t xml:space="preserve"> </w:t>
            </w:r>
            <w:r w:rsidRPr="009A0C6F">
              <w:t>minutes</w:t>
            </w:r>
          </w:p>
          <w:p w14:paraId="112638AC" w14:textId="77777777" w:rsidR="001C7094" w:rsidRPr="009A0C6F" w:rsidRDefault="001C7094" w:rsidP="009D2C0B">
            <w:pPr>
              <w:spacing w:after="0"/>
            </w:pPr>
          </w:p>
          <w:p w14:paraId="561657FF" w14:textId="2E293F4D" w:rsidR="001C7094" w:rsidRPr="009A0C6F" w:rsidRDefault="001C7094" w:rsidP="00A823A4">
            <w:pPr>
              <w:spacing w:after="0"/>
            </w:pPr>
            <w:r w:rsidRPr="009A0C6F">
              <w:rPr>
                <w:b/>
              </w:rPr>
              <w:t xml:space="preserve">Equipment needed: </w:t>
            </w:r>
            <w:r w:rsidRPr="009A0C6F">
              <w:t xml:space="preserve">Learner </w:t>
            </w:r>
            <w:r w:rsidRPr="00FE5228">
              <w:t xml:space="preserve">Guide </w:t>
            </w:r>
            <w:r w:rsidRPr="00D14D64">
              <w:t xml:space="preserve">(page </w:t>
            </w:r>
            <w:r w:rsidR="00FE5228" w:rsidRPr="00D14D64">
              <w:t>14</w:t>
            </w:r>
            <w:r w:rsidR="00A823A4">
              <w:t>1</w:t>
            </w:r>
            <w:r w:rsidR="00FE5228" w:rsidRPr="00D14D64">
              <w:t>)</w:t>
            </w:r>
          </w:p>
        </w:tc>
      </w:tr>
    </w:tbl>
    <w:p w14:paraId="33A86DBA" w14:textId="77777777" w:rsidR="00F4541B" w:rsidRPr="009A0C6F" w:rsidRDefault="008A2A4B" w:rsidP="00BC0CFA">
      <w:r w:rsidRPr="009A0C6F">
        <w:rPr>
          <w:b/>
        </w:rPr>
        <w:t xml:space="preserve">Purpose: </w:t>
      </w:r>
      <w:r w:rsidRPr="009A0C6F">
        <w:t>To encourage learners to think about how they would feel if they had not been consulted in an important decision that would have a significant impact on their lives.</w:t>
      </w:r>
    </w:p>
    <w:p w14:paraId="3F76136B" w14:textId="77777777" w:rsidR="00F4541B" w:rsidRPr="009A0C6F" w:rsidRDefault="00F4541B" w:rsidP="00BC0CFA"/>
    <w:p w14:paraId="1D48A131" w14:textId="5F8654F5" w:rsidR="008A2A4B" w:rsidRPr="009A0C6F" w:rsidRDefault="008A2A4B" w:rsidP="00BC0CFA">
      <w:r w:rsidRPr="009A0C6F">
        <w:rPr>
          <w:b/>
        </w:rPr>
        <w:t>Instructions:</w:t>
      </w:r>
    </w:p>
    <w:p w14:paraId="065C9C5C" w14:textId="77777777" w:rsidR="00A167B4" w:rsidRPr="009A0C6F" w:rsidRDefault="00A167B4" w:rsidP="00BC0CFA">
      <w:pPr>
        <w:rPr>
          <w:b/>
        </w:rPr>
      </w:pPr>
    </w:p>
    <w:p w14:paraId="29E73ACF" w14:textId="44AAEAB8" w:rsidR="00A167B4" w:rsidRPr="009A0C6F" w:rsidRDefault="008A2A4B" w:rsidP="005027C8">
      <w:pPr>
        <w:pStyle w:val="ListParagraph"/>
        <w:numPr>
          <w:ilvl w:val="0"/>
          <w:numId w:val="63"/>
        </w:numPr>
      </w:pPr>
      <w:r w:rsidRPr="009A0C6F">
        <w:t xml:space="preserve">Instruct learners to turn to the written exercise </w:t>
      </w:r>
      <w:r w:rsidRPr="00FE5228">
        <w:t>o</w:t>
      </w:r>
      <w:r w:rsidR="00C276F8" w:rsidRPr="00FE5228">
        <w:t xml:space="preserve">n </w:t>
      </w:r>
      <w:r w:rsidR="00C276F8" w:rsidRPr="00D14D64">
        <w:t xml:space="preserve">page </w:t>
      </w:r>
      <w:r w:rsidR="00FE5228" w:rsidRPr="00FE5228">
        <w:t>14</w:t>
      </w:r>
      <w:r w:rsidR="00A823A4">
        <w:t>1</w:t>
      </w:r>
      <w:r w:rsidR="00FE5228" w:rsidRPr="009A0C6F">
        <w:t xml:space="preserve"> </w:t>
      </w:r>
      <w:r w:rsidR="00C276F8" w:rsidRPr="009A0C6F">
        <w:t>of their Learner Guide.</w:t>
      </w:r>
    </w:p>
    <w:p w14:paraId="2ADC1F79" w14:textId="77777777" w:rsidR="00F4541B" w:rsidRPr="009A0C6F" w:rsidRDefault="00F4541B" w:rsidP="00BC0CFA">
      <w:pPr>
        <w:pStyle w:val="ListParagraph"/>
        <w:ind w:left="1080"/>
      </w:pPr>
    </w:p>
    <w:p w14:paraId="26C7D252" w14:textId="42921162" w:rsidR="008A2A4B" w:rsidRPr="009A0C6F" w:rsidRDefault="008A2A4B" w:rsidP="005027C8">
      <w:pPr>
        <w:pStyle w:val="ListParagraph"/>
        <w:numPr>
          <w:ilvl w:val="0"/>
          <w:numId w:val="63"/>
        </w:numPr>
      </w:pPr>
      <w:r w:rsidRPr="009A0C6F">
        <w:t xml:space="preserve">Read out the scenario </w:t>
      </w:r>
      <w:r w:rsidR="00214D32" w:rsidRPr="009A0C6F">
        <w:t xml:space="preserve">and question </w:t>
      </w:r>
      <w:r w:rsidRPr="009A0C6F">
        <w:t>below, as it appears in the Learner Guide:</w:t>
      </w:r>
    </w:p>
    <w:p w14:paraId="1082001C" w14:textId="77777777" w:rsidR="001B4956" w:rsidRPr="009A0C6F" w:rsidRDefault="001B4956" w:rsidP="001B4956">
      <w:pPr>
        <w:pStyle w:val="ListParagraph"/>
        <w:ind w:left="1080"/>
      </w:pPr>
    </w:p>
    <w:tbl>
      <w:tblPr>
        <w:tblStyle w:val="TableGrid"/>
        <w:tblW w:w="0" w:type="auto"/>
        <w:tblLook w:val="04A0" w:firstRow="1" w:lastRow="0" w:firstColumn="1" w:lastColumn="0" w:noHBand="0" w:noVBand="1"/>
      </w:tblPr>
      <w:tblGrid>
        <w:gridCol w:w="1980"/>
        <w:gridCol w:w="7080"/>
      </w:tblGrid>
      <w:tr w:rsidR="001B4956" w:rsidRPr="009A0C6F" w14:paraId="516C0407" w14:textId="77777777" w:rsidTr="001B4956">
        <w:trPr>
          <w:trHeight w:val="2272"/>
        </w:trPr>
        <w:tc>
          <w:tcPr>
            <w:tcW w:w="1980" w:type="dxa"/>
            <w:tcBorders>
              <w:top w:val="nil"/>
              <w:left w:val="nil"/>
              <w:bottom w:val="nil"/>
              <w:right w:val="nil"/>
            </w:tcBorders>
          </w:tcPr>
          <w:p w14:paraId="58488776" w14:textId="77777777" w:rsidR="001B4956" w:rsidRPr="009A0C6F" w:rsidRDefault="001B4956" w:rsidP="001B4956">
            <w:pPr>
              <w:spacing w:after="0"/>
              <w:rPr>
                <w:b/>
              </w:rPr>
            </w:pPr>
          </w:p>
          <w:p w14:paraId="7181A370" w14:textId="77777777" w:rsidR="001B4956" w:rsidRPr="009A0C6F" w:rsidRDefault="001B4956" w:rsidP="001B4956">
            <w:pPr>
              <w:spacing w:after="0"/>
              <w:rPr>
                <w:b/>
              </w:rPr>
            </w:pPr>
            <w:r w:rsidRPr="009A0C6F">
              <w:rPr>
                <w:noProof/>
              </w:rPr>
              <w:drawing>
                <wp:inline distT="0" distB="0" distL="0" distR="0" wp14:anchorId="37E350B8" wp14:editId="269C63F5">
                  <wp:extent cx="806400" cy="806400"/>
                  <wp:effectExtent l="0" t="0" r="0" b="0"/>
                  <wp:docPr id="5123" name="Picture 5123"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17" r:link="rId18"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0" w:type="dxa"/>
            <w:tcBorders>
              <w:top w:val="nil"/>
              <w:left w:val="nil"/>
              <w:bottom w:val="nil"/>
              <w:right w:val="nil"/>
            </w:tcBorders>
          </w:tcPr>
          <w:p w14:paraId="69741959" w14:textId="3097AE40" w:rsidR="001B4956" w:rsidRPr="009A0C6F" w:rsidRDefault="00214D32" w:rsidP="00214D32">
            <w:r w:rsidRPr="009A0C6F">
              <w:t xml:space="preserve">You’ve been working for a large organisation in the community services sector for the past six years. One Monday, your </w:t>
            </w:r>
            <w:r w:rsidR="00D93B65" w:rsidRPr="009A0C6F">
              <w:t xml:space="preserve">manager </w:t>
            </w:r>
            <w:r w:rsidRPr="009A0C6F">
              <w:t>pulls you into a private meeting to inform you that the organisation is being restructured and that you will be moved into a new role. The new role sounds very different from what you are currently doing and you are told that you will no longer be working directly with clients, which is the aspect of the job that you enjoyed most.</w:t>
            </w:r>
          </w:p>
          <w:p w14:paraId="09372F82" w14:textId="3AF295E2" w:rsidR="003A008D" w:rsidRDefault="00214D32">
            <w:r w:rsidRPr="009A0C6F">
              <w:t xml:space="preserve">How do you think you would feel if you were placed </w:t>
            </w:r>
            <w:r w:rsidR="003A008D">
              <w:t>a</w:t>
            </w:r>
            <w:r w:rsidR="003A008D" w:rsidRPr="009A0C6F">
              <w:t xml:space="preserve"> </w:t>
            </w:r>
            <w:r w:rsidRPr="009A0C6F">
              <w:t>situation</w:t>
            </w:r>
            <w:r w:rsidR="003A008D">
              <w:t xml:space="preserve"> where you weren’t consulted about an important decision affecting you?</w:t>
            </w:r>
          </w:p>
          <w:p w14:paraId="1567FD45" w14:textId="71B7010B" w:rsidR="00214D32" w:rsidRPr="009A0C6F" w:rsidRDefault="003A008D">
            <w:r>
              <w:t>H</w:t>
            </w:r>
            <w:r w:rsidR="00214D32" w:rsidRPr="009A0C6F">
              <w:t>ow could th</w:t>
            </w:r>
            <w:r>
              <w:t xml:space="preserve">is be </w:t>
            </w:r>
            <w:r w:rsidR="00214D32" w:rsidRPr="009A0C6F">
              <w:t>avoided?</w:t>
            </w:r>
          </w:p>
        </w:tc>
      </w:tr>
    </w:tbl>
    <w:p w14:paraId="276A4DAA" w14:textId="25264C6C" w:rsidR="00A167B4" w:rsidRPr="009A0C6F" w:rsidRDefault="00A167B4" w:rsidP="00BC0CFA"/>
    <w:p w14:paraId="34323093" w14:textId="77777777" w:rsidR="008A2A4B" w:rsidRPr="009A0C6F" w:rsidRDefault="008A2A4B" w:rsidP="005027C8">
      <w:pPr>
        <w:pStyle w:val="ListParagraph"/>
        <w:numPr>
          <w:ilvl w:val="0"/>
          <w:numId w:val="63"/>
        </w:numPr>
      </w:pPr>
      <w:r w:rsidRPr="009A0C6F">
        <w:t>Inform learners that this is a reflective activity, and they will not be required to share their answers with the class.</w:t>
      </w:r>
    </w:p>
    <w:p w14:paraId="047E4BA0" w14:textId="77777777" w:rsidR="008A2A4B" w:rsidRPr="009A0C6F" w:rsidRDefault="008A2A4B" w:rsidP="00BC0CFA"/>
    <w:p w14:paraId="4082FA6B" w14:textId="3D75B337" w:rsidR="008F25FC" w:rsidRDefault="008F25FC" w:rsidP="008F25FC">
      <w:r>
        <w:t xml:space="preserve">It is </w:t>
      </w:r>
      <w:r w:rsidRPr="00E342D3">
        <w:t xml:space="preserve">important </w:t>
      </w:r>
      <w:r>
        <w:t xml:space="preserve">to everyone </w:t>
      </w:r>
      <w:r w:rsidRPr="00E342D3">
        <w:t xml:space="preserve">to be </w:t>
      </w:r>
      <w:r>
        <w:t>included in conversations about -</w:t>
      </w:r>
      <w:r w:rsidRPr="00E342D3">
        <w:t xml:space="preserve"> and have a say in </w:t>
      </w:r>
      <w:r>
        <w:t xml:space="preserve">- </w:t>
      </w:r>
      <w:r w:rsidRPr="00E342D3">
        <w:t xml:space="preserve">decisions that </w:t>
      </w:r>
      <w:r w:rsidR="008A2A4B" w:rsidRPr="009A0C6F">
        <w:t>might affect them</w:t>
      </w:r>
      <w:r w:rsidRPr="00E342D3">
        <w:t xml:space="preserve">. </w:t>
      </w:r>
    </w:p>
    <w:p w14:paraId="7370D042" w14:textId="77777777" w:rsidR="00173E0B" w:rsidRPr="009A0C6F" w:rsidRDefault="00173E0B" w:rsidP="00BC0CFA"/>
    <w:p w14:paraId="7C27F2E4" w14:textId="44184DE3" w:rsidR="008A2A4B" w:rsidRPr="009A0C6F" w:rsidRDefault="008A2A4B" w:rsidP="00BC0CFA">
      <w:r w:rsidRPr="009A0C6F">
        <w:t xml:space="preserve">The </w:t>
      </w:r>
      <w:r w:rsidR="00173E0B" w:rsidRPr="009A0C6F">
        <w:t>p</w:t>
      </w:r>
      <w:r w:rsidRPr="009A0C6F">
        <w:t xml:space="preserve">reamble to the </w:t>
      </w:r>
      <w:r w:rsidRPr="009A0C6F">
        <w:rPr>
          <w:i/>
        </w:rPr>
        <w:t>Convention on the Rights of Persons with Disabilities</w:t>
      </w:r>
      <w:r w:rsidRPr="009A0C6F">
        <w:t xml:space="preserve"> states:</w:t>
      </w:r>
    </w:p>
    <w:p w14:paraId="239E16C1" w14:textId="77777777" w:rsidR="00E24974" w:rsidRPr="009A0C6F" w:rsidRDefault="00E24974" w:rsidP="00BC0CFA">
      <w:pPr>
        <w:rPr>
          <w:rFonts w:eastAsia="MS Mincho"/>
        </w:rPr>
      </w:pPr>
    </w:p>
    <w:p w14:paraId="02DBC2C2" w14:textId="77777777" w:rsidR="008A2A4B" w:rsidRPr="009A0C6F" w:rsidRDefault="008D0687" w:rsidP="00BC0CFA">
      <w:pPr>
        <w:ind w:left="720"/>
        <w:rPr>
          <w:rFonts w:eastAsia="MS Mincho"/>
        </w:rPr>
      </w:pPr>
      <w:r w:rsidRPr="009A0C6F">
        <w:rPr>
          <w:rFonts w:eastAsia="MS Mincho"/>
        </w:rPr>
        <w:lastRenderedPageBreak/>
        <w:t>Persons</w:t>
      </w:r>
      <w:r w:rsidR="008A2A4B" w:rsidRPr="009A0C6F">
        <w:rPr>
          <w:rFonts w:eastAsia="MS Mincho"/>
        </w:rPr>
        <w:t xml:space="preserve"> with disabilities should have the opportunity to be actively involved in decision-making processes about policies and programmes, including those </w:t>
      </w:r>
      <w:r w:rsidR="00E24974" w:rsidRPr="009A0C6F">
        <w:rPr>
          <w:rFonts w:eastAsia="MS Mincho"/>
        </w:rPr>
        <w:t>directly concerning them.</w:t>
      </w:r>
      <w:r w:rsidR="00E521F0" w:rsidRPr="009A0C6F">
        <w:rPr>
          <w:rStyle w:val="EndnoteReference"/>
          <w:rFonts w:eastAsia="MS Mincho"/>
        </w:rPr>
        <w:endnoteReference w:id="23"/>
      </w:r>
    </w:p>
    <w:p w14:paraId="43CB3B62" w14:textId="77777777" w:rsidR="00E521F0" w:rsidRPr="009A0C6F" w:rsidRDefault="00E521F0" w:rsidP="00BC0CFA">
      <w:pPr>
        <w:rPr>
          <w:rFonts w:eastAsia="MS Mincho"/>
        </w:rPr>
      </w:pPr>
    </w:p>
    <w:p w14:paraId="71A08829" w14:textId="77777777" w:rsidR="006D4DF3" w:rsidRPr="009A0C6F" w:rsidRDefault="008A2A4B" w:rsidP="00BC0CFA">
      <w:pPr>
        <w:rPr>
          <w:rFonts w:eastAsia="MS Mincho"/>
        </w:rPr>
      </w:pPr>
      <w:r w:rsidRPr="009A0C6F">
        <w:rPr>
          <w:rFonts w:eastAsia="MS Mincho"/>
        </w:rPr>
        <w:t xml:space="preserve">This is also reflected in the </w:t>
      </w:r>
      <w:r w:rsidRPr="00D14D64">
        <w:rPr>
          <w:rFonts w:eastAsia="MS Mincho"/>
          <w:i/>
        </w:rPr>
        <w:t>National Standards for Disability Services</w:t>
      </w:r>
      <w:r w:rsidR="006D4DF3" w:rsidRPr="009A0C6F">
        <w:rPr>
          <w:rFonts w:eastAsia="MS Mincho"/>
        </w:rPr>
        <w:t>.</w:t>
      </w:r>
    </w:p>
    <w:p w14:paraId="32B49E11" w14:textId="77777777" w:rsidR="006D4DF3" w:rsidRPr="009A0C6F" w:rsidRDefault="006D4DF3" w:rsidP="00BC0CFA">
      <w:pPr>
        <w:rPr>
          <w:rFonts w:eastAsia="MS Mincho"/>
        </w:rPr>
      </w:pPr>
    </w:p>
    <w:tbl>
      <w:tblPr>
        <w:tblStyle w:val="TableGrid"/>
        <w:tblW w:w="9067" w:type="dxa"/>
        <w:tblLook w:val="04A0" w:firstRow="1" w:lastRow="0" w:firstColumn="1" w:lastColumn="0" w:noHBand="0" w:noVBand="1"/>
      </w:tblPr>
      <w:tblGrid>
        <w:gridCol w:w="3114"/>
        <w:gridCol w:w="5953"/>
      </w:tblGrid>
      <w:tr w:rsidR="006D4DF3" w:rsidRPr="009A0C6F" w14:paraId="4482D4B0" w14:textId="77777777" w:rsidTr="003E2962">
        <w:tc>
          <w:tcPr>
            <w:tcW w:w="3114" w:type="dxa"/>
          </w:tcPr>
          <w:p w14:paraId="53B2BAF4" w14:textId="77777777" w:rsidR="006D4DF3" w:rsidRPr="009A0C6F" w:rsidRDefault="006D4DF3" w:rsidP="003E2962">
            <w:pPr>
              <w:spacing w:before="120" w:after="120"/>
              <w:ind w:left="29"/>
              <w:jc w:val="center"/>
              <w:rPr>
                <w:b/>
              </w:rPr>
            </w:pPr>
            <w:r w:rsidRPr="009A0C6F">
              <w:rPr>
                <w:rFonts w:eastAsia="MS Mincho"/>
                <w:b/>
              </w:rPr>
              <w:t>National Standards for Disability Services</w:t>
            </w:r>
          </w:p>
        </w:tc>
        <w:tc>
          <w:tcPr>
            <w:tcW w:w="5953" w:type="dxa"/>
          </w:tcPr>
          <w:p w14:paraId="0ABB0A32" w14:textId="3F07978B" w:rsidR="006D4DF3" w:rsidRPr="009A0C6F" w:rsidRDefault="006D4DF3" w:rsidP="006D4DF3">
            <w:pPr>
              <w:spacing w:before="120" w:after="120"/>
              <w:ind w:left="743" w:hanging="572"/>
              <w:jc w:val="center"/>
              <w:rPr>
                <w:b/>
              </w:rPr>
            </w:pPr>
            <w:r w:rsidRPr="009A0C6F">
              <w:rPr>
                <w:b/>
              </w:rPr>
              <w:t>Indicator of Practice</w:t>
            </w:r>
          </w:p>
        </w:tc>
      </w:tr>
      <w:tr w:rsidR="006D4DF3" w:rsidRPr="009A0C6F" w14:paraId="306BE0A5" w14:textId="77777777" w:rsidTr="003E2962">
        <w:tc>
          <w:tcPr>
            <w:tcW w:w="3114" w:type="dxa"/>
          </w:tcPr>
          <w:p w14:paraId="6A264A70" w14:textId="49C55758" w:rsidR="006D4DF3" w:rsidRPr="009A0C6F" w:rsidRDefault="006D4DF3" w:rsidP="003E2962">
            <w:pPr>
              <w:spacing w:before="120" w:after="120"/>
              <w:ind w:left="171"/>
              <w:rPr>
                <w:rFonts w:eastAsia="MS Mincho"/>
                <w:b/>
              </w:rPr>
            </w:pPr>
            <w:r w:rsidRPr="009A0C6F">
              <w:rPr>
                <w:rFonts w:eastAsia="MS Mincho"/>
                <w:b/>
              </w:rPr>
              <w:t>Standard 6: Service management</w:t>
            </w:r>
          </w:p>
        </w:tc>
        <w:tc>
          <w:tcPr>
            <w:tcW w:w="5953" w:type="dxa"/>
          </w:tcPr>
          <w:p w14:paraId="5A02971C" w14:textId="67690CD6" w:rsidR="006D4DF3" w:rsidRPr="009A0C6F" w:rsidRDefault="006D4DF3" w:rsidP="000F0670">
            <w:pPr>
              <w:spacing w:before="120" w:after="120"/>
              <w:ind w:left="742" w:hanging="567"/>
            </w:pPr>
            <w:r w:rsidRPr="009A0C6F">
              <w:t>6:4</w:t>
            </w:r>
            <w:r w:rsidRPr="009A0C6F">
              <w:tab/>
            </w:r>
            <w:r w:rsidR="00DF7E98">
              <w:t>T</w:t>
            </w:r>
            <w:r w:rsidR="00DF7E98" w:rsidRPr="009A0C6F">
              <w:t xml:space="preserve">he </w:t>
            </w:r>
            <w:r w:rsidRPr="009A0C6F">
              <w:t>service has monitoring feedback, learning and reflection processes which support continuous improvement of people with disability, families, friends, carers and advocates to review policies, practices, procedures and service provision.</w:t>
            </w:r>
          </w:p>
        </w:tc>
      </w:tr>
    </w:tbl>
    <w:p w14:paraId="591CF7FA" w14:textId="77777777" w:rsidR="00F4541B" w:rsidRPr="009A0C6F" w:rsidRDefault="00F4541B" w:rsidP="00BC0CFA"/>
    <w:p w14:paraId="6138E126" w14:textId="665A9BD1" w:rsidR="00827FD2" w:rsidRPr="009A0C6F" w:rsidRDefault="00827FD2" w:rsidP="00AE73C5">
      <w:pPr>
        <w:pStyle w:val="Heading3"/>
      </w:pPr>
      <w:r w:rsidRPr="009A0C6F">
        <w:t>Nothing about us without us</w:t>
      </w:r>
    </w:p>
    <w:p w14:paraId="7DC592F9" w14:textId="77777777" w:rsidR="00631D9E" w:rsidRPr="009A0C6F" w:rsidRDefault="00631D9E" w:rsidP="00BC0CFA"/>
    <w:p w14:paraId="41E7083E" w14:textId="50BEE3B9" w:rsidR="00173E0B" w:rsidRPr="009A0C6F" w:rsidRDefault="008A2A4B" w:rsidP="00BC0CFA">
      <w:r w:rsidRPr="009A0C6F">
        <w:t xml:space="preserve">A phrase that you’ll </w:t>
      </w:r>
      <w:r w:rsidR="00E832F9" w:rsidRPr="009A0C6F">
        <w:t xml:space="preserve">hear quite frequently in the </w:t>
      </w:r>
      <w:r w:rsidRPr="009A0C6F">
        <w:t>disability sector is</w:t>
      </w:r>
      <w:r w:rsidR="00F4541B" w:rsidRPr="009A0C6F">
        <w:t xml:space="preserve"> ‘</w:t>
      </w:r>
      <w:r w:rsidR="000D0425">
        <w:t>n</w:t>
      </w:r>
      <w:r w:rsidR="000D0425" w:rsidRPr="009A0C6F">
        <w:t xml:space="preserve">othing </w:t>
      </w:r>
      <w:r w:rsidR="00E832F9" w:rsidRPr="009A0C6F">
        <w:t>about us without</w:t>
      </w:r>
      <w:r w:rsidR="00F4541B" w:rsidRPr="009A0C6F">
        <w:t xml:space="preserve"> us.’</w:t>
      </w:r>
      <w:r w:rsidR="00E832F9" w:rsidRPr="009A0C6F">
        <w:t xml:space="preserve"> Ba</w:t>
      </w:r>
      <w:r w:rsidR="00F4541B" w:rsidRPr="009A0C6F">
        <w:t xml:space="preserve">ck at the beginning of this </w:t>
      </w:r>
      <w:r w:rsidR="00173E0B" w:rsidRPr="009A0C6F">
        <w:t>t</w:t>
      </w:r>
      <w:r w:rsidR="00F4541B" w:rsidRPr="009A0C6F">
        <w:t>opic, we learnt</w:t>
      </w:r>
      <w:r w:rsidR="00E832F9" w:rsidRPr="009A0C6F">
        <w:t xml:space="preserve"> about the disempowerment that was experienced </w:t>
      </w:r>
      <w:r w:rsidR="000D0425" w:rsidRPr="009A0C6F">
        <w:t xml:space="preserve">historically </w:t>
      </w:r>
      <w:r w:rsidR="00E832F9" w:rsidRPr="009A0C6F">
        <w:t>by people with disability who continued to be subject</w:t>
      </w:r>
      <w:r w:rsidR="00E24974" w:rsidRPr="009A0C6F">
        <w:t>ed</w:t>
      </w:r>
      <w:r w:rsidR="00E521F0" w:rsidRPr="009A0C6F">
        <w:t xml:space="preserve"> to </w:t>
      </w:r>
      <w:r w:rsidR="00E832F9" w:rsidRPr="009A0C6F">
        <w:t xml:space="preserve">decisions that were made by others. </w:t>
      </w:r>
    </w:p>
    <w:p w14:paraId="051E22B1" w14:textId="77777777" w:rsidR="00173E0B" w:rsidRPr="009A0C6F" w:rsidRDefault="00173E0B" w:rsidP="00BC0CFA"/>
    <w:p w14:paraId="037B96DB" w14:textId="4D26BA3A" w:rsidR="0077330D" w:rsidRPr="009A0C6F" w:rsidRDefault="00E832F9" w:rsidP="00BC0CFA">
      <w:r w:rsidRPr="009A0C6F">
        <w:t xml:space="preserve">The </w:t>
      </w:r>
      <w:r w:rsidR="00173E0B" w:rsidRPr="009A0C6F">
        <w:t>expression</w:t>
      </w:r>
      <w:r w:rsidRPr="009A0C6F">
        <w:t xml:space="preserve"> </w:t>
      </w:r>
      <w:r w:rsidR="001D5A07" w:rsidRPr="009A0C6F">
        <w:t>‘</w:t>
      </w:r>
      <w:r w:rsidRPr="009A0C6F">
        <w:t>nothing about us without us</w:t>
      </w:r>
      <w:r w:rsidR="001D5A07" w:rsidRPr="009A0C6F">
        <w:t>’</w:t>
      </w:r>
      <w:r w:rsidRPr="009A0C6F">
        <w:t xml:space="preserve"> </w:t>
      </w:r>
      <w:r w:rsidR="008A2A4B" w:rsidRPr="009A0C6F">
        <w:t>recognises that people with d</w:t>
      </w:r>
      <w:r w:rsidRPr="009A0C6F">
        <w:t xml:space="preserve">isability are their own experts, </w:t>
      </w:r>
      <w:r w:rsidR="008A2A4B" w:rsidRPr="009A0C6F">
        <w:t xml:space="preserve">and the best people to advise on issues </w:t>
      </w:r>
      <w:r w:rsidR="0077330D" w:rsidRPr="009A0C6F">
        <w:t>that impact on their lives.</w:t>
      </w:r>
    </w:p>
    <w:p w14:paraId="375703EF" w14:textId="77777777" w:rsidR="0077330D" w:rsidRPr="009A0C6F" w:rsidRDefault="0077330D" w:rsidP="00BC0CFA"/>
    <w:p w14:paraId="61C31916" w14:textId="2EF2C196" w:rsidR="001010FC" w:rsidRPr="009A0C6F" w:rsidRDefault="0077330D" w:rsidP="00BC0CFA">
      <w:r w:rsidRPr="009A0C6F">
        <w:t xml:space="preserve">If </w:t>
      </w:r>
      <w:r w:rsidR="008A2A4B" w:rsidRPr="009A0C6F">
        <w:t>your workplace is about to implement new policies or programmes that may have a</w:t>
      </w:r>
      <w:r w:rsidRPr="009A0C6F">
        <w:t>n</w:t>
      </w:r>
      <w:r w:rsidR="008A2A4B" w:rsidRPr="009A0C6F">
        <w:t xml:space="preserve"> impact on </w:t>
      </w:r>
      <w:r w:rsidRPr="009A0C6F">
        <w:t xml:space="preserve">service users with </w:t>
      </w:r>
      <w:r w:rsidR="008A2A4B" w:rsidRPr="009A0C6F">
        <w:t xml:space="preserve">disability, </w:t>
      </w:r>
      <w:r w:rsidRPr="009A0C6F">
        <w:t xml:space="preserve">it is </w:t>
      </w:r>
      <w:r w:rsidR="008C75C0">
        <w:t>important</w:t>
      </w:r>
      <w:r w:rsidR="008C75C0" w:rsidRPr="009A0C6F">
        <w:t xml:space="preserve"> </w:t>
      </w:r>
      <w:r w:rsidRPr="009A0C6F">
        <w:t xml:space="preserve">to seek </w:t>
      </w:r>
      <w:r w:rsidR="008C75C0">
        <w:t xml:space="preserve">their </w:t>
      </w:r>
      <w:r w:rsidRPr="009A0C6F">
        <w:t xml:space="preserve">input. </w:t>
      </w:r>
    </w:p>
    <w:p w14:paraId="4B2E2C64" w14:textId="77777777" w:rsidR="001010FC" w:rsidRPr="009A0C6F" w:rsidRDefault="001010FC" w:rsidP="00BC0CFA"/>
    <w:p w14:paraId="6B48E31F" w14:textId="77777777" w:rsidR="001010FC" w:rsidRPr="009A0C6F" w:rsidRDefault="008A2A4B" w:rsidP="00BC0CFA">
      <w:r w:rsidRPr="009A0C6F">
        <w:t xml:space="preserve">Consultation can take many forms, however many people with disability still prefer face-to-face </w:t>
      </w:r>
      <w:r w:rsidR="00E24974" w:rsidRPr="009A0C6F">
        <w:t xml:space="preserve">consultation. </w:t>
      </w:r>
    </w:p>
    <w:p w14:paraId="73A3C358" w14:textId="77777777" w:rsidR="001010FC" w:rsidRPr="009A0C6F" w:rsidRDefault="001010FC" w:rsidP="00BC0CFA"/>
    <w:p w14:paraId="203EC064" w14:textId="663E0070" w:rsidR="008A2A4B" w:rsidRPr="009A0C6F" w:rsidRDefault="001010FC" w:rsidP="00BC0CFA">
      <w:r w:rsidRPr="009A0C6F">
        <w:t>T</w:t>
      </w:r>
      <w:r w:rsidR="00E24974" w:rsidRPr="009A0C6F">
        <w:t xml:space="preserve">here are a number </w:t>
      </w:r>
      <w:r w:rsidR="00F4541B" w:rsidRPr="009A0C6F">
        <w:t>of factors</w:t>
      </w:r>
      <w:r w:rsidR="008A2A4B" w:rsidRPr="009A0C6F">
        <w:t xml:space="preserve"> that you will need to consider in order for the face-to-face consultation process to be fully accessible to </w:t>
      </w:r>
      <w:r w:rsidR="00E521F0" w:rsidRPr="009A0C6F">
        <w:t>all service users.</w:t>
      </w:r>
    </w:p>
    <w:p w14:paraId="1F33A941" w14:textId="77777777" w:rsidR="00F4541B" w:rsidRPr="009A0C6F" w:rsidRDefault="00F4541B" w:rsidP="00BC0CFA"/>
    <w:p w14:paraId="52172F5C" w14:textId="441E4F00" w:rsidR="00F4541B" w:rsidRPr="009A0C6F" w:rsidRDefault="008A2A4B" w:rsidP="00AE73C5">
      <w:pPr>
        <w:pStyle w:val="Heading3"/>
      </w:pPr>
      <w:r w:rsidRPr="009A0C6F">
        <w:lastRenderedPageBreak/>
        <w:t xml:space="preserve">Activity: </w:t>
      </w:r>
      <w:r w:rsidR="000F0670">
        <w:t>Organising a</w:t>
      </w:r>
      <w:r w:rsidR="000F0670" w:rsidRPr="005A0906">
        <w:t xml:space="preserve">ccessible </w:t>
      </w:r>
      <w:r w:rsidR="000F0670">
        <w:t>e</w:t>
      </w:r>
      <w:r w:rsidR="000F0670" w:rsidRPr="005A0906">
        <w:t>vents</w:t>
      </w:r>
    </w:p>
    <w:tbl>
      <w:tblPr>
        <w:tblStyle w:val="TableGrid"/>
        <w:tblW w:w="0" w:type="auto"/>
        <w:tblLook w:val="04A0" w:firstRow="1" w:lastRow="0" w:firstColumn="1" w:lastColumn="0" w:noHBand="0" w:noVBand="1"/>
      </w:tblPr>
      <w:tblGrid>
        <w:gridCol w:w="1555"/>
        <w:gridCol w:w="7505"/>
      </w:tblGrid>
      <w:tr w:rsidR="00504AD9" w:rsidRPr="009A0C6F" w14:paraId="1D3AA5DD" w14:textId="77777777" w:rsidTr="00504AD9">
        <w:trPr>
          <w:trHeight w:val="1591"/>
        </w:trPr>
        <w:tc>
          <w:tcPr>
            <w:tcW w:w="1555" w:type="dxa"/>
            <w:tcBorders>
              <w:top w:val="nil"/>
              <w:left w:val="nil"/>
              <w:bottom w:val="nil"/>
              <w:right w:val="nil"/>
            </w:tcBorders>
          </w:tcPr>
          <w:p w14:paraId="7A6EE36B" w14:textId="77777777" w:rsidR="00504AD9" w:rsidRPr="009A0C6F" w:rsidRDefault="00504AD9" w:rsidP="001835A9">
            <w:pPr>
              <w:pStyle w:val="Heading3"/>
              <w:outlineLvl w:val="2"/>
            </w:pPr>
            <w:r w:rsidRPr="009A0C6F">
              <w:rPr>
                <w:noProof/>
              </w:rPr>
              <w:drawing>
                <wp:inline distT="0" distB="0" distL="0" distR="0" wp14:anchorId="6DF9DBDC" wp14:editId="25747931">
                  <wp:extent cx="806400" cy="806400"/>
                  <wp:effectExtent l="0" t="0" r="0" b="0"/>
                  <wp:docPr id="3083" name="Picture 3083"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30" r:link="rId31"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2630CDB0" w14:textId="77777777" w:rsidR="00504AD9" w:rsidRPr="009A0C6F" w:rsidRDefault="00504AD9" w:rsidP="00504AD9">
            <w:pPr>
              <w:pStyle w:val="NoSpacing"/>
              <w:rPr>
                <w:b/>
              </w:rPr>
            </w:pPr>
          </w:p>
          <w:p w14:paraId="4A2DFBE4" w14:textId="45560B67" w:rsidR="00504AD9" w:rsidRPr="009A0C6F" w:rsidRDefault="00504AD9" w:rsidP="00504AD9">
            <w:pPr>
              <w:pStyle w:val="NoSpacing"/>
            </w:pPr>
            <w:r w:rsidRPr="009A0C6F">
              <w:rPr>
                <w:b/>
              </w:rPr>
              <w:t xml:space="preserve">Activity </w:t>
            </w:r>
            <w:r w:rsidR="00211809">
              <w:rPr>
                <w:b/>
              </w:rPr>
              <w:t>t</w:t>
            </w:r>
            <w:r w:rsidR="00211809" w:rsidRPr="009A0C6F">
              <w:rPr>
                <w:b/>
              </w:rPr>
              <w:t>ype</w:t>
            </w:r>
            <w:r w:rsidRPr="009A0C6F">
              <w:rPr>
                <w:b/>
              </w:rPr>
              <w:t>:</w:t>
            </w:r>
            <w:r w:rsidRPr="009A0C6F">
              <w:t xml:space="preserve"> Small group activity</w:t>
            </w:r>
          </w:p>
          <w:p w14:paraId="6E04D8B8" w14:textId="11003E12" w:rsidR="00504AD9" w:rsidRPr="009A0C6F" w:rsidRDefault="00D86BB9" w:rsidP="00504AD9">
            <w:pPr>
              <w:pStyle w:val="NoSpacing"/>
            </w:pPr>
            <w:r>
              <w:rPr>
                <w:b/>
              </w:rPr>
              <w:t>D</w:t>
            </w:r>
            <w:r w:rsidR="00504AD9" w:rsidRPr="009A0C6F">
              <w:rPr>
                <w:b/>
              </w:rPr>
              <w:t>uration:</w:t>
            </w:r>
            <w:r w:rsidR="00504AD9" w:rsidRPr="009A0C6F">
              <w:t xml:space="preserve"> 30 minutes</w:t>
            </w:r>
          </w:p>
          <w:p w14:paraId="0B177044" w14:textId="394F9900" w:rsidR="00504AD9" w:rsidRPr="009A0C6F" w:rsidRDefault="00504AD9" w:rsidP="00504AD9">
            <w:pPr>
              <w:pStyle w:val="NoSpacing"/>
            </w:pPr>
            <w:r w:rsidRPr="009A0C6F">
              <w:rPr>
                <w:b/>
              </w:rPr>
              <w:t>Equipment needed:</w:t>
            </w:r>
            <w:r w:rsidRPr="009A0C6F">
              <w:t xml:space="preserve"> Butchers paper, coloured markers, and the ‘Accessible Events Checklist’ handout</w:t>
            </w:r>
          </w:p>
        </w:tc>
      </w:tr>
    </w:tbl>
    <w:p w14:paraId="294FFA7F" w14:textId="77777777" w:rsidR="009D2C0B" w:rsidRDefault="008D0687" w:rsidP="00BC0CFA">
      <w:pPr>
        <w:pStyle w:val="NoSpacing"/>
      </w:pPr>
      <w:r w:rsidRPr="009A0C6F">
        <w:rPr>
          <w:b/>
        </w:rPr>
        <w:t>Purpose:</w:t>
      </w:r>
      <w:r w:rsidRPr="009A0C6F">
        <w:t xml:space="preserve"> This</w:t>
      </w:r>
      <w:r w:rsidR="008A2A4B" w:rsidRPr="009A0C6F">
        <w:t xml:space="preserve"> activity is desig</w:t>
      </w:r>
      <w:r w:rsidR="00336579" w:rsidRPr="009A0C6F">
        <w:t xml:space="preserve">ned to get learners thinking </w:t>
      </w:r>
      <w:r w:rsidR="008A2A4B" w:rsidRPr="009A0C6F">
        <w:t>about the various elements of accessibility they might need to consider when organising an event.</w:t>
      </w:r>
    </w:p>
    <w:p w14:paraId="365CF876" w14:textId="21FFB01B" w:rsidR="00F4541B" w:rsidRPr="009A0C6F" w:rsidRDefault="00F4541B" w:rsidP="00BC0CFA">
      <w:pPr>
        <w:pStyle w:val="NoSpacing"/>
      </w:pPr>
    </w:p>
    <w:p w14:paraId="0C6F48D4" w14:textId="420E36E6" w:rsidR="00952369" w:rsidRPr="009D2C0B" w:rsidRDefault="008A2A4B" w:rsidP="00BC0CFA">
      <w:pPr>
        <w:pStyle w:val="NoSpacing"/>
        <w:rPr>
          <w:b/>
        </w:rPr>
      </w:pPr>
      <w:r w:rsidRPr="009D2C0B">
        <w:rPr>
          <w:b/>
        </w:rPr>
        <w:t>Instructions:</w:t>
      </w:r>
    </w:p>
    <w:p w14:paraId="2449A07E" w14:textId="5159EF3C" w:rsidR="00952369" w:rsidRPr="009A0C6F" w:rsidRDefault="008A2A4B" w:rsidP="005027C8">
      <w:pPr>
        <w:pStyle w:val="ListParagraph"/>
        <w:numPr>
          <w:ilvl w:val="0"/>
          <w:numId w:val="64"/>
        </w:numPr>
        <w:spacing w:before="360"/>
        <w:rPr>
          <w:b/>
        </w:rPr>
      </w:pPr>
      <w:r w:rsidRPr="009A0C6F">
        <w:t xml:space="preserve">Organise </w:t>
      </w:r>
      <w:r w:rsidR="00336579" w:rsidRPr="009A0C6F">
        <w:t xml:space="preserve">learners </w:t>
      </w:r>
      <w:r w:rsidRPr="009A0C6F">
        <w:t>in</w:t>
      </w:r>
      <w:r w:rsidR="00755AD5">
        <w:t>to</w:t>
      </w:r>
      <w:r w:rsidRPr="009A0C6F">
        <w:t xml:space="preserve"> groups of three or four people.</w:t>
      </w:r>
    </w:p>
    <w:p w14:paraId="79BE046D" w14:textId="77777777" w:rsidR="00F4541B" w:rsidRPr="009A0C6F" w:rsidRDefault="00F4541B" w:rsidP="00BC0CFA">
      <w:pPr>
        <w:pStyle w:val="ListParagraph"/>
        <w:spacing w:before="360"/>
        <w:rPr>
          <w:b/>
        </w:rPr>
      </w:pPr>
    </w:p>
    <w:p w14:paraId="379ED372" w14:textId="0A238036" w:rsidR="00952369" w:rsidRPr="009A0C6F" w:rsidRDefault="008A2A4B" w:rsidP="005027C8">
      <w:pPr>
        <w:pStyle w:val="ListParagraph"/>
        <w:numPr>
          <w:ilvl w:val="0"/>
          <w:numId w:val="64"/>
        </w:numPr>
        <w:rPr>
          <w:b/>
        </w:rPr>
      </w:pPr>
      <w:r w:rsidRPr="009A0C6F">
        <w:t>Ask learners to imagine that they are working for an organisation that provides a peer support program for people with disability, and that the organisation is about to plan the schedule of meetings and activities for the coming year. Management has decided to hold a number of face-to-face consultation forums to gauge the needs and interests of the service users who the meetings are targeted at.</w:t>
      </w:r>
    </w:p>
    <w:p w14:paraId="632295CD" w14:textId="77777777" w:rsidR="00952369" w:rsidRPr="009A0C6F" w:rsidRDefault="00952369" w:rsidP="00BC0CFA">
      <w:pPr>
        <w:rPr>
          <w:b/>
        </w:rPr>
      </w:pPr>
    </w:p>
    <w:p w14:paraId="40D9CE10" w14:textId="7F9F76C2" w:rsidR="008A2A4B" w:rsidRPr="009A0C6F" w:rsidRDefault="008A2A4B" w:rsidP="005027C8">
      <w:pPr>
        <w:pStyle w:val="ListParagraph"/>
        <w:numPr>
          <w:ilvl w:val="0"/>
          <w:numId w:val="64"/>
        </w:numPr>
        <w:rPr>
          <w:b/>
        </w:rPr>
      </w:pPr>
      <w:r w:rsidRPr="009A0C6F">
        <w:t>Inform groups that they have 10 minutes to brainstorm all of the different elements that need to be taken into account to ensure that their event is accessible and instruct them to write these, or draw them on their piece of butcher’s paper.</w:t>
      </w:r>
    </w:p>
    <w:p w14:paraId="09BCCBFA" w14:textId="77777777" w:rsidR="00F4541B" w:rsidRPr="009A0C6F" w:rsidRDefault="00F4541B" w:rsidP="00BC0CFA">
      <w:pPr>
        <w:pStyle w:val="ListParagraph"/>
        <w:rPr>
          <w:b/>
        </w:rPr>
      </w:pPr>
    </w:p>
    <w:p w14:paraId="7EC30790" w14:textId="40C2A404" w:rsidR="008A2A4B" w:rsidRPr="009A0C6F" w:rsidRDefault="00F63236" w:rsidP="005027C8">
      <w:pPr>
        <w:pStyle w:val="ListParagraph"/>
        <w:numPr>
          <w:ilvl w:val="0"/>
          <w:numId w:val="64"/>
        </w:numPr>
      </w:pPr>
      <w:r w:rsidRPr="009A0C6F">
        <w:t>At the end of the 10</w:t>
      </w:r>
      <w:r w:rsidR="00336579" w:rsidRPr="009A0C6F">
        <w:t xml:space="preserve"> minutes, </w:t>
      </w:r>
      <w:r w:rsidR="003E7499" w:rsidRPr="009A0C6F">
        <w:t xml:space="preserve">instruct </w:t>
      </w:r>
      <w:r w:rsidR="00336579" w:rsidRPr="009A0C6F">
        <w:t>learners</w:t>
      </w:r>
      <w:r w:rsidR="008A2A4B" w:rsidRPr="009A0C6F">
        <w:t xml:space="preserve"> </w:t>
      </w:r>
      <w:r w:rsidR="003E7499" w:rsidRPr="009A0C6F">
        <w:t xml:space="preserve">to turn to </w:t>
      </w:r>
      <w:r w:rsidR="008A2A4B" w:rsidRPr="009A0C6F">
        <w:t xml:space="preserve">the Accessible Events Checklist </w:t>
      </w:r>
      <w:r w:rsidR="003E7499" w:rsidRPr="009A0C6F">
        <w:t xml:space="preserve">on </w:t>
      </w:r>
      <w:r w:rsidR="008A2A4B" w:rsidRPr="00D14D64">
        <w:t>page</w:t>
      </w:r>
      <w:r w:rsidR="003E7499" w:rsidRPr="00D14D64">
        <w:t xml:space="preserve"> </w:t>
      </w:r>
      <w:r w:rsidR="00FE5228">
        <w:t>14</w:t>
      </w:r>
      <w:r w:rsidR="00E96C0A">
        <w:t>4</w:t>
      </w:r>
      <w:r w:rsidR="00FE5228">
        <w:t>-1</w:t>
      </w:r>
      <w:r w:rsidR="00E96C0A">
        <w:t>46</w:t>
      </w:r>
      <w:r w:rsidR="00FE5228" w:rsidRPr="009A0C6F">
        <w:t xml:space="preserve"> </w:t>
      </w:r>
      <w:r w:rsidR="003E7499" w:rsidRPr="009A0C6F">
        <w:t>of the Learner Guide</w:t>
      </w:r>
      <w:r w:rsidR="008A2A4B" w:rsidRPr="009A0C6F">
        <w:t xml:space="preserve"> and see if there are any elements that they missed in their planning.</w:t>
      </w:r>
    </w:p>
    <w:p w14:paraId="2AE9EB65" w14:textId="77777777" w:rsidR="00F4541B" w:rsidRPr="009A0C6F" w:rsidRDefault="00F4541B" w:rsidP="00BC0CFA">
      <w:pPr>
        <w:pStyle w:val="ListParagraph"/>
      </w:pPr>
    </w:p>
    <w:p w14:paraId="1B0611A8" w14:textId="6EF0D4A7" w:rsidR="008A2A4B" w:rsidRPr="009A0C6F" w:rsidRDefault="00336579" w:rsidP="005027C8">
      <w:pPr>
        <w:pStyle w:val="ListParagraph"/>
        <w:numPr>
          <w:ilvl w:val="0"/>
          <w:numId w:val="64"/>
        </w:numPr>
      </w:pPr>
      <w:r w:rsidRPr="009A0C6F">
        <w:t>Ask learners</w:t>
      </w:r>
      <w:r w:rsidR="008A2A4B" w:rsidRPr="009A0C6F">
        <w:t xml:space="preserve"> if they have any comments or questions about the activity.</w:t>
      </w:r>
    </w:p>
    <w:p w14:paraId="5D257D5A" w14:textId="77777777" w:rsidR="00361AE4" w:rsidRPr="009A0C6F" w:rsidRDefault="00361AE4" w:rsidP="00361AE4"/>
    <w:p w14:paraId="4655FE78" w14:textId="37AE2008" w:rsidR="00361AE4" w:rsidRPr="009A0C6F" w:rsidRDefault="00361AE4" w:rsidP="00361AE4">
      <w:pPr>
        <w:jc w:val="center"/>
      </w:pPr>
      <w:r w:rsidRPr="009A0C6F">
        <w:rPr>
          <w:noProof/>
        </w:rPr>
        <w:lastRenderedPageBreak/>
        <w:drawing>
          <wp:inline distT="0" distB="0" distL="0" distR="0" wp14:anchorId="2E0F9478" wp14:editId="3C4629FA">
            <wp:extent cx="3743325" cy="2828925"/>
            <wp:effectExtent l="0" t="0" r="9525" b="9525"/>
            <wp:docPr id="22583" name="Picture 1" descr="Former Disability Discrimination Commissioner Graeme Innes using tactile ground surface indicators at a train statio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49" cstate="screen">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a:ext>
                      </a:extLst>
                    </a:blip>
                    <a:srcRect l="39561" t="15645" r="1628"/>
                    <a:stretch/>
                  </pic:blipFill>
                  <pic:spPr>
                    <a:xfrm>
                      <a:off x="0" y="0"/>
                      <a:ext cx="3743325" cy="2828925"/>
                    </a:xfrm>
                    <a:prstGeom prst="rect">
                      <a:avLst/>
                    </a:prstGeom>
                  </pic:spPr>
                </pic:pic>
              </a:graphicData>
            </a:graphic>
          </wp:inline>
        </w:drawing>
      </w:r>
    </w:p>
    <w:p w14:paraId="625D0063" w14:textId="77777777" w:rsidR="00AB4947" w:rsidRPr="009A0C6F" w:rsidRDefault="00AB4947" w:rsidP="00361AE4">
      <w:pPr>
        <w:jc w:val="center"/>
      </w:pPr>
    </w:p>
    <w:p w14:paraId="3A3F4764" w14:textId="619F3DB9" w:rsidR="00361AE4" w:rsidRPr="009A0C6F" w:rsidRDefault="00361AE4" w:rsidP="00361AE4">
      <w:pPr>
        <w:jc w:val="center"/>
        <w:textAlignment w:val="baseline"/>
        <w:rPr>
          <w:rFonts w:ascii="Times New Roman" w:hAnsi="Times New Roman"/>
        </w:rPr>
      </w:pPr>
      <w:r w:rsidRPr="009A0C6F">
        <w:rPr>
          <w:rFonts w:eastAsia="ヒラギノ角ゴ Pro W3" w:cstheme="minorBidi"/>
          <w:color w:val="000000" w:themeColor="text1"/>
          <w:kern w:val="24"/>
        </w:rPr>
        <w:t>Disability advocate and former Disability Discrimination Commissioner Graeme Innes using tactile ground surface indicators at a train station</w:t>
      </w:r>
      <w:r w:rsidR="002224CA">
        <w:rPr>
          <w:rFonts w:eastAsia="ヒラギノ角ゴ Pro W3" w:cstheme="minorBidi"/>
          <w:color w:val="000000" w:themeColor="text1"/>
          <w:kern w:val="24"/>
        </w:rPr>
        <w:t>.</w:t>
      </w:r>
    </w:p>
    <w:p w14:paraId="4B697164" w14:textId="77777777" w:rsidR="00361AE4" w:rsidRPr="009A0C6F" w:rsidRDefault="00361AE4" w:rsidP="00361AE4"/>
    <w:p w14:paraId="6C102698" w14:textId="77777777" w:rsidR="00361AE4" w:rsidRPr="009A0C6F" w:rsidRDefault="00361AE4" w:rsidP="00361AE4"/>
    <w:p w14:paraId="2B785A8D" w14:textId="76D0D884" w:rsidR="009A3115" w:rsidRPr="009A0C6F" w:rsidRDefault="008A2A4B" w:rsidP="005027C8">
      <w:pPr>
        <w:pStyle w:val="ListParagraph"/>
        <w:numPr>
          <w:ilvl w:val="0"/>
          <w:numId w:val="63"/>
        </w:numPr>
        <w:ind w:left="1800"/>
        <w:rPr>
          <w:iCs/>
          <w:szCs w:val="26"/>
        </w:rPr>
      </w:pPr>
      <w:r w:rsidRPr="009A0C6F">
        <w:br w:type="page"/>
      </w:r>
    </w:p>
    <w:p w14:paraId="43368FEA" w14:textId="54BC9530" w:rsidR="009A3115" w:rsidRPr="009A0C6F" w:rsidRDefault="008A2A4B" w:rsidP="00AE73C5">
      <w:pPr>
        <w:pStyle w:val="Heading3"/>
      </w:pPr>
      <w:r w:rsidRPr="009A0C6F">
        <w:lastRenderedPageBreak/>
        <w:t>Checklist to ensure inclusion of people with disability in meetings and other events</w:t>
      </w:r>
    </w:p>
    <w:p w14:paraId="4A1DD773" w14:textId="77777777" w:rsidR="008A2A4B" w:rsidRPr="009A0C6F" w:rsidRDefault="008A2A4B" w:rsidP="008B0AC4">
      <w:pPr>
        <w:spacing w:after="120"/>
        <w:rPr>
          <w:b/>
          <w:bCs/>
        </w:rPr>
      </w:pPr>
      <w:r w:rsidRPr="009A0C6F">
        <w:rPr>
          <w:b/>
          <w:bCs/>
        </w:rPr>
        <w:t>Venue</w:t>
      </w:r>
    </w:p>
    <w:p w14:paraId="75DF22AD" w14:textId="0DD7D290" w:rsidR="008A2A4B" w:rsidRPr="009A0C6F" w:rsidRDefault="008A2A4B" w:rsidP="005027C8">
      <w:pPr>
        <w:pStyle w:val="ListParagraph"/>
        <w:numPr>
          <w:ilvl w:val="0"/>
          <w:numId w:val="14"/>
        </w:numPr>
        <w:ind w:left="1123" w:hanging="850"/>
      </w:pPr>
      <w:r w:rsidRPr="009A0C6F">
        <w:t>Wheelchair accessible – people who use wheelchairs can enter, exit and move about easily</w:t>
      </w:r>
      <w:r w:rsidR="00D4669A">
        <w:t>.</w:t>
      </w:r>
    </w:p>
    <w:p w14:paraId="0C424721" w14:textId="2BB59B02" w:rsidR="008A2A4B" w:rsidRPr="009A0C6F" w:rsidRDefault="008A2A4B" w:rsidP="005027C8">
      <w:pPr>
        <w:pStyle w:val="ListParagraph"/>
        <w:numPr>
          <w:ilvl w:val="0"/>
          <w:numId w:val="14"/>
        </w:numPr>
        <w:ind w:left="1123" w:hanging="850"/>
      </w:pPr>
      <w:r w:rsidRPr="009A0C6F">
        <w:t>Accessible toilets</w:t>
      </w:r>
      <w:r w:rsidR="00D4669A">
        <w:t>.</w:t>
      </w:r>
    </w:p>
    <w:p w14:paraId="65AF6F43" w14:textId="71085425" w:rsidR="008A2A4B" w:rsidRPr="009A0C6F" w:rsidRDefault="008A2A4B" w:rsidP="005027C8">
      <w:pPr>
        <w:pStyle w:val="ListParagraph"/>
        <w:numPr>
          <w:ilvl w:val="0"/>
          <w:numId w:val="14"/>
        </w:numPr>
        <w:ind w:left="1123" w:hanging="850"/>
      </w:pPr>
      <w:r w:rsidRPr="009A0C6F">
        <w:t>Functioning hearing loop is available</w:t>
      </w:r>
      <w:r w:rsidR="00D4669A">
        <w:t>.</w:t>
      </w:r>
    </w:p>
    <w:p w14:paraId="164C58F9" w14:textId="67910706" w:rsidR="008A2A4B" w:rsidRPr="009A0C6F" w:rsidRDefault="008A2A4B" w:rsidP="005027C8">
      <w:pPr>
        <w:pStyle w:val="ListParagraph"/>
        <w:numPr>
          <w:ilvl w:val="0"/>
          <w:numId w:val="14"/>
        </w:numPr>
        <w:ind w:left="1123" w:hanging="850"/>
      </w:pPr>
      <w:r w:rsidRPr="009A0C6F">
        <w:t>PA system (microphone and speakers) for meetings/events in a space with poor acoustics or with 16 or more people</w:t>
      </w:r>
      <w:r w:rsidR="00D4669A">
        <w:t>.</w:t>
      </w:r>
    </w:p>
    <w:p w14:paraId="09FE170F" w14:textId="41C76D7C" w:rsidR="008A2A4B" w:rsidRPr="009A0C6F" w:rsidRDefault="008A2A4B" w:rsidP="005027C8">
      <w:pPr>
        <w:pStyle w:val="ListParagraph"/>
        <w:numPr>
          <w:ilvl w:val="0"/>
          <w:numId w:val="14"/>
        </w:numPr>
        <w:ind w:left="1123" w:hanging="850"/>
      </w:pPr>
      <w:r w:rsidRPr="009A0C6F">
        <w:t>Venue is close to accessible public transport and has accessible parking</w:t>
      </w:r>
      <w:r w:rsidR="00D4669A">
        <w:t>.</w:t>
      </w:r>
    </w:p>
    <w:p w14:paraId="73C762AD" w14:textId="1AC01500" w:rsidR="008A2A4B" w:rsidRPr="009A0C6F" w:rsidRDefault="008A2A4B" w:rsidP="005027C8">
      <w:pPr>
        <w:pStyle w:val="ListParagraph"/>
        <w:numPr>
          <w:ilvl w:val="0"/>
          <w:numId w:val="14"/>
        </w:numPr>
        <w:ind w:left="1123" w:hanging="850"/>
      </w:pPr>
      <w:r w:rsidRPr="009A0C6F">
        <w:t>The speakers platform is accessible for people who use wheelchairs</w:t>
      </w:r>
      <w:r w:rsidR="00D4669A">
        <w:t>.</w:t>
      </w:r>
    </w:p>
    <w:p w14:paraId="43218AF2" w14:textId="55F26A81" w:rsidR="008A2A4B" w:rsidRPr="009A0C6F" w:rsidRDefault="008A2A4B" w:rsidP="005027C8">
      <w:pPr>
        <w:pStyle w:val="ListParagraph"/>
        <w:numPr>
          <w:ilvl w:val="0"/>
          <w:numId w:val="14"/>
        </w:numPr>
        <w:ind w:left="1123" w:hanging="850"/>
        <w:rPr>
          <w:b/>
        </w:rPr>
      </w:pPr>
      <w:r w:rsidRPr="009A0C6F">
        <w:t>Reception desk is at a height that is accessible for people who use wheelchairs</w:t>
      </w:r>
      <w:r w:rsidR="00D4669A">
        <w:t>.</w:t>
      </w:r>
    </w:p>
    <w:p w14:paraId="78DC48BE" w14:textId="4FECB7F8" w:rsidR="003E1DB1" w:rsidRPr="009A0C6F" w:rsidRDefault="00620E75" w:rsidP="005027C8">
      <w:pPr>
        <w:pStyle w:val="ListParagraph"/>
        <w:numPr>
          <w:ilvl w:val="0"/>
          <w:numId w:val="14"/>
        </w:numPr>
        <w:ind w:left="1123" w:hanging="850"/>
      </w:pPr>
      <w:r w:rsidRPr="009A0C6F">
        <w:t>T</w:t>
      </w:r>
      <w:r w:rsidR="003E1DB1" w:rsidRPr="009A0C6F">
        <w:t xml:space="preserve">here </w:t>
      </w:r>
      <w:r w:rsidRPr="009A0C6F">
        <w:t xml:space="preserve">is </w:t>
      </w:r>
      <w:r w:rsidR="003E1DB1" w:rsidRPr="009A0C6F">
        <w:t>space and water provisions for people using assistance animals (</w:t>
      </w:r>
      <w:r w:rsidRPr="009A0C6F">
        <w:t>e.g.</w:t>
      </w:r>
      <w:r w:rsidR="003E1DB1" w:rsidRPr="009A0C6F">
        <w:t xml:space="preserve"> guide dogs)</w:t>
      </w:r>
      <w:r w:rsidR="00D4669A">
        <w:t>.</w:t>
      </w:r>
    </w:p>
    <w:p w14:paraId="35DF9144" w14:textId="77777777" w:rsidR="008A2A4B" w:rsidRPr="009A0C6F" w:rsidRDefault="008A2A4B" w:rsidP="008B0AC4">
      <w:pPr>
        <w:spacing w:after="120"/>
        <w:rPr>
          <w:b/>
          <w:bCs/>
        </w:rPr>
      </w:pPr>
      <w:r w:rsidRPr="009A0C6F">
        <w:rPr>
          <w:b/>
          <w:bCs/>
        </w:rPr>
        <w:t>Transport</w:t>
      </w:r>
    </w:p>
    <w:p w14:paraId="5CD4BB70" w14:textId="189604CA" w:rsidR="008A2A4B" w:rsidRPr="009A0C6F" w:rsidRDefault="008A2A4B" w:rsidP="005027C8">
      <w:pPr>
        <w:pStyle w:val="ListParagraph"/>
        <w:numPr>
          <w:ilvl w:val="0"/>
          <w:numId w:val="14"/>
        </w:numPr>
        <w:ind w:left="1123" w:hanging="850"/>
      </w:pPr>
      <w:r w:rsidRPr="009A0C6F">
        <w:t>Information about public transport options is provided to attendees, including information about whether the train stations or bus services running near the venue are accessible for people with disability</w:t>
      </w:r>
      <w:r w:rsidR="00886053">
        <w:t>.</w:t>
      </w:r>
    </w:p>
    <w:p w14:paraId="68279A71" w14:textId="4E427793" w:rsidR="008A2A4B" w:rsidRPr="009A0C6F" w:rsidRDefault="008A2A4B" w:rsidP="005027C8">
      <w:pPr>
        <w:pStyle w:val="ListParagraph"/>
        <w:numPr>
          <w:ilvl w:val="0"/>
          <w:numId w:val="14"/>
        </w:numPr>
        <w:ind w:left="1123" w:hanging="850"/>
      </w:pPr>
      <w:r w:rsidRPr="009A0C6F">
        <w:t>Venue drop off points for taxis and other vehicles are as close to the entrance of the venue as possible. Check if there is a kerb ramp at the drop off point to allow a person using a wheelchair to get from the road to the entrance</w:t>
      </w:r>
      <w:r w:rsidR="00886053">
        <w:t>.</w:t>
      </w:r>
    </w:p>
    <w:p w14:paraId="0A65A900" w14:textId="66F21319" w:rsidR="009A3115" w:rsidRPr="009A0C6F" w:rsidRDefault="008A2A4B" w:rsidP="005027C8">
      <w:pPr>
        <w:pStyle w:val="ListParagraph"/>
        <w:numPr>
          <w:ilvl w:val="0"/>
          <w:numId w:val="14"/>
        </w:numPr>
        <w:ind w:left="1123" w:hanging="850"/>
      </w:pPr>
      <w:r w:rsidRPr="009A0C6F">
        <w:t>Car spaces in the venue car park include spaces that are identified as being reserved for people with disability</w:t>
      </w:r>
      <w:r w:rsidR="00886053">
        <w:t>.</w:t>
      </w:r>
    </w:p>
    <w:p w14:paraId="4CCAB3DC" w14:textId="77777777" w:rsidR="008A2A4B" w:rsidRPr="009A0C6F" w:rsidRDefault="008A2A4B" w:rsidP="008B0AC4">
      <w:pPr>
        <w:spacing w:after="120"/>
        <w:rPr>
          <w:b/>
          <w:bCs/>
        </w:rPr>
      </w:pPr>
      <w:r w:rsidRPr="009A0C6F">
        <w:rPr>
          <w:b/>
          <w:bCs/>
        </w:rPr>
        <w:t>Sign language interpreters</w:t>
      </w:r>
    </w:p>
    <w:p w14:paraId="1762D35E" w14:textId="6FD397F8" w:rsidR="008A2A4B" w:rsidRPr="009A0C6F" w:rsidRDefault="008A2A4B" w:rsidP="005027C8">
      <w:pPr>
        <w:pStyle w:val="ListParagraph"/>
        <w:numPr>
          <w:ilvl w:val="0"/>
          <w:numId w:val="14"/>
        </w:numPr>
        <w:ind w:left="1123" w:hanging="850"/>
      </w:pPr>
      <w:r w:rsidRPr="009A0C6F">
        <w:t>Large public meeting / event - If the event is a large public meeting / event where members of the public do not need to RSVP or it is highly likely that people will turn up without RSVP, a sign language interpreter is booked at least 3 weeks in advance</w:t>
      </w:r>
      <w:r w:rsidR="00886053">
        <w:t>.</w:t>
      </w:r>
    </w:p>
    <w:p w14:paraId="45538BD3" w14:textId="237A08E5" w:rsidR="008A2A4B" w:rsidRPr="009A0C6F" w:rsidRDefault="008A2A4B" w:rsidP="005027C8">
      <w:pPr>
        <w:pStyle w:val="ListParagraph"/>
        <w:numPr>
          <w:ilvl w:val="0"/>
          <w:numId w:val="14"/>
        </w:numPr>
        <w:ind w:left="1123" w:hanging="850"/>
      </w:pPr>
      <w:r w:rsidRPr="009A0C6F">
        <w:t>Meetings / Consultations - Sign language interpreters will be booked if and when any attendees/participants indicate requirement when RSVP is received</w:t>
      </w:r>
      <w:r w:rsidR="00886053">
        <w:t>.</w:t>
      </w:r>
    </w:p>
    <w:p w14:paraId="3127ECDA" w14:textId="77777777" w:rsidR="008A2A4B" w:rsidRPr="009A0C6F" w:rsidRDefault="008A2A4B" w:rsidP="008B0AC4">
      <w:pPr>
        <w:spacing w:after="120"/>
        <w:rPr>
          <w:b/>
          <w:bCs/>
        </w:rPr>
      </w:pPr>
      <w:r w:rsidRPr="009A0C6F">
        <w:rPr>
          <w:b/>
          <w:bCs/>
        </w:rPr>
        <w:t>Invitations</w:t>
      </w:r>
    </w:p>
    <w:p w14:paraId="61E12854" w14:textId="52461A0E" w:rsidR="008A2A4B" w:rsidRPr="009A0C6F" w:rsidRDefault="00620E75" w:rsidP="005027C8">
      <w:pPr>
        <w:pStyle w:val="ListParagraph"/>
        <w:numPr>
          <w:ilvl w:val="0"/>
          <w:numId w:val="14"/>
        </w:numPr>
        <w:ind w:left="1123" w:hanging="850"/>
      </w:pPr>
      <w:r w:rsidRPr="009A0C6F">
        <w:t>Include a notice within invitations about accessibility and support requirements. For example</w:t>
      </w:r>
      <w:r w:rsidR="00755AD5">
        <w:t>:</w:t>
      </w:r>
      <w:r w:rsidRPr="009A0C6F">
        <w:br/>
      </w:r>
      <w:r w:rsidR="00886053">
        <w:t>‘</w:t>
      </w:r>
      <w:r w:rsidR="008A2A4B" w:rsidRPr="009A0C6F">
        <w:t>If you have any access or support requirements in order to participate fully, please let us know when you RSVP. Please note: The venue is accessible for people using wheelchairs</w:t>
      </w:r>
      <w:r w:rsidRPr="009A0C6F">
        <w:t>’</w:t>
      </w:r>
      <w:r w:rsidR="00886053">
        <w:t>.</w:t>
      </w:r>
    </w:p>
    <w:p w14:paraId="246C55B8" w14:textId="63768C2B" w:rsidR="00620E75" w:rsidRPr="009A0C6F" w:rsidRDefault="00620E75" w:rsidP="005027C8">
      <w:pPr>
        <w:pStyle w:val="ListParagraph"/>
        <w:numPr>
          <w:ilvl w:val="0"/>
          <w:numId w:val="14"/>
        </w:numPr>
        <w:ind w:left="1123" w:hanging="850"/>
      </w:pPr>
      <w:r w:rsidRPr="009A0C6F">
        <w:t>The invitation is available in Word or html format. If a PDF format is designed and distributed (hard and soft copies) this will be accompanied by electronic circulation of Word or html version containing identical information</w:t>
      </w:r>
      <w:r w:rsidR="00886053">
        <w:t>.</w:t>
      </w:r>
    </w:p>
    <w:p w14:paraId="15D50445" w14:textId="174AD849" w:rsidR="008A2A4B" w:rsidRPr="009A0C6F" w:rsidRDefault="00620E75" w:rsidP="005027C8">
      <w:pPr>
        <w:pStyle w:val="ListParagraph"/>
        <w:numPr>
          <w:ilvl w:val="0"/>
          <w:numId w:val="14"/>
        </w:numPr>
        <w:ind w:left="1123" w:hanging="850"/>
      </w:pPr>
      <w:r w:rsidRPr="009A0C6F">
        <w:t>Ensure t</w:t>
      </w:r>
      <w:r w:rsidR="008A2A4B" w:rsidRPr="009A0C6F">
        <w:t xml:space="preserve">he invitation conforms to </w:t>
      </w:r>
      <w:r w:rsidRPr="009A0C6F">
        <w:t xml:space="preserve">the accessibility </w:t>
      </w:r>
      <w:r w:rsidR="008B5013" w:rsidRPr="009A0C6F">
        <w:t>requirements</w:t>
      </w:r>
      <w:r w:rsidR="008A2A4B" w:rsidRPr="009A0C6F">
        <w:t xml:space="preserve"> for producing readable text, especially in relation to minimum font size, font type, layout and contrast colour etc.</w:t>
      </w:r>
      <w:r w:rsidR="00B435A4" w:rsidRPr="009A0C6F">
        <w:t xml:space="preserve"> Microsoft </w:t>
      </w:r>
      <w:r w:rsidR="002A730A" w:rsidRPr="009A0C6F">
        <w:t>W</w:t>
      </w:r>
      <w:r w:rsidR="00B435A4" w:rsidRPr="009A0C6F">
        <w:t xml:space="preserve">ord has the ability to check for accessibility issues. </w:t>
      </w:r>
    </w:p>
    <w:p w14:paraId="28C3FD9E" w14:textId="55EC29B5" w:rsidR="008A2A4B" w:rsidRPr="009A0C6F" w:rsidRDefault="008A2A4B" w:rsidP="005027C8">
      <w:pPr>
        <w:pStyle w:val="ListParagraph"/>
        <w:numPr>
          <w:ilvl w:val="0"/>
          <w:numId w:val="14"/>
        </w:numPr>
        <w:ind w:left="1123" w:hanging="850"/>
      </w:pPr>
      <w:r w:rsidRPr="009A0C6F">
        <w:lastRenderedPageBreak/>
        <w:t>Any ticket booking or registration systems that are used should comply to web accessibility standards</w:t>
      </w:r>
      <w:r w:rsidR="00886053">
        <w:t>.</w:t>
      </w:r>
    </w:p>
    <w:p w14:paraId="01E571AA" w14:textId="77777777" w:rsidR="008A2A4B" w:rsidRPr="009A0C6F" w:rsidRDefault="008A2A4B" w:rsidP="008B0AC4">
      <w:pPr>
        <w:spacing w:after="120"/>
        <w:rPr>
          <w:b/>
          <w:bCs/>
        </w:rPr>
      </w:pPr>
      <w:r w:rsidRPr="009A0C6F">
        <w:rPr>
          <w:b/>
          <w:bCs/>
        </w:rPr>
        <w:t>Videos</w:t>
      </w:r>
    </w:p>
    <w:p w14:paraId="5A464360" w14:textId="6008E7A8" w:rsidR="008A2A4B" w:rsidRPr="009A0C6F" w:rsidRDefault="008A2A4B" w:rsidP="005027C8">
      <w:pPr>
        <w:pStyle w:val="ListParagraph"/>
        <w:numPr>
          <w:ilvl w:val="0"/>
          <w:numId w:val="14"/>
        </w:numPr>
        <w:ind w:left="1123" w:hanging="850"/>
      </w:pPr>
      <w:r w:rsidRPr="009A0C6F">
        <w:t>The video is captioned</w:t>
      </w:r>
      <w:r w:rsidR="00886053">
        <w:t>.</w:t>
      </w:r>
    </w:p>
    <w:p w14:paraId="549391B1" w14:textId="50AC0F3E" w:rsidR="008A2A4B" w:rsidRPr="009A0C6F" w:rsidRDefault="008A2A4B" w:rsidP="005027C8">
      <w:pPr>
        <w:pStyle w:val="ListParagraph"/>
        <w:numPr>
          <w:ilvl w:val="0"/>
          <w:numId w:val="14"/>
        </w:numPr>
        <w:ind w:left="1123" w:hanging="850"/>
      </w:pPr>
      <w:r w:rsidRPr="009A0C6F">
        <w:t>The video has been audio described</w:t>
      </w:r>
      <w:r w:rsidR="00886053">
        <w:t>.</w:t>
      </w:r>
    </w:p>
    <w:p w14:paraId="202CAEC3" w14:textId="73D196FC" w:rsidR="009A3115" w:rsidRPr="009A0C6F" w:rsidRDefault="008A2A4B" w:rsidP="005027C8">
      <w:pPr>
        <w:pStyle w:val="ListParagraph"/>
        <w:numPr>
          <w:ilvl w:val="0"/>
          <w:numId w:val="14"/>
        </w:numPr>
        <w:ind w:left="1123" w:hanging="850"/>
      </w:pPr>
      <w:r w:rsidRPr="009A0C6F">
        <w:t>If the video is not audio described, presenters have been reminded to verbalise any important visual elements such as on-screen text</w:t>
      </w:r>
      <w:r w:rsidR="00886053">
        <w:t>.</w:t>
      </w:r>
    </w:p>
    <w:p w14:paraId="5C4FEFCE" w14:textId="77777777" w:rsidR="008A2A4B" w:rsidRPr="009A0C6F" w:rsidRDefault="008A2A4B" w:rsidP="008B0AC4">
      <w:pPr>
        <w:spacing w:after="120"/>
        <w:rPr>
          <w:b/>
          <w:bCs/>
        </w:rPr>
      </w:pPr>
      <w:r w:rsidRPr="009A0C6F">
        <w:rPr>
          <w:b/>
          <w:bCs/>
        </w:rPr>
        <w:t>PowerPoint presentations</w:t>
      </w:r>
    </w:p>
    <w:p w14:paraId="01AF9D23" w14:textId="4A9A3D1A" w:rsidR="008A2A4B" w:rsidRPr="009A0C6F" w:rsidRDefault="008A2A4B" w:rsidP="005027C8">
      <w:pPr>
        <w:pStyle w:val="ListParagraph"/>
        <w:numPr>
          <w:ilvl w:val="0"/>
          <w:numId w:val="14"/>
        </w:numPr>
        <w:ind w:left="1123" w:hanging="850"/>
      </w:pPr>
      <w:r w:rsidRPr="009A0C6F">
        <w:t>Any images/photos in presentations will be described by presenters</w:t>
      </w:r>
      <w:r w:rsidR="00886053">
        <w:t>.</w:t>
      </w:r>
    </w:p>
    <w:p w14:paraId="6D392E01" w14:textId="72E57B56" w:rsidR="009A3115" w:rsidRPr="009A0C6F" w:rsidRDefault="008A2A4B" w:rsidP="005027C8">
      <w:pPr>
        <w:pStyle w:val="ListParagraph"/>
        <w:numPr>
          <w:ilvl w:val="0"/>
          <w:numId w:val="14"/>
        </w:numPr>
        <w:ind w:left="1123" w:hanging="850"/>
      </w:pPr>
      <w:r w:rsidRPr="009A0C6F">
        <w:t>Any text that is specifically referred to on the screen should be read</w:t>
      </w:r>
      <w:r w:rsidR="00620E75" w:rsidRPr="009A0C6F">
        <w:t>.</w:t>
      </w:r>
    </w:p>
    <w:p w14:paraId="37F1513C" w14:textId="77777777" w:rsidR="008A2A4B" w:rsidRPr="009A0C6F" w:rsidRDefault="008A2A4B" w:rsidP="008B0AC4">
      <w:pPr>
        <w:spacing w:after="120"/>
        <w:rPr>
          <w:b/>
          <w:bCs/>
        </w:rPr>
      </w:pPr>
      <w:r w:rsidRPr="009A0C6F">
        <w:rPr>
          <w:b/>
          <w:bCs/>
        </w:rPr>
        <w:t>Documentation to be circulated prior to, or at, meeting / event</w:t>
      </w:r>
    </w:p>
    <w:p w14:paraId="3FC6343A" w14:textId="7DE582E0" w:rsidR="008A2A4B" w:rsidRPr="009A0C6F" w:rsidRDefault="008A2A4B" w:rsidP="005027C8">
      <w:pPr>
        <w:pStyle w:val="ListParagraph"/>
        <w:numPr>
          <w:ilvl w:val="0"/>
          <w:numId w:val="14"/>
        </w:numPr>
        <w:ind w:left="1123" w:hanging="850"/>
      </w:pPr>
      <w:r w:rsidRPr="009A0C6F">
        <w:t xml:space="preserve">Documents (including agenda, issues papers, reports etc.) conform to </w:t>
      </w:r>
      <w:r w:rsidR="008B5013" w:rsidRPr="009A0C6F">
        <w:t>requirements</w:t>
      </w:r>
      <w:r w:rsidRPr="009A0C6F">
        <w:t xml:space="preserve"> for producing readable text</w:t>
      </w:r>
      <w:r w:rsidR="008B5013" w:rsidRPr="009A0C6F">
        <w:t xml:space="preserve">. </w:t>
      </w:r>
      <w:r w:rsidR="002A730A" w:rsidRPr="009A0C6F">
        <w:t xml:space="preserve"> Microsoft Word has the ability to check for accessibility issues.</w:t>
      </w:r>
    </w:p>
    <w:p w14:paraId="31CE6F36" w14:textId="191063C7" w:rsidR="008A2A4B" w:rsidRPr="009A0C6F" w:rsidRDefault="008A2A4B" w:rsidP="005027C8">
      <w:pPr>
        <w:pStyle w:val="ListParagraph"/>
        <w:numPr>
          <w:ilvl w:val="0"/>
          <w:numId w:val="14"/>
        </w:numPr>
        <w:ind w:left="1123" w:hanging="850"/>
      </w:pPr>
      <w:r w:rsidRPr="009A0C6F">
        <w:t>Prior to, or at, the event, accessible formats should be circulated concurrently or arrangements made for access to accessible formats (accessible formats include large print, Braille and Word or text versions of documents on CD, memory stick or by email). Please note - PDF documents are not accessible for people who use screen reading technology</w:t>
      </w:r>
      <w:r w:rsidR="00886053">
        <w:t>.</w:t>
      </w:r>
    </w:p>
    <w:p w14:paraId="578D31CC" w14:textId="77777777" w:rsidR="008A2A4B" w:rsidRPr="009A0C6F" w:rsidRDefault="008A2A4B" w:rsidP="008B0AC4">
      <w:pPr>
        <w:spacing w:after="120"/>
        <w:rPr>
          <w:b/>
          <w:bCs/>
        </w:rPr>
      </w:pPr>
      <w:r w:rsidRPr="009A0C6F">
        <w:rPr>
          <w:b/>
          <w:bCs/>
        </w:rPr>
        <w:t>Layout of room</w:t>
      </w:r>
    </w:p>
    <w:p w14:paraId="5EBC4E60" w14:textId="24D076ED" w:rsidR="008A2A4B" w:rsidRPr="009A0C6F" w:rsidRDefault="008A2A4B" w:rsidP="005027C8">
      <w:pPr>
        <w:pStyle w:val="ListParagraph"/>
        <w:numPr>
          <w:ilvl w:val="0"/>
          <w:numId w:val="14"/>
        </w:numPr>
        <w:ind w:left="1123" w:hanging="850"/>
      </w:pPr>
      <w:r w:rsidRPr="009A0C6F">
        <w:t>Sufficient circulation space exists for people who use wheelchairs</w:t>
      </w:r>
      <w:r w:rsidR="00886053">
        <w:t>.</w:t>
      </w:r>
    </w:p>
    <w:p w14:paraId="7917AEF5" w14:textId="6C6F2D53" w:rsidR="008A2A4B" w:rsidRPr="009A0C6F" w:rsidRDefault="008A2A4B" w:rsidP="005027C8">
      <w:pPr>
        <w:pStyle w:val="ListParagraph"/>
        <w:numPr>
          <w:ilvl w:val="0"/>
          <w:numId w:val="14"/>
        </w:numPr>
        <w:ind w:left="1123" w:hanging="850"/>
      </w:pPr>
      <w:r w:rsidRPr="009A0C6F">
        <w:t>Seating for people who use wheelchairs is reserved at the front or middle of the room if possible (not always at the back)</w:t>
      </w:r>
      <w:r w:rsidR="00886053">
        <w:t>.</w:t>
      </w:r>
    </w:p>
    <w:p w14:paraId="1C9FF766" w14:textId="6A926991" w:rsidR="008A2A4B" w:rsidRPr="009A0C6F" w:rsidRDefault="008A2A4B" w:rsidP="005027C8">
      <w:pPr>
        <w:pStyle w:val="ListParagraph"/>
        <w:numPr>
          <w:ilvl w:val="0"/>
          <w:numId w:val="14"/>
        </w:numPr>
        <w:ind w:left="1123" w:hanging="850"/>
      </w:pPr>
      <w:r w:rsidRPr="009A0C6F">
        <w:t xml:space="preserve">If a sign language interpreter will be present, seats are reserved at the front for people who are deaf or </w:t>
      </w:r>
      <w:r w:rsidR="000E7966">
        <w:t>hard of hearing</w:t>
      </w:r>
      <w:r w:rsidRPr="009A0C6F">
        <w:t xml:space="preserve"> so they have direct line of sight and are close to the interpreter</w:t>
      </w:r>
      <w:r w:rsidR="00886053">
        <w:t>.</w:t>
      </w:r>
    </w:p>
    <w:p w14:paraId="3FE2CA6A" w14:textId="77777777" w:rsidR="008A2A4B" w:rsidRPr="009A0C6F" w:rsidRDefault="008A2A4B" w:rsidP="008B0AC4">
      <w:pPr>
        <w:spacing w:after="120"/>
        <w:rPr>
          <w:b/>
          <w:bCs/>
        </w:rPr>
      </w:pPr>
      <w:r w:rsidRPr="009A0C6F">
        <w:rPr>
          <w:b/>
          <w:bCs/>
        </w:rPr>
        <w:t>Group activities (meetings, consultations, seminars and workshops)</w:t>
      </w:r>
    </w:p>
    <w:p w14:paraId="7A7C0D7C" w14:textId="00D823B6" w:rsidR="008A2A4B" w:rsidRPr="009A0C6F" w:rsidRDefault="008A2A4B" w:rsidP="005027C8">
      <w:pPr>
        <w:pStyle w:val="ListParagraph"/>
        <w:numPr>
          <w:ilvl w:val="0"/>
          <w:numId w:val="14"/>
        </w:numPr>
        <w:ind w:left="1123" w:hanging="850"/>
      </w:pPr>
      <w:r w:rsidRPr="009A0C6F">
        <w:t>If group activities (including ice-breakers etc.) are planned, the needs of people with disability have been considered and addressed so full participation of all participants is ensured</w:t>
      </w:r>
      <w:r w:rsidR="00886053">
        <w:t>.</w:t>
      </w:r>
    </w:p>
    <w:p w14:paraId="041E4B1B" w14:textId="77777777" w:rsidR="008A2A4B" w:rsidRPr="009A0C6F" w:rsidRDefault="008A2A4B" w:rsidP="008B0AC4">
      <w:pPr>
        <w:spacing w:after="120"/>
        <w:rPr>
          <w:b/>
          <w:bCs/>
        </w:rPr>
      </w:pPr>
      <w:r w:rsidRPr="009A0C6F">
        <w:rPr>
          <w:b/>
          <w:bCs/>
        </w:rPr>
        <w:t>Housekeeping</w:t>
      </w:r>
    </w:p>
    <w:p w14:paraId="1934046E" w14:textId="7EDEAF9E" w:rsidR="008A2A4B" w:rsidRPr="009A0C6F" w:rsidRDefault="008A2A4B" w:rsidP="005027C8">
      <w:pPr>
        <w:pStyle w:val="ListParagraph"/>
        <w:numPr>
          <w:ilvl w:val="0"/>
          <w:numId w:val="14"/>
        </w:numPr>
        <w:ind w:left="1123" w:hanging="850"/>
      </w:pPr>
      <w:r w:rsidRPr="009A0C6F">
        <w:t>If a microphone is being used, the person opening the event should briefly go off-microphone to orientate people who are blind to their location</w:t>
      </w:r>
      <w:r w:rsidR="00886053">
        <w:t>.</w:t>
      </w:r>
    </w:p>
    <w:p w14:paraId="7B9ABD95" w14:textId="77777777" w:rsidR="008A2A4B" w:rsidRPr="009A0C6F" w:rsidRDefault="008A2A4B" w:rsidP="005027C8">
      <w:pPr>
        <w:pStyle w:val="ListParagraph"/>
        <w:numPr>
          <w:ilvl w:val="0"/>
          <w:numId w:val="14"/>
        </w:numPr>
        <w:ind w:left="1123" w:hanging="850"/>
      </w:pPr>
      <w:r w:rsidRPr="009A0C6F">
        <w:t>Non-visual directions should be given when explaining the locations of toilets, emergency exits etc.</w:t>
      </w:r>
    </w:p>
    <w:p w14:paraId="7A680439" w14:textId="77777777" w:rsidR="008A2A4B" w:rsidRPr="009A0C6F" w:rsidRDefault="008A2A4B" w:rsidP="008B0AC4">
      <w:pPr>
        <w:rPr>
          <w:b/>
          <w:bCs/>
        </w:rPr>
      </w:pPr>
      <w:r w:rsidRPr="009A0C6F">
        <w:rPr>
          <w:b/>
          <w:bCs/>
        </w:rPr>
        <w:t>Catering</w:t>
      </w:r>
    </w:p>
    <w:p w14:paraId="0376EBBB" w14:textId="49FC0C52" w:rsidR="008A2A4B" w:rsidRPr="009A0C6F" w:rsidRDefault="008A2A4B" w:rsidP="005027C8">
      <w:pPr>
        <w:pStyle w:val="ListParagraph"/>
        <w:numPr>
          <w:ilvl w:val="0"/>
          <w:numId w:val="14"/>
        </w:numPr>
        <w:ind w:left="1123" w:hanging="850"/>
      </w:pPr>
      <w:r w:rsidRPr="009A0C6F">
        <w:t>Provide different catering choices where possible and ensure that catering staff are briefed on helping people with disability with their selection and service. Other considerations include ensuring that there</w:t>
      </w:r>
      <w:r w:rsidR="006E61B6">
        <w:t xml:space="preserve"> are</w:t>
      </w:r>
      <w:r w:rsidRPr="009A0C6F">
        <w:t xml:space="preserve"> sufficient seats and tables available, that there is room for everybody to manoeuvre safely between tables and that there is a range of cutlery and crockery provided</w:t>
      </w:r>
      <w:r w:rsidR="00886053">
        <w:t>.</w:t>
      </w:r>
    </w:p>
    <w:p w14:paraId="5EE4B2AD" w14:textId="77777777" w:rsidR="00E24974" w:rsidRPr="009A0C6F" w:rsidRDefault="00E24974" w:rsidP="007C489E">
      <w:pPr>
        <w:ind w:left="720"/>
        <w:rPr>
          <w:b/>
        </w:rPr>
      </w:pPr>
    </w:p>
    <w:tbl>
      <w:tblPr>
        <w:tblStyle w:val="TableGrid"/>
        <w:tblW w:w="912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80"/>
        <w:gridCol w:w="415"/>
        <w:gridCol w:w="6720"/>
        <w:gridCol w:w="365"/>
        <w:gridCol w:w="59"/>
      </w:tblGrid>
      <w:tr w:rsidR="00302469" w:rsidRPr="009A0C6F" w14:paraId="4B9E7C2A" w14:textId="77777777" w:rsidTr="009D2C0B">
        <w:trPr>
          <w:gridAfter w:val="1"/>
          <w:wAfter w:w="59" w:type="dxa"/>
          <w:trHeight w:val="564"/>
        </w:trPr>
        <w:tc>
          <w:tcPr>
            <w:tcW w:w="1485" w:type="dxa"/>
            <w:vAlign w:val="center"/>
          </w:tcPr>
          <w:p w14:paraId="29C6C021" w14:textId="557FEB70" w:rsidR="00302469" w:rsidRPr="009A0C6F" w:rsidRDefault="00302469" w:rsidP="009D2C0B">
            <w:pPr>
              <w:spacing w:before="120" w:after="120"/>
              <w:rPr>
                <w:rFonts w:eastAsia="MS Mincho"/>
              </w:rPr>
            </w:pPr>
            <w:r w:rsidRPr="009A0C6F">
              <w:rPr>
                <w:noProof/>
              </w:rPr>
              <w:lastRenderedPageBreak/>
              <w:drawing>
                <wp:inline distT="0" distB="0" distL="0" distR="0" wp14:anchorId="1A0E36CB" wp14:editId="2E58D3ED">
                  <wp:extent cx="806400" cy="806400"/>
                  <wp:effectExtent l="0" t="0" r="0" b="0"/>
                  <wp:docPr id="204" name="Picture 204"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19" r:link="rId20"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80" w:type="dxa"/>
            <w:gridSpan w:val="4"/>
            <w:vAlign w:val="center"/>
          </w:tcPr>
          <w:p w14:paraId="778428EE" w14:textId="77777777" w:rsidR="00302469" w:rsidRPr="009A0C6F" w:rsidRDefault="00302469" w:rsidP="009D2C0B">
            <w:pPr>
              <w:spacing w:before="120" w:after="120"/>
              <w:rPr>
                <w:b/>
              </w:rPr>
            </w:pPr>
            <w:r w:rsidRPr="009A0C6F">
              <w:rPr>
                <w:b/>
              </w:rPr>
              <w:t>Further reading:</w:t>
            </w:r>
          </w:p>
          <w:p w14:paraId="06F85050" w14:textId="68690446" w:rsidR="00B51CBE" w:rsidRPr="009A0C6F" w:rsidRDefault="00B51CBE" w:rsidP="009D2C0B">
            <w:pPr>
              <w:pStyle w:val="ListBullet"/>
              <w:numPr>
                <w:ilvl w:val="0"/>
                <w:numId w:val="0"/>
              </w:numPr>
              <w:spacing w:before="120" w:after="120"/>
            </w:pPr>
            <w:r w:rsidRPr="009A0C6F">
              <w:t xml:space="preserve">Meetings and Events Australia, </w:t>
            </w:r>
            <w:hyperlink r:id="rId51" w:history="1">
              <w:r w:rsidRPr="009D2C0B">
                <w:rPr>
                  <w:rStyle w:val="Hyperlink"/>
                  <w:i/>
                </w:rPr>
                <w:t>Accessible Events Guide</w:t>
              </w:r>
            </w:hyperlink>
            <w:r w:rsidRPr="009A0C6F">
              <w:t xml:space="preserve"> (2009).</w:t>
            </w:r>
          </w:p>
          <w:p w14:paraId="31C41D22" w14:textId="376A7F0C" w:rsidR="00302469" w:rsidRPr="009A0C6F" w:rsidRDefault="00B51CBE" w:rsidP="009D2C0B">
            <w:pPr>
              <w:pStyle w:val="ListBullet"/>
              <w:numPr>
                <w:ilvl w:val="0"/>
                <w:numId w:val="0"/>
              </w:numPr>
              <w:spacing w:before="120" w:after="120"/>
              <w:rPr>
                <w:rFonts w:eastAsia="MS Mincho"/>
                <w:b/>
              </w:rPr>
            </w:pPr>
            <w:r w:rsidRPr="009A0C6F">
              <w:t xml:space="preserve">Department of Social Services, </w:t>
            </w:r>
            <w:hyperlink r:id="rId52" w:history="1">
              <w:r w:rsidRPr="009D2C0B">
                <w:rPr>
                  <w:rStyle w:val="Hyperlink"/>
                  <w:i/>
                </w:rPr>
                <w:t>Guide to Inclusive Consultation</w:t>
              </w:r>
            </w:hyperlink>
            <w:r w:rsidR="000F38E9">
              <w:rPr>
                <w:rStyle w:val="Hyperlink"/>
                <w:i/>
              </w:rPr>
              <w:t xml:space="preserve"> </w:t>
            </w:r>
            <w:r w:rsidR="000F38E9" w:rsidRPr="00D14D64">
              <w:rPr>
                <w:rStyle w:val="Hyperlink"/>
              </w:rPr>
              <w:t>(2012)</w:t>
            </w:r>
            <w:r w:rsidRPr="000F38E9">
              <w:t>.</w:t>
            </w:r>
          </w:p>
        </w:tc>
      </w:tr>
      <w:tr w:rsidR="00A55659" w:rsidRPr="009A0C6F" w14:paraId="5FA2621C" w14:textId="77777777" w:rsidTr="009D2C0B">
        <w:trPr>
          <w:gridAfter w:val="2"/>
          <w:wAfter w:w="424" w:type="dxa"/>
          <w:trHeight w:val="1559"/>
        </w:trPr>
        <w:tc>
          <w:tcPr>
            <w:tcW w:w="1485" w:type="dxa"/>
            <w:vAlign w:val="center"/>
          </w:tcPr>
          <w:p w14:paraId="01BC9E5F" w14:textId="258AF8DB" w:rsidR="00A55659" w:rsidRPr="009D2C0B" w:rsidRDefault="00A55659" w:rsidP="009D2C0B">
            <w:pPr>
              <w:spacing w:before="120" w:after="120"/>
              <w:rPr>
                <w:noProof/>
              </w:rPr>
            </w:pPr>
            <w:r w:rsidRPr="009A0C6F">
              <w:rPr>
                <w:noProof/>
              </w:rPr>
              <w:drawing>
                <wp:inline distT="0" distB="0" distL="0" distR="0" wp14:anchorId="1D80505B" wp14:editId="5E976230">
                  <wp:extent cx="806400" cy="806400"/>
                  <wp:effectExtent l="0" t="0" r="0" b="0"/>
                  <wp:docPr id="22648" name="Picture 22648"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gridSpan w:val="3"/>
            <w:vAlign w:val="center"/>
          </w:tcPr>
          <w:p w14:paraId="4C4DCC45" w14:textId="71FB4D60" w:rsidR="00A55659" w:rsidRPr="009D2C0B" w:rsidRDefault="00A55659" w:rsidP="00E96C0A">
            <w:pPr>
              <w:spacing w:before="120" w:after="120"/>
              <w:rPr>
                <w:noProof/>
              </w:rPr>
            </w:pPr>
            <w:r w:rsidRPr="009D2C0B">
              <w:rPr>
                <w:b/>
                <w:noProof/>
              </w:rPr>
              <w:t>Trainer’s note:</w:t>
            </w:r>
            <w:r w:rsidRPr="009D2C0B">
              <w:rPr>
                <w:noProof/>
              </w:rPr>
              <w:t xml:space="preserve"> </w:t>
            </w:r>
            <w:r w:rsidRPr="009A0C6F">
              <w:rPr>
                <w:noProof/>
              </w:rPr>
              <w:t xml:space="preserve">Instruct learners to turn to </w:t>
            </w:r>
            <w:r w:rsidRPr="009D2C0B">
              <w:rPr>
                <w:noProof/>
              </w:rPr>
              <w:t xml:space="preserve">page </w:t>
            </w:r>
            <w:r w:rsidR="00F84D88">
              <w:rPr>
                <w:noProof/>
              </w:rPr>
              <w:t>1</w:t>
            </w:r>
            <w:r w:rsidR="00E96C0A">
              <w:rPr>
                <w:noProof/>
              </w:rPr>
              <w:t>47</w:t>
            </w:r>
            <w:r w:rsidRPr="009A0C6F">
              <w:rPr>
                <w:noProof/>
              </w:rPr>
              <w:t xml:space="preserve"> of their Learner Guide and ask someone to read out </w:t>
            </w:r>
            <w:r>
              <w:rPr>
                <w:noProof/>
              </w:rPr>
              <w:t>the following</w:t>
            </w:r>
            <w:r w:rsidRPr="009A0C6F">
              <w:rPr>
                <w:noProof/>
              </w:rPr>
              <w:t xml:space="preserve"> case study</w:t>
            </w:r>
            <w:r>
              <w:rPr>
                <w:noProof/>
              </w:rPr>
              <w:t>.</w:t>
            </w:r>
          </w:p>
        </w:tc>
      </w:tr>
      <w:tr w:rsidR="00A55659" w:rsidRPr="009A0C6F" w14:paraId="673810E6" w14:textId="77777777" w:rsidTr="009D2C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 w:type="dxa"/>
          <w:trHeight w:val="1384"/>
        </w:trPr>
        <w:tc>
          <w:tcPr>
            <w:tcW w:w="1980" w:type="dxa"/>
            <w:gridSpan w:val="3"/>
            <w:tcBorders>
              <w:top w:val="nil"/>
              <w:left w:val="nil"/>
              <w:bottom w:val="nil"/>
              <w:right w:val="nil"/>
            </w:tcBorders>
            <w:vAlign w:val="center"/>
          </w:tcPr>
          <w:p w14:paraId="25948588" w14:textId="77777777" w:rsidR="00A55659" w:rsidRPr="009A0C6F" w:rsidRDefault="00A55659" w:rsidP="009D2C0B">
            <w:pPr>
              <w:spacing w:after="0"/>
              <w:rPr>
                <w:b/>
              </w:rPr>
            </w:pPr>
            <w:r w:rsidRPr="009A0C6F">
              <w:rPr>
                <w:noProof/>
              </w:rPr>
              <w:drawing>
                <wp:inline distT="0" distB="0" distL="0" distR="0" wp14:anchorId="709EAEF1" wp14:editId="12AA35C9">
                  <wp:extent cx="806400" cy="806400"/>
                  <wp:effectExtent l="0" t="0" r="0" b="0"/>
                  <wp:docPr id="22649" name="Picture 22649"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17" r:link="rId18"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5" w:type="dxa"/>
            <w:gridSpan w:val="2"/>
            <w:tcBorders>
              <w:top w:val="nil"/>
              <w:left w:val="nil"/>
              <w:bottom w:val="nil"/>
              <w:right w:val="nil"/>
            </w:tcBorders>
            <w:vAlign w:val="center"/>
          </w:tcPr>
          <w:p w14:paraId="4DD37E4F" w14:textId="77777777" w:rsidR="00A55659" w:rsidRPr="009A0C6F" w:rsidRDefault="00A55659" w:rsidP="009D2C0B">
            <w:pPr>
              <w:rPr>
                <w:b/>
              </w:rPr>
            </w:pPr>
            <w:r w:rsidRPr="009A0C6F">
              <w:rPr>
                <w:b/>
              </w:rPr>
              <w:t>Disability discrimination in the provision of goods and services</w:t>
            </w:r>
          </w:p>
          <w:p w14:paraId="5E503DAC" w14:textId="77777777" w:rsidR="00A55659" w:rsidRPr="009A0C6F" w:rsidRDefault="00A55659" w:rsidP="009D2C0B">
            <w:pPr>
              <w:spacing w:after="0"/>
              <w:rPr>
                <w:rFonts w:eastAsia="MS Mincho"/>
                <w:i/>
              </w:rPr>
            </w:pPr>
            <w:r w:rsidRPr="009A0C6F">
              <w:rPr>
                <w:rFonts w:eastAsia="MS Mincho"/>
              </w:rPr>
              <w:t>(</w:t>
            </w:r>
            <w:r w:rsidRPr="009A0C6F">
              <w:rPr>
                <w:rFonts w:eastAsia="MS Mincho"/>
                <w:i/>
              </w:rPr>
              <w:t>This case study is based on a complaint that was conciliated by the Australian Human Rights Commission)</w:t>
            </w:r>
          </w:p>
          <w:p w14:paraId="475AEB1E" w14:textId="77777777" w:rsidR="00A55659" w:rsidRPr="009A0C6F" w:rsidRDefault="00A55659" w:rsidP="009D2C0B">
            <w:pPr>
              <w:spacing w:after="0"/>
              <w:rPr>
                <w:rFonts w:eastAsia="MS Mincho"/>
              </w:rPr>
            </w:pPr>
          </w:p>
          <w:p w14:paraId="05FAAC81" w14:textId="77777777" w:rsidR="00A55659" w:rsidRPr="009A0C6F" w:rsidRDefault="00A55659" w:rsidP="009D2C0B">
            <w:pPr>
              <w:spacing w:after="0"/>
              <w:rPr>
                <w:rFonts w:eastAsia="MS Mincho"/>
              </w:rPr>
            </w:pPr>
            <w:r w:rsidRPr="009A0C6F">
              <w:rPr>
                <w:rFonts w:eastAsia="MS Mincho"/>
              </w:rPr>
              <w:t>The complainant, who is blind and has a hearing impairment, attended a conference organised by the respondent industry body. He claimed he was unable to access or participate in large sections of the conference because materials were not made available to him in accessible formats, presenters were not briefed on how to deliver accessible sessions and the hearing loop was not functional in a number of rooms.</w:t>
            </w:r>
          </w:p>
          <w:p w14:paraId="7CB872BA" w14:textId="77777777" w:rsidR="00A55659" w:rsidRPr="009A0C6F" w:rsidRDefault="00A55659" w:rsidP="009D2C0B">
            <w:pPr>
              <w:spacing w:after="0"/>
              <w:rPr>
                <w:rFonts w:eastAsia="MS Mincho"/>
              </w:rPr>
            </w:pPr>
          </w:p>
          <w:p w14:paraId="4B164DAB" w14:textId="77777777" w:rsidR="00A55659" w:rsidRPr="009A0C6F" w:rsidRDefault="00A55659" w:rsidP="009D2C0B">
            <w:pPr>
              <w:spacing w:after="0"/>
              <w:rPr>
                <w:rFonts w:eastAsia="MS Mincho"/>
              </w:rPr>
            </w:pPr>
            <w:r w:rsidRPr="009A0C6F">
              <w:rPr>
                <w:rFonts w:eastAsia="MS Mincho"/>
              </w:rPr>
              <w:t>On being advised of the complaint the industry body agreed to participate in conciliation.</w:t>
            </w:r>
          </w:p>
          <w:p w14:paraId="31AE7BF4" w14:textId="77777777" w:rsidR="00A55659" w:rsidRPr="009A0C6F" w:rsidRDefault="00A55659" w:rsidP="009D2C0B">
            <w:pPr>
              <w:spacing w:after="0"/>
              <w:rPr>
                <w:rFonts w:eastAsia="MS Mincho"/>
              </w:rPr>
            </w:pPr>
          </w:p>
          <w:p w14:paraId="0DD60986" w14:textId="77777777" w:rsidR="00A55659" w:rsidRPr="009A0C6F" w:rsidRDefault="00A55659" w:rsidP="009D2C0B">
            <w:pPr>
              <w:spacing w:after="0"/>
              <w:rPr>
                <w:rFonts w:eastAsia="MS Mincho"/>
              </w:rPr>
            </w:pPr>
            <w:r w:rsidRPr="009A0C6F">
              <w:rPr>
                <w:rFonts w:eastAsia="MS Mincho"/>
              </w:rPr>
              <w:t>The complaint was resolved with an agreement that the industry body pay the complainant $3,000 and provide him with presentation materials in an accessible format. The industry body agreed to seek expert advice on its guidelines for planning accessible events, which were developed in response to the complaint, and to publish the finalised guidelines on its website.</w:t>
            </w:r>
          </w:p>
        </w:tc>
      </w:tr>
      <w:tr w:rsidR="00A55659" w:rsidRPr="009A0C6F" w14:paraId="294D81FB" w14:textId="77777777" w:rsidTr="009D2C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5"/>
        </w:trPr>
        <w:tc>
          <w:tcPr>
            <w:tcW w:w="1565" w:type="dxa"/>
            <w:gridSpan w:val="2"/>
            <w:tcBorders>
              <w:top w:val="nil"/>
              <w:left w:val="nil"/>
              <w:bottom w:val="nil"/>
              <w:right w:val="nil"/>
            </w:tcBorders>
            <w:vAlign w:val="center"/>
          </w:tcPr>
          <w:p w14:paraId="36CF14AD" w14:textId="7C26A176" w:rsidR="00A55659" w:rsidRPr="009A0C6F" w:rsidRDefault="00A55659" w:rsidP="009D2C0B">
            <w:pPr>
              <w:spacing w:after="0"/>
              <w:rPr>
                <w:b/>
              </w:rPr>
            </w:pPr>
            <w:r w:rsidRPr="009A0C6F">
              <w:rPr>
                <w:noProof/>
              </w:rPr>
              <w:drawing>
                <wp:inline distT="0" distB="0" distL="0" distR="0" wp14:anchorId="26DE1898" wp14:editId="31623804">
                  <wp:extent cx="806400" cy="806400"/>
                  <wp:effectExtent l="0" t="0" r="0" b="0"/>
                  <wp:docPr id="22650" name="Picture 22650"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54" w:type="dxa"/>
            <w:gridSpan w:val="4"/>
            <w:tcBorders>
              <w:top w:val="nil"/>
              <w:left w:val="nil"/>
              <w:bottom w:val="nil"/>
              <w:right w:val="nil"/>
            </w:tcBorders>
            <w:vAlign w:val="center"/>
          </w:tcPr>
          <w:p w14:paraId="738B8F09" w14:textId="77777777" w:rsidR="009D2C0B" w:rsidRDefault="009D2C0B" w:rsidP="009D2C0B">
            <w:pPr>
              <w:spacing w:after="0"/>
              <w:rPr>
                <w:b/>
              </w:rPr>
            </w:pPr>
          </w:p>
          <w:p w14:paraId="4B01036D" w14:textId="77777777" w:rsidR="00A55659" w:rsidRPr="009A0C6F" w:rsidRDefault="00A55659" w:rsidP="009D2C0B">
            <w:pPr>
              <w:spacing w:after="0"/>
              <w:rPr>
                <w:b/>
              </w:rPr>
            </w:pPr>
            <w:r w:rsidRPr="009A0C6F">
              <w:rPr>
                <w:b/>
              </w:rPr>
              <w:t>Discussion questions:</w:t>
            </w:r>
          </w:p>
          <w:p w14:paraId="00ED38A7" w14:textId="77777777" w:rsidR="00A55659" w:rsidRPr="009A0C6F" w:rsidRDefault="00A55659" w:rsidP="009D2C0B">
            <w:pPr>
              <w:pStyle w:val="ListBullet"/>
              <w:tabs>
                <w:tab w:val="clear" w:pos="360"/>
                <w:tab w:val="num" w:pos="0"/>
              </w:tabs>
              <w:ind w:left="720"/>
            </w:pPr>
            <w:r w:rsidRPr="009A0C6F">
              <w:t>In this case study, which of the complainant</w:t>
            </w:r>
            <w:r>
              <w:t>’</w:t>
            </w:r>
            <w:r w:rsidRPr="009A0C6F">
              <w:t>s rights were limited and how?</w:t>
            </w:r>
          </w:p>
          <w:p w14:paraId="27A32028" w14:textId="77777777" w:rsidR="00A55659" w:rsidRDefault="00A55659" w:rsidP="009D2C0B">
            <w:pPr>
              <w:pStyle w:val="ListBullet"/>
              <w:tabs>
                <w:tab w:val="clear" w:pos="360"/>
                <w:tab w:val="num" w:pos="0"/>
              </w:tabs>
              <w:ind w:left="720"/>
            </w:pPr>
            <w:r w:rsidRPr="009A0C6F">
              <w:t>How might this have impacted on his level of inclusion?</w:t>
            </w:r>
          </w:p>
          <w:p w14:paraId="38156EEE" w14:textId="77777777" w:rsidR="00A55659" w:rsidRPr="009A0C6F" w:rsidRDefault="00A55659" w:rsidP="009D2C0B">
            <w:pPr>
              <w:pStyle w:val="ListBullet"/>
              <w:tabs>
                <w:tab w:val="clear" w:pos="360"/>
                <w:tab w:val="num" w:pos="0"/>
              </w:tabs>
              <w:ind w:left="720"/>
            </w:pPr>
            <w:r>
              <w:t>What key policies and practices do you think the industry body should include in their new guidelines?</w:t>
            </w:r>
          </w:p>
        </w:tc>
      </w:tr>
    </w:tbl>
    <w:p w14:paraId="5FFE8BAA" w14:textId="77777777" w:rsidR="00302469" w:rsidRPr="009A0C6F" w:rsidRDefault="00302469" w:rsidP="007C489E">
      <w:pPr>
        <w:ind w:left="720"/>
        <w:rPr>
          <w:b/>
        </w:rPr>
      </w:pPr>
    </w:p>
    <w:p w14:paraId="364321CA" w14:textId="2E1A9CC2" w:rsidR="00AF7DDD" w:rsidRDefault="00BA6E0A" w:rsidP="00D14D64">
      <w:pPr>
        <w:pStyle w:val="Heading2"/>
      </w:pPr>
      <w:r w:rsidRPr="009A0C6F">
        <w:br w:type="page"/>
      </w:r>
      <w:bookmarkStart w:id="18" w:name="_Toc428974804"/>
      <w:r w:rsidR="00E56ABF">
        <w:lastRenderedPageBreak/>
        <w:t>Topic 7: Endnotes</w:t>
      </w:r>
    </w:p>
    <w:p w14:paraId="4D6B8980" w14:textId="77777777" w:rsidR="00E56ABF" w:rsidRDefault="00E56ABF" w:rsidP="00D14D64">
      <w:pPr>
        <w:pStyle w:val="Heading2"/>
        <w:rPr>
          <w:b w:val="0"/>
          <w:bCs w:val="0"/>
        </w:rPr>
        <w:sectPr w:rsidR="00E56ABF" w:rsidSect="0002009D">
          <w:footerReference w:type="default" r:id="rId53"/>
          <w:endnotePr>
            <w:numFmt w:val="decimal"/>
            <w:numRestart w:val="eachSect"/>
          </w:endnotePr>
          <w:pgSz w:w="11906" w:h="16838" w:code="9"/>
          <w:pgMar w:top="1560" w:right="1418" w:bottom="1276" w:left="1418" w:header="709" w:footer="700" w:gutter="0"/>
          <w:cols w:space="708"/>
          <w:docGrid w:linePitch="360"/>
        </w:sectPr>
      </w:pPr>
    </w:p>
    <w:p w14:paraId="2F9C1CD6" w14:textId="6736A41F" w:rsidR="00BA6E0A" w:rsidRPr="009A0C6F" w:rsidRDefault="00BA6E0A" w:rsidP="007C489E">
      <w:pPr>
        <w:pStyle w:val="ListBullet"/>
        <w:numPr>
          <w:ilvl w:val="0"/>
          <w:numId w:val="0"/>
        </w:numPr>
        <w:ind w:left="1080"/>
        <w:rPr>
          <w:szCs w:val="26"/>
        </w:rPr>
      </w:pPr>
    </w:p>
    <w:bookmarkEnd w:id="18"/>
    <w:sectPr w:rsidR="00BA6E0A" w:rsidRPr="009A0C6F" w:rsidSect="0002009D">
      <w:endnotePr>
        <w:numFmt w:val="decimal"/>
        <w:numRestart w:val="eachSect"/>
      </w:endnotePr>
      <w:pgSz w:w="11906" w:h="16838" w:code="9"/>
      <w:pgMar w:top="1560" w:right="1418" w:bottom="1276" w:left="1418" w:header="709" w:footer="7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E0418" w14:textId="77777777" w:rsidR="004B338B" w:rsidRDefault="004B338B" w:rsidP="00F14C6D">
      <w:r>
        <w:separator/>
      </w:r>
    </w:p>
  </w:endnote>
  <w:endnote w:type="continuationSeparator" w:id="0">
    <w:p w14:paraId="08D0F2DF" w14:textId="77777777" w:rsidR="004B338B" w:rsidRDefault="004B338B" w:rsidP="00F14C6D">
      <w:r>
        <w:continuationSeparator/>
      </w:r>
    </w:p>
  </w:endnote>
  <w:endnote w:type="continuationNotice" w:id="1">
    <w:p w14:paraId="14839641" w14:textId="77777777" w:rsidR="004B338B" w:rsidRDefault="004B338B"/>
  </w:endnote>
  <w:endnote w:id="2">
    <w:p w14:paraId="41A4E2EE" w14:textId="77777777" w:rsidR="004B338B" w:rsidRPr="00F606AD" w:rsidRDefault="004B338B" w:rsidP="008B7CF1">
      <w:pPr>
        <w:pStyle w:val="EndnoteText"/>
        <w:contextualSpacing/>
        <w:rPr>
          <w:rFonts w:cs="Arial"/>
        </w:rPr>
      </w:pPr>
      <w:r w:rsidRPr="00F606AD">
        <w:rPr>
          <w:rStyle w:val="EndnoteReference"/>
        </w:rPr>
        <w:endnoteRef/>
      </w:r>
      <w:r w:rsidRPr="00F606AD">
        <w:t xml:space="preserve"> </w:t>
      </w:r>
      <w:r w:rsidRPr="00F606AD">
        <w:rPr>
          <w:rStyle w:val="selectable"/>
          <w:rFonts w:cs="Arial"/>
          <w:color w:val="000000"/>
          <w:lang w:val="en"/>
        </w:rPr>
        <w:t>Assistant Minister for Social Services, Mitch Fifield, 'User Rights Principles 2014' (Australian Government, 2014).</w:t>
      </w:r>
    </w:p>
  </w:endnote>
  <w:endnote w:id="3">
    <w:p w14:paraId="6DA28E43" w14:textId="62CA8F2B" w:rsidR="004B338B" w:rsidRPr="00F606AD" w:rsidRDefault="004B338B" w:rsidP="008B7CF1">
      <w:pPr>
        <w:pStyle w:val="EndnoteText"/>
        <w:contextualSpacing/>
      </w:pPr>
      <w:r w:rsidRPr="00F606AD">
        <w:rPr>
          <w:rStyle w:val="EndnoteReference"/>
        </w:rPr>
        <w:endnoteRef/>
      </w:r>
      <w:r w:rsidRPr="00F606AD">
        <w:t xml:space="preserve"> </w:t>
      </w:r>
      <w:r w:rsidRPr="00F606AD">
        <w:rPr>
          <w:rStyle w:val="selectable"/>
          <w:rFonts w:cs="Arial"/>
          <w:color w:val="000000"/>
          <w:lang w:val="en"/>
        </w:rPr>
        <w:t>Department of Social Services, 'Charter of Care Recipients' Rights And Responsibilities - Residential Care' (Australian Government, 2014).</w:t>
      </w:r>
    </w:p>
  </w:endnote>
  <w:endnote w:id="4">
    <w:p w14:paraId="6D02FF9D" w14:textId="77777777" w:rsidR="004B338B" w:rsidRPr="00F606AD" w:rsidRDefault="004B338B" w:rsidP="00A666BE">
      <w:pPr>
        <w:pStyle w:val="EndnoteText"/>
        <w:contextualSpacing/>
      </w:pPr>
      <w:r w:rsidRPr="00F606AD">
        <w:rPr>
          <w:rStyle w:val="EndnoteReference"/>
        </w:rPr>
        <w:endnoteRef/>
      </w:r>
      <w:r w:rsidRPr="00F606AD">
        <w:t xml:space="preserve"> </w:t>
      </w:r>
      <w:r w:rsidRPr="00F606AD">
        <w:rPr>
          <w:rFonts w:cs="Arial"/>
          <w:highlight w:val="white"/>
        </w:rPr>
        <w:t xml:space="preserve">Australian Law Reform Commission, </w:t>
      </w:r>
      <w:r w:rsidRPr="00F606AD">
        <w:rPr>
          <w:rFonts w:cs="Arial"/>
          <w:i/>
          <w:highlight w:val="white"/>
        </w:rPr>
        <w:t>Equality, Capacity and Disability in Commonwealth Laws</w:t>
      </w:r>
      <w:r w:rsidRPr="00F606AD">
        <w:rPr>
          <w:rFonts w:cs="Arial"/>
          <w:i/>
        </w:rPr>
        <w:t xml:space="preserve"> </w:t>
      </w:r>
      <w:r w:rsidRPr="00F606AD">
        <w:rPr>
          <w:rFonts w:cs="Arial"/>
        </w:rPr>
        <w:t>ALRC Report No 124</w:t>
      </w:r>
      <w:r w:rsidRPr="00F606AD">
        <w:t xml:space="preserve"> (2014).</w:t>
      </w:r>
    </w:p>
  </w:endnote>
  <w:endnote w:id="5">
    <w:p w14:paraId="27151F99" w14:textId="77777777" w:rsidR="004B338B" w:rsidRPr="00F606AD" w:rsidRDefault="004B338B" w:rsidP="00A666BE">
      <w:pPr>
        <w:autoSpaceDE w:val="0"/>
        <w:autoSpaceDN w:val="0"/>
        <w:adjustRightInd w:val="0"/>
        <w:rPr>
          <w:rFonts w:cs="Arial"/>
          <w:bCs/>
          <w:i/>
          <w:sz w:val="20"/>
          <w:szCs w:val="20"/>
        </w:rPr>
      </w:pPr>
      <w:r w:rsidRPr="00F606AD">
        <w:rPr>
          <w:rStyle w:val="EndnoteReference"/>
        </w:rPr>
        <w:endnoteRef/>
      </w:r>
      <w:r w:rsidRPr="00D14D64">
        <w:t xml:space="preserve"> </w:t>
      </w:r>
      <w:r w:rsidRPr="00F606AD">
        <w:rPr>
          <w:rFonts w:cs="Arial"/>
          <w:bCs/>
          <w:sz w:val="20"/>
          <w:szCs w:val="20"/>
        </w:rPr>
        <w:t>Committee on the Rights of Persons with Disabilities,</w:t>
      </w:r>
      <w:r w:rsidRPr="00F606AD">
        <w:rPr>
          <w:rFonts w:cs="Arial"/>
          <w:bCs/>
          <w:i/>
          <w:sz w:val="20"/>
          <w:szCs w:val="20"/>
        </w:rPr>
        <w:t xml:space="preserve"> General comment No. 1-</w:t>
      </w:r>
    </w:p>
    <w:p w14:paraId="706A0A45" w14:textId="77777777" w:rsidR="004B338B" w:rsidRPr="00D14D64" w:rsidRDefault="004B338B" w:rsidP="00A666BE">
      <w:pPr>
        <w:autoSpaceDE w:val="0"/>
        <w:autoSpaceDN w:val="0"/>
        <w:adjustRightInd w:val="0"/>
        <w:rPr>
          <w:rFonts w:ascii="Times New Roman" w:hAnsi="Times New Roman"/>
          <w:b/>
          <w:sz w:val="20"/>
        </w:rPr>
      </w:pPr>
      <w:r w:rsidRPr="00F606AD">
        <w:rPr>
          <w:rFonts w:cs="Arial"/>
          <w:bCs/>
          <w:i/>
          <w:sz w:val="20"/>
          <w:szCs w:val="20"/>
        </w:rPr>
        <w:t xml:space="preserve">Article 12: Equal recognition before the law, </w:t>
      </w:r>
      <w:r w:rsidRPr="00F606AD">
        <w:rPr>
          <w:rFonts w:cs="Arial"/>
          <w:bCs/>
          <w:sz w:val="20"/>
          <w:szCs w:val="20"/>
        </w:rPr>
        <w:t>11</w:t>
      </w:r>
      <w:r w:rsidRPr="00F606AD">
        <w:rPr>
          <w:rFonts w:cs="Arial"/>
          <w:bCs/>
          <w:sz w:val="20"/>
          <w:szCs w:val="20"/>
          <w:vertAlign w:val="superscript"/>
        </w:rPr>
        <w:t>th</w:t>
      </w:r>
      <w:r w:rsidRPr="00F606AD">
        <w:rPr>
          <w:rFonts w:cs="Arial"/>
          <w:bCs/>
          <w:sz w:val="20"/>
          <w:szCs w:val="20"/>
        </w:rPr>
        <w:t xml:space="preserve"> sess UN Doc CRPD/C/GC/1</w:t>
      </w:r>
      <w:r w:rsidRPr="00F606AD">
        <w:rPr>
          <w:rFonts w:cs="Arial"/>
          <w:sz w:val="20"/>
          <w:szCs w:val="20"/>
        </w:rPr>
        <w:t xml:space="preserve"> (19 May 2014).</w:t>
      </w:r>
    </w:p>
  </w:endnote>
  <w:endnote w:id="6">
    <w:p w14:paraId="006422CC" w14:textId="738A22A0" w:rsidR="004B338B" w:rsidRPr="00F606AD" w:rsidRDefault="004B338B" w:rsidP="008A3962">
      <w:pPr>
        <w:rPr>
          <w:sz w:val="20"/>
          <w:szCs w:val="20"/>
        </w:rPr>
      </w:pPr>
      <w:r w:rsidRPr="00F606AD">
        <w:rPr>
          <w:rStyle w:val="EndnoteReference"/>
          <w:rFonts w:cs="Arial"/>
          <w:szCs w:val="20"/>
        </w:rPr>
        <w:endnoteRef/>
      </w:r>
      <w:r w:rsidRPr="00F606AD">
        <w:rPr>
          <w:sz w:val="20"/>
          <w:szCs w:val="20"/>
        </w:rPr>
        <w:t xml:space="preserve"> </w:t>
      </w:r>
      <w:r w:rsidRPr="00F606AD">
        <w:rPr>
          <w:sz w:val="20"/>
          <w:szCs w:val="20"/>
          <w:highlight w:val="white"/>
        </w:rPr>
        <w:t xml:space="preserve">Western Australian State Administrative Tribunal, </w:t>
      </w:r>
      <w:r w:rsidRPr="00F606AD">
        <w:rPr>
          <w:i/>
          <w:sz w:val="20"/>
          <w:szCs w:val="20"/>
          <w:highlight w:val="white"/>
        </w:rPr>
        <w:t>Frequently asked questions</w:t>
      </w:r>
      <w:r w:rsidRPr="00F606AD">
        <w:rPr>
          <w:sz w:val="20"/>
          <w:szCs w:val="20"/>
          <w:highlight w:val="white"/>
        </w:rPr>
        <w:t xml:space="preserve"> (2015) &lt;</w:t>
      </w:r>
      <w:hyperlink r:id="rId1" w:history="1">
        <w:r w:rsidRPr="00F606AD">
          <w:rPr>
            <w:rStyle w:val="Hyperlink"/>
            <w:rFonts w:cs="Arial"/>
            <w:sz w:val="20"/>
            <w:szCs w:val="20"/>
            <w:u w:val="none"/>
          </w:rPr>
          <w:t>http://www.publicadvocate.wa.gov.au/G/guardianship_frequently_asked_questions.aspx?uid=6194-8506-7822-0632</w:t>
        </w:r>
      </w:hyperlink>
      <w:r w:rsidRPr="00F606AD">
        <w:rPr>
          <w:sz w:val="20"/>
          <w:szCs w:val="20"/>
          <w:highlight w:val="white"/>
        </w:rPr>
        <w:t>&gt;.</w:t>
      </w:r>
    </w:p>
  </w:endnote>
  <w:endnote w:id="7">
    <w:p w14:paraId="70CB2405" w14:textId="77777777" w:rsidR="004B338B" w:rsidRPr="00F606AD" w:rsidRDefault="004B338B" w:rsidP="008A3962">
      <w:pPr>
        <w:autoSpaceDE w:val="0"/>
        <w:autoSpaceDN w:val="0"/>
        <w:adjustRightInd w:val="0"/>
        <w:rPr>
          <w:rFonts w:cs="Arial"/>
          <w:bCs/>
          <w:i/>
          <w:sz w:val="20"/>
          <w:szCs w:val="20"/>
        </w:rPr>
      </w:pPr>
      <w:r w:rsidRPr="00F606AD">
        <w:rPr>
          <w:rStyle w:val="EndnoteReference"/>
          <w:szCs w:val="20"/>
        </w:rPr>
        <w:endnoteRef/>
      </w:r>
      <w:r w:rsidRPr="00F606AD">
        <w:rPr>
          <w:sz w:val="20"/>
          <w:szCs w:val="20"/>
        </w:rPr>
        <w:t xml:space="preserve"> </w:t>
      </w:r>
      <w:r w:rsidRPr="00F606AD">
        <w:rPr>
          <w:rFonts w:cs="Arial"/>
          <w:bCs/>
          <w:sz w:val="20"/>
          <w:szCs w:val="20"/>
        </w:rPr>
        <w:t>Committee on the Rights of Persons with Disabilities,</w:t>
      </w:r>
      <w:r w:rsidRPr="00F606AD">
        <w:rPr>
          <w:rFonts w:cs="Arial"/>
          <w:bCs/>
          <w:i/>
          <w:sz w:val="20"/>
          <w:szCs w:val="20"/>
        </w:rPr>
        <w:t xml:space="preserve"> General comment No. 1-</w:t>
      </w:r>
    </w:p>
    <w:p w14:paraId="7F0B9EBE" w14:textId="5BBFB6AB" w:rsidR="004B338B" w:rsidRPr="00D14D64" w:rsidRDefault="004B338B" w:rsidP="008A3962">
      <w:pPr>
        <w:autoSpaceDE w:val="0"/>
        <w:autoSpaceDN w:val="0"/>
        <w:adjustRightInd w:val="0"/>
        <w:rPr>
          <w:rFonts w:ascii="Times New Roman" w:hAnsi="Times New Roman"/>
          <w:b/>
          <w:sz w:val="20"/>
        </w:rPr>
      </w:pPr>
      <w:r w:rsidRPr="00F606AD">
        <w:rPr>
          <w:rFonts w:cs="Arial"/>
          <w:bCs/>
          <w:i/>
          <w:sz w:val="20"/>
          <w:szCs w:val="20"/>
        </w:rPr>
        <w:t xml:space="preserve">Article 12: Equal recognition before the law, </w:t>
      </w:r>
      <w:r w:rsidRPr="00F606AD">
        <w:rPr>
          <w:rFonts w:cs="Arial"/>
          <w:bCs/>
          <w:sz w:val="20"/>
          <w:szCs w:val="20"/>
        </w:rPr>
        <w:t>11</w:t>
      </w:r>
      <w:r w:rsidRPr="00F606AD">
        <w:rPr>
          <w:rFonts w:cs="Arial"/>
          <w:bCs/>
          <w:sz w:val="20"/>
          <w:szCs w:val="20"/>
          <w:vertAlign w:val="superscript"/>
        </w:rPr>
        <w:t>th</w:t>
      </w:r>
      <w:r w:rsidRPr="00F606AD">
        <w:rPr>
          <w:rFonts w:cs="Arial"/>
          <w:bCs/>
          <w:sz w:val="20"/>
          <w:szCs w:val="20"/>
        </w:rPr>
        <w:t xml:space="preserve"> sess UN Doc CRPD/C/GC/1</w:t>
      </w:r>
      <w:r w:rsidRPr="00F606AD">
        <w:rPr>
          <w:rFonts w:cs="Arial"/>
          <w:sz w:val="20"/>
          <w:szCs w:val="20"/>
        </w:rPr>
        <w:t xml:space="preserve"> (19 May 2014).</w:t>
      </w:r>
    </w:p>
  </w:endnote>
  <w:endnote w:id="8">
    <w:p w14:paraId="54A29FAE" w14:textId="2FF4D8F4" w:rsidR="004B338B" w:rsidRPr="00F606AD" w:rsidRDefault="004B338B" w:rsidP="008A3962">
      <w:pPr>
        <w:pStyle w:val="NormalWeb"/>
        <w:shd w:val="clear" w:color="auto" w:fill="FFFFFF"/>
        <w:contextualSpacing/>
        <w:rPr>
          <w:rFonts w:ascii="Arial" w:hAnsi="Arial" w:cs="Arial"/>
          <w:color w:val="000000"/>
          <w:sz w:val="20"/>
          <w:szCs w:val="20"/>
          <w:lang w:val="en"/>
        </w:rPr>
      </w:pPr>
      <w:r w:rsidRPr="00F606AD">
        <w:rPr>
          <w:rStyle w:val="EndnoteReference"/>
        </w:rPr>
        <w:endnoteRef/>
      </w:r>
      <w:r w:rsidRPr="00D14D64">
        <w:t xml:space="preserve"> </w:t>
      </w:r>
      <w:r w:rsidRPr="00F606AD">
        <w:rPr>
          <w:rFonts w:ascii="Arial" w:hAnsi="Arial" w:cs="Arial"/>
          <w:color w:val="000000"/>
          <w:sz w:val="20"/>
          <w:szCs w:val="20"/>
          <w:lang w:val="en"/>
        </w:rPr>
        <w:t xml:space="preserve">UN Enable, </w:t>
      </w:r>
      <w:r w:rsidRPr="00F606AD">
        <w:rPr>
          <w:rFonts w:ascii="Arial" w:hAnsi="Arial" w:cs="Arial"/>
          <w:i/>
          <w:color w:val="000000"/>
          <w:sz w:val="20"/>
          <w:szCs w:val="20"/>
          <w:lang w:val="en"/>
        </w:rPr>
        <w:t>Handbook for Parliamentarians</w:t>
      </w:r>
      <w:r w:rsidRPr="00F606AD">
        <w:rPr>
          <w:rFonts w:ascii="Arial" w:hAnsi="Arial" w:cs="Arial"/>
          <w:color w:val="000000"/>
          <w:sz w:val="20"/>
          <w:szCs w:val="20"/>
          <w:lang w:val="en"/>
        </w:rPr>
        <w:t>, ‘6. From provision to practice: implementing the Convention’ (2007) &lt;</w:t>
      </w:r>
      <w:hyperlink r:id="rId2" w:history="1">
        <w:r w:rsidRPr="00F606AD">
          <w:rPr>
            <w:rStyle w:val="Hyperlink"/>
            <w:rFonts w:ascii="Arial" w:hAnsi="Arial" w:cs="Arial"/>
            <w:sz w:val="20"/>
            <w:szCs w:val="20"/>
            <w:u w:val="none"/>
            <w:lang w:val="en"/>
          </w:rPr>
          <w:t>http://www.un.org/disabilities/default.asp?id=242</w:t>
        </w:r>
      </w:hyperlink>
      <w:r w:rsidRPr="00F606AD">
        <w:rPr>
          <w:rFonts w:ascii="Arial" w:hAnsi="Arial" w:cs="Arial"/>
          <w:color w:val="000000"/>
          <w:sz w:val="20"/>
          <w:szCs w:val="20"/>
          <w:lang w:val="en"/>
        </w:rPr>
        <w:t xml:space="preserve">&gt;. </w:t>
      </w:r>
    </w:p>
  </w:endnote>
  <w:endnote w:id="9">
    <w:p w14:paraId="66B81CED" w14:textId="4D3AF21C" w:rsidR="004B338B" w:rsidRPr="00F606AD" w:rsidRDefault="004B338B" w:rsidP="008A3962">
      <w:pPr>
        <w:contextualSpacing/>
        <w:rPr>
          <w:sz w:val="20"/>
          <w:szCs w:val="20"/>
        </w:rPr>
      </w:pPr>
      <w:r w:rsidRPr="00F606AD">
        <w:rPr>
          <w:rStyle w:val="EndnoteReference"/>
          <w:szCs w:val="20"/>
        </w:rPr>
        <w:endnoteRef/>
      </w:r>
      <w:r w:rsidRPr="00F606AD">
        <w:rPr>
          <w:sz w:val="20"/>
          <w:szCs w:val="20"/>
        </w:rPr>
        <w:t xml:space="preserve"> Australian Law Reform Commission,</w:t>
      </w:r>
      <w:r w:rsidRPr="00F606AD">
        <w:rPr>
          <w:i/>
          <w:sz w:val="20"/>
          <w:szCs w:val="20"/>
        </w:rPr>
        <w:t xml:space="preserve"> Equality, Capacity and Disability in Commonwealth Laws</w:t>
      </w:r>
      <w:r w:rsidRPr="00F606AD">
        <w:rPr>
          <w:sz w:val="20"/>
          <w:szCs w:val="20"/>
        </w:rPr>
        <w:t>, ‘3. National Decision-Making Principles’ ALRC Report No 124 (2014) &lt;</w:t>
      </w:r>
      <w:hyperlink r:id="rId3" w:history="1">
        <w:r w:rsidRPr="00F606AD">
          <w:rPr>
            <w:rStyle w:val="Hyperlink"/>
            <w:sz w:val="20"/>
            <w:szCs w:val="20"/>
            <w:u w:val="none"/>
          </w:rPr>
          <w:t>https://www.alrc.gov.au/publications/national-decision-making-principles</w:t>
        </w:r>
      </w:hyperlink>
      <w:r w:rsidRPr="00F606AD">
        <w:rPr>
          <w:sz w:val="20"/>
          <w:szCs w:val="20"/>
        </w:rPr>
        <w:t xml:space="preserve">&gt;. </w:t>
      </w:r>
    </w:p>
  </w:endnote>
  <w:endnote w:id="10">
    <w:p w14:paraId="4AE169CE" w14:textId="77777777" w:rsidR="004B338B" w:rsidRPr="00F606AD" w:rsidRDefault="004B338B" w:rsidP="008A3962">
      <w:pPr>
        <w:autoSpaceDE w:val="0"/>
        <w:autoSpaceDN w:val="0"/>
        <w:adjustRightInd w:val="0"/>
        <w:rPr>
          <w:rFonts w:cs="Arial"/>
          <w:bCs/>
          <w:i/>
          <w:sz w:val="20"/>
          <w:szCs w:val="20"/>
        </w:rPr>
      </w:pPr>
      <w:r w:rsidRPr="00F606AD">
        <w:rPr>
          <w:rStyle w:val="EndnoteReference"/>
          <w:szCs w:val="20"/>
        </w:rPr>
        <w:endnoteRef/>
      </w:r>
      <w:r w:rsidRPr="00F606AD">
        <w:rPr>
          <w:sz w:val="20"/>
          <w:szCs w:val="20"/>
        </w:rPr>
        <w:t xml:space="preserve"> </w:t>
      </w:r>
      <w:r w:rsidRPr="00F606AD">
        <w:rPr>
          <w:rFonts w:cs="Arial"/>
          <w:bCs/>
          <w:sz w:val="20"/>
          <w:szCs w:val="20"/>
        </w:rPr>
        <w:t>Committee on the Rights of Persons with Disabilities,</w:t>
      </w:r>
      <w:r w:rsidRPr="00F606AD">
        <w:rPr>
          <w:rFonts w:cs="Arial"/>
          <w:bCs/>
          <w:i/>
          <w:sz w:val="20"/>
          <w:szCs w:val="20"/>
        </w:rPr>
        <w:t xml:space="preserve"> General comment No. 1-</w:t>
      </w:r>
    </w:p>
    <w:p w14:paraId="7FC4D7B9" w14:textId="380250B3" w:rsidR="004B338B" w:rsidRPr="00E452F4" w:rsidRDefault="004B338B" w:rsidP="008A3962">
      <w:pPr>
        <w:autoSpaceDE w:val="0"/>
        <w:autoSpaceDN w:val="0"/>
        <w:adjustRightInd w:val="0"/>
        <w:rPr>
          <w:i/>
          <w:sz w:val="20"/>
        </w:rPr>
      </w:pPr>
      <w:r w:rsidRPr="00F606AD">
        <w:rPr>
          <w:rFonts w:cs="Arial"/>
          <w:bCs/>
          <w:i/>
          <w:sz w:val="20"/>
          <w:szCs w:val="20"/>
        </w:rPr>
        <w:t xml:space="preserve">Article 12: Equal recognition before the law, </w:t>
      </w:r>
      <w:r w:rsidRPr="00F606AD">
        <w:rPr>
          <w:rFonts w:cs="Arial"/>
          <w:bCs/>
          <w:sz w:val="20"/>
          <w:szCs w:val="20"/>
        </w:rPr>
        <w:t>11</w:t>
      </w:r>
      <w:r w:rsidRPr="00F606AD">
        <w:rPr>
          <w:rFonts w:cs="Arial"/>
          <w:bCs/>
          <w:sz w:val="20"/>
          <w:szCs w:val="20"/>
          <w:vertAlign w:val="superscript"/>
        </w:rPr>
        <w:t>th</w:t>
      </w:r>
      <w:r w:rsidRPr="00F606AD">
        <w:rPr>
          <w:rFonts w:cs="Arial"/>
          <w:bCs/>
          <w:sz w:val="20"/>
          <w:szCs w:val="20"/>
        </w:rPr>
        <w:t xml:space="preserve"> sess UN Doc CRPD/C/GC/1</w:t>
      </w:r>
      <w:r w:rsidRPr="00F606AD">
        <w:rPr>
          <w:rFonts w:cs="Arial"/>
          <w:sz w:val="20"/>
          <w:szCs w:val="20"/>
        </w:rPr>
        <w:t xml:space="preserve"> (19 May 2014).</w:t>
      </w:r>
    </w:p>
  </w:endnote>
  <w:endnote w:id="11">
    <w:p w14:paraId="0F38ADD4" w14:textId="1455E3CD" w:rsidR="004B338B" w:rsidRPr="00F606AD" w:rsidRDefault="004B338B" w:rsidP="008A3962">
      <w:pPr>
        <w:contextualSpacing/>
        <w:rPr>
          <w:rFonts w:eastAsia="MS Mincho"/>
          <w:sz w:val="20"/>
          <w:szCs w:val="20"/>
        </w:rPr>
      </w:pPr>
      <w:r w:rsidRPr="00F606AD">
        <w:rPr>
          <w:rStyle w:val="EndnoteReference"/>
          <w:szCs w:val="20"/>
        </w:rPr>
        <w:endnoteRef/>
      </w:r>
      <w:r w:rsidRPr="00F606AD">
        <w:rPr>
          <w:sz w:val="20"/>
          <w:szCs w:val="20"/>
        </w:rPr>
        <w:t xml:space="preserve"> Australian Bureau of Statistics, </w:t>
      </w:r>
      <w:r w:rsidRPr="00F606AD">
        <w:rPr>
          <w:rFonts w:eastAsia="MS Mincho"/>
          <w:i/>
          <w:sz w:val="20"/>
          <w:szCs w:val="20"/>
        </w:rPr>
        <w:t xml:space="preserve">Disability, Ageing and Carers, Australia: Summary of Finding </w:t>
      </w:r>
      <w:r w:rsidRPr="00F606AD">
        <w:rPr>
          <w:sz w:val="20"/>
          <w:szCs w:val="20"/>
        </w:rPr>
        <w:t xml:space="preserve">(4430.0 2012) </w:t>
      </w:r>
      <w:r w:rsidRPr="00F606AD">
        <w:rPr>
          <w:rFonts w:eastAsia="MS Mincho"/>
          <w:sz w:val="20"/>
          <w:szCs w:val="20"/>
        </w:rPr>
        <w:t>&lt;</w:t>
      </w:r>
      <w:hyperlink r:id="rId4" w:history="1">
        <w:r w:rsidRPr="00F606AD">
          <w:rPr>
            <w:rStyle w:val="Hyperlink"/>
            <w:rFonts w:eastAsia="MS Mincho"/>
            <w:sz w:val="20"/>
            <w:szCs w:val="20"/>
            <w:u w:val="none"/>
          </w:rPr>
          <w:t>http://www.abs.gov.au/ausstats/abs@.nsf/mf/4430.0</w:t>
        </w:r>
      </w:hyperlink>
      <w:r w:rsidRPr="00F606AD">
        <w:rPr>
          <w:rFonts w:eastAsia="MS Mincho"/>
          <w:sz w:val="20"/>
          <w:szCs w:val="20"/>
        </w:rPr>
        <w:t xml:space="preserve">&gt;. </w:t>
      </w:r>
    </w:p>
  </w:endnote>
  <w:endnote w:id="12">
    <w:p w14:paraId="617DC8C8" w14:textId="2A358CF8" w:rsidR="004B338B" w:rsidRPr="00F606AD" w:rsidRDefault="004B338B" w:rsidP="00CB6626">
      <w:pPr>
        <w:contextualSpacing/>
        <w:rPr>
          <w:sz w:val="20"/>
          <w:szCs w:val="20"/>
          <w:lang w:eastAsia="zh-TW"/>
        </w:rPr>
      </w:pPr>
      <w:r w:rsidRPr="00F606AD">
        <w:rPr>
          <w:rStyle w:val="EndnoteReference"/>
          <w:szCs w:val="20"/>
        </w:rPr>
        <w:endnoteRef/>
      </w:r>
      <w:r w:rsidRPr="00F606AD">
        <w:rPr>
          <w:sz w:val="20"/>
          <w:szCs w:val="20"/>
        </w:rPr>
        <w:t xml:space="preserve"> </w:t>
      </w:r>
      <w:r w:rsidRPr="00F606AD">
        <w:rPr>
          <w:sz w:val="20"/>
          <w:szCs w:val="20"/>
          <w:lang w:eastAsia="zh-TW"/>
        </w:rPr>
        <w:t xml:space="preserve">Department of Social Services, </w:t>
      </w:r>
      <w:r w:rsidRPr="00F606AD">
        <w:rPr>
          <w:i/>
          <w:sz w:val="20"/>
          <w:szCs w:val="20"/>
          <w:lang w:eastAsia="zh-TW"/>
        </w:rPr>
        <w:t>National Standards for Disability Services - Stories</w:t>
      </w:r>
      <w:r w:rsidRPr="00F606AD">
        <w:rPr>
          <w:sz w:val="20"/>
          <w:szCs w:val="20"/>
          <w:lang w:eastAsia="zh-TW"/>
        </w:rPr>
        <w:t xml:space="preserve"> (2013) &lt;</w:t>
      </w:r>
      <w:hyperlink r:id="rId5" w:history="1">
        <w:r w:rsidRPr="00F606AD">
          <w:rPr>
            <w:rStyle w:val="Hyperlink"/>
            <w:sz w:val="20"/>
            <w:szCs w:val="20"/>
            <w:u w:val="none"/>
            <w:lang w:eastAsia="zh-TW"/>
          </w:rPr>
          <w:t>https://www.dss.gov.au/our-responsibilities/disability-and-carers/standards-and-quality-assurance/national-standards-for-disability-services</w:t>
        </w:r>
      </w:hyperlink>
      <w:r w:rsidRPr="00F606AD">
        <w:rPr>
          <w:sz w:val="20"/>
          <w:szCs w:val="20"/>
          <w:lang w:eastAsia="zh-TW"/>
        </w:rPr>
        <w:t xml:space="preserve">&gt;. </w:t>
      </w:r>
    </w:p>
  </w:endnote>
  <w:endnote w:id="13">
    <w:p w14:paraId="000CD9CA" w14:textId="567C1558" w:rsidR="004B338B" w:rsidRPr="00F606AD" w:rsidRDefault="004B338B" w:rsidP="00AD5BBA">
      <w:pPr>
        <w:contextualSpacing/>
        <w:rPr>
          <w:sz w:val="20"/>
          <w:szCs w:val="20"/>
        </w:rPr>
      </w:pPr>
      <w:r w:rsidRPr="00F606AD">
        <w:rPr>
          <w:rStyle w:val="EndnoteReference"/>
          <w:szCs w:val="20"/>
        </w:rPr>
        <w:endnoteRef/>
      </w:r>
      <w:r w:rsidRPr="00F606AD">
        <w:rPr>
          <w:sz w:val="20"/>
          <w:szCs w:val="20"/>
        </w:rPr>
        <w:t xml:space="preserve"> Mental Health Recovery Institute, </w:t>
      </w:r>
      <w:r w:rsidRPr="00F606AD">
        <w:rPr>
          <w:i/>
          <w:sz w:val="20"/>
          <w:szCs w:val="20"/>
        </w:rPr>
        <w:t>What is Duty of Care? Duty of Care vs Dignity of Risk</w:t>
      </w:r>
      <w:r w:rsidRPr="00F606AD">
        <w:rPr>
          <w:sz w:val="20"/>
          <w:szCs w:val="20"/>
        </w:rPr>
        <w:t xml:space="preserve"> (2015) &lt;</w:t>
      </w:r>
      <w:hyperlink r:id="rId6" w:history="1">
        <w:r w:rsidRPr="00F606AD">
          <w:rPr>
            <w:rStyle w:val="Hyperlink"/>
            <w:sz w:val="20"/>
            <w:szCs w:val="20"/>
            <w:u w:val="none"/>
          </w:rPr>
          <w:t>https://www.youtube.com/watch?v=Nf4Y7v-SLtc</w:t>
        </w:r>
      </w:hyperlink>
      <w:r w:rsidRPr="00F606AD">
        <w:rPr>
          <w:sz w:val="20"/>
          <w:szCs w:val="20"/>
        </w:rPr>
        <w:t xml:space="preserve">&gt;. </w:t>
      </w:r>
    </w:p>
  </w:endnote>
  <w:endnote w:id="14">
    <w:p w14:paraId="3A3C1568" w14:textId="77777777" w:rsidR="004B338B" w:rsidRPr="00D14D64" w:rsidRDefault="004B338B" w:rsidP="00CB6626">
      <w:pPr>
        <w:pStyle w:val="ListBullet"/>
        <w:numPr>
          <w:ilvl w:val="0"/>
          <w:numId w:val="0"/>
        </w:numPr>
        <w:tabs>
          <w:tab w:val="left" w:pos="720"/>
        </w:tabs>
        <w:contextualSpacing/>
      </w:pPr>
      <w:r w:rsidRPr="00F606AD">
        <w:rPr>
          <w:rStyle w:val="EndnoteReference"/>
        </w:rPr>
        <w:endnoteRef/>
      </w:r>
      <w:r w:rsidRPr="00D14D64">
        <w:t xml:space="preserve"> </w:t>
      </w:r>
      <w:r w:rsidRPr="00F606AD">
        <w:rPr>
          <w:sz w:val="20"/>
          <w:szCs w:val="20"/>
        </w:rPr>
        <w:t xml:space="preserve">Online Business Dictionary, </w:t>
      </w:r>
      <w:r w:rsidRPr="00F606AD">
        <w:rPr>
          <w:i/>
          <w:sz w:val="20"/>
          <w:szCs w:val="20"/>
        </w:rPr>
        <w:t>What is duty of care? Definition and meaning</w:t>
      </w:r>
      <w:r w:rsidRPr="00F606AD">
        <w:rPr>
          <w:sz w:val="20"/>
          <w:szCs w:val="20"/>
        </w:rPr>
        <w:t xml:space="preserve"> (2015) &lt;</w:t>
      </w:r>
      <w:hyperlink r:id="rId7" w:history="1">
        <w:r w:rsidRPr="00F606AD">
          <w:rPr>
            <w:rStyle w:val="Hyperlink"/>
            <w:sz w:val="20"/>
            <w:szCs w:val="20"/>
            <w:u w:val="none"/>
          </w:rPr>
          <w:t>http://www.businessdictionary.com/definition/duty-of-care.html</w:t>
        </w:r>
      </w:hyperlink>
      <w:r w:rsidRPr="00F606AD">
        <w:rPr>
          <w:sz w:val="20"/>
          <w:szCs w:val="20"/>
        </w:rPr>
        <w:t>&gt;.</w:t>
      </w:r>
    </w:p>
  </w:endnote>
  <w:endnote w:id="15">
    <w:p w14:paraId="2E0E0455" w14:textId="77777777" w:rsidR="004B338B" w:rsidRPr="00D14D64" w:rsidRDefault="004B338B" w:rsidP="00DB293D">
      <w:pPr>
        <w:autoSpaceDE w:val="0"/>
        <w:autoSpaceDN w:val="0"/>
        <w:adjustRightInd w:val="0"/>
        <w:rPr>
          <w:rFonts w:eastAsia="MS Mincho"/>
        </w:rPr>
      </w:pPr>
      <w:r w:rsidRPr="00F606AD">
        <w:rPr>
          <w:rStyle w:val="EndnoteReference"/>
        </w:rPr>
        <w:endnoteRef/>
      </w:r>
      <w:r w:rsidRPr="00D14D64">
        <w:t xml:space="preserve"> </w:t>
      </w:r>
      <w:r w:rsidRPr="00D14D64">
        <w:rPr>
          <w:rStyle w:val="Emphasis"/>
          <w:color w:val="333333"/>
          <w:sz w:val="20"/>
          <w:lang w:val="en"/>
        </w:rPr>
        <w:t>Convention of the Rights of Persons with Disabilities</w:t>
      </w:r>
      <w:r w:rsidRPr="00D14D64">
        <w:rPr>
          <w:color w:val="333333"/>
          <w:sz w:val="20"/>
          <w:lang w:val="en"/>
        </w:rPr>
        <w:t>, opened for signature 13 December 2006, 2515 UNTS 3 (entered into force 3 May 2008) Art 12.</w:t>
      </w:r>
      <w:r w:rsidRPr="00F606AD">
        <w:rPr>
          <w:rFonts w:ascii="Helvetica Neue" w:hAnsi="Helvetica Neue" w:cs="Arial"/>
          <w:color w:val="333333"/>
          <w:sz w:val="21"/>
          <w:szCs w:val="21"/>
          <w:lang w:val="en"/>
        </w:rPr>
        <w:t xml:space="preserve"> </w:t>
      </w:r>
    </w:p>
  </w:endnote>
  <w:endnote w:id="16">
    <w:p w14:paraId="243DFEB8" w14:textId="6D74111B" w:rsidR="004B338B" w:rsidRPr="00D14D64" w:rsidRDefault="004B338B" w:rsidP="00DB293D">
      <w:pPr>
        <w:widowControl w:val="0"/>
        <w:autoSpaceDE w:val="0"/>
        <w:autoSpaceDN w:val="0"/>
        <w:adjustRightInd w:val="0"/>
        <w:ind w:right="555"/>
        <w:rPr>
          <w:sz w:val="18"/>
        </w:rPr>
      </w:pPr>
      <w:r w:rsidRPr="00F606AD">
        <w:rPr>
          <w:rStyle w:val="EndnoteReference"/>
        </w:rPr>
        <w:endnoteRef/>
      </w:r>
      <w:r w:rsidRPr="00D14D64">
        <w:t xml:space="preserve"> </w:t>
      </w:r>
      <w:r w:rsidRPr="00F606AD">
        <w:rPr>
          <w:rFonts w:cs="Arial"/>
          <w:sz w:val="20"/>
          <w:szCs w:val="20"/>
        </w:rPr>
        <w:t xml:space="preserve">Spina Bifida Association WA Inc., </w:t>
      </w:r>
      <w:r w:rsidRPr="00F606AD">
        <w:rPr>
          <w:rFonts w:cs="Arial"/>
          <w:i/>
          <w:sz w:val="20"/>
          <w:szCs w:val="20"/>
        </w:rPr>
        <w:t>Supporting Disability Support Workers: A Self-Paced Learning Guide,</w:t>
      </w:r>
      <w:r w:rsidRPr="00F606AD">
        <w:rPr>
          <w:rFonts w:cs="Arial"/>
          <w:sz w:val="20"/>
          <w:szCs w:val="20"/>
        </w:rPr>
        <w:t xml:space="preserve"> ‘Duty of care’, (2007) 49-50.</w:t>
      </w:r>
    </w:p>
  </w:endnote>
  <w:endnote w:id="17">
    <w:p w14:paraId="6D874770" w14:textId="68C51E0F" w:rsidR="004B338B" w:rsidRPr="00A55756" w:rsidRDefault="004B338B" w:rsidP="00DB293D">
      <w:pPr>
        <w:widowControl w:val="0"/>
        <w:autoSpaceDE w:val="0"/>
        <w:autoSpaceDN w:val="0"/>
        <w:adjustRightInd w:val="0"/>
        <w:ind w:left="15" w:right="555"/>
        <w:rPr>
          <w:rFonts w:eastAsia="MS Mincho" w:cs="Arial"/>
          <w:sz w:val="20"/>
          <w:szCs w:val="20"/>
        </w:rPr>
      </w:pPr>
      <w:r w:rsidRPr="00F606AD">
        <w:rPr>
          <w:rStyle w:val="EndnoteReference"/>
        </w:rPr>
        <w:endnoteRef/>
      </w:r>
      <w:r w:rsidRPr="00D14D64">
        <w:t xml:space="preserve"> </w:t>
      </w:r>
      <w:r w:rsidRPr="00694627">
        <w:rPr>
          <w:rFonts w:eastAsia="MS Mincho" w:cs="Arial"/>
          <w:sz w:val="20"/>
          <w:szCs w:val="20"/>
        </w:rPr>
        <w:t>A</w:t>
      </w:r>
      <w:r>
        <w:rPr>
          <w:rFonts w:eastAsia="MS Mincho" w:cs="Arial"/>
          <w:sz w:val="20"/>
          <w:szCs w:val="20"/>
        </w:rPr>
        <w:t>dapt</w:t>
      </w:r>
      <w:r w:rsidRPr="00694627">
        <w:rPr>
          <w:rFonts w:eastAsia="MS Mincho" w:cs="Arial"/>
          <w:sz w:val="20"/>
          <w:szCs w:val="20"/>
        </w:rPr>
        <w:t xml:space="preserve">ed </w:t>
      </w:r>
      <w:r>
        <w:rPr>
          <w:rFonts w:eastAsia="MS Mincho" w:cs="Arial"/>
          <w:sz w:val="20"/>
          <w:szCs w:val="20"/>
        </w:rPr>
        <w:t xml:space="preserve">from </w:t>
      </w:r>
      <w:r w:rsidRPr="00F606AD">
        <w:rPr>
          <w:rFonts w:eastAsia="MS Mincho" w:cs="Arial"/>
          <w:sz w:val="20"/>
          <w:szCs w:val="20"/>
        </w:rPr>
        <w:t xml:space="preserve">National Disability Services, </w:t>
      </w:r>
      <w:r w:rsidRPr="00F606AD">
        <w:rPr>
          <w:rFonts w:eastAsia="MS Mincho" w:cs="Arial"/>
          <w:i/>
          <w:sz w:val="20"/>
          <w:szCs w:val="20"/>
        </w:rPr>
        <w:t xml:space="preserve">Strengthening Human Rights in Disability Services: Case </w:t>
      </w:r>
      <w:r w:rsidRPr="00A55756">
        <w:rPr>
          <w:rFonts w:eastAsia="MS Mincho" w:cs="Arial"/>
          <w:i/>
          <w:sz w:val="20"/>
          <w:szCs w:val="20"/>
        </w:rPr>
        <w:t>Scenarios for discussion</w:t>
      </w:r>
      <w:r w:rsidRPr="00A55756">
        <w:rPr>
          <w:rFonts w:eastAsia="MS Mincho" w:cs="Arial"/>
          <w:sz w:val="20"/>
          <w:szCs w:val="20"/>
        </w:rPr>
        <w:t>, ‘Case study 3’ (2012) 14.</w:t>
      </w:r>
    </w:p>
  </w:endnote>
  <w:endnote w:id="18">
    <w:p w14:paraId="57992863" w14:textId="7DA25BBE" w:rsidR="004B338B" w:rsidRPr="00D14D64" w:rsidRDefault="004B338B" w:rsidP="00DB293D">
      <w:pPr>
        <w:autoSpaceDE w:val="0"/>
        <w:autoSpaceDN w:val="0"/>
        <w:adjustRightInd w:val="0"/>
        <w:rPr>
          <w:i/>
          <w:highlight w:val="white"/>
        </w:rPr>
      </w:pPr>
      <w:r w:rsidRPr="00A55756">
        <w:rPr>
          <w:rStyle w:val="EndnoteReference"/>
        </w:rPr>
        <w:endnoteRef/>
      </w:r>
      <w:r w:rsidRPr="00D14D64">
        <w:t xml:space="preserve"> </w:t>
      </w:r>
      <w:r w:rsidRPr="00A55756">
        <w:rPr>
          <w:rStyle w:val="Emphasis"/>
          <w:rFonts w:cs="Arial"/>
          <w:i w:val="0"/>
          <w:sz w:val="20"/>
          <w:lang w:val="en"/>
        </w:rPr>
        <w:t>Chris Kuca-Thompson</w:t>
      </w:r>
      <w:r>
        <w:rPr>
          <w:rStyle w:val="Emphasis"/>
          <w:rFonts w:cs="Arial"/>
          <w:i w:val="0"/>
          <w:sz w:val="20"/>
          <w:lang w:val="en"/>
        </w:rPr>
        <w:t>,</w:t>
      </w:r>
      <w:r w:rsidRPr="00A55756">
        <w:rPr>
          <w:rStyle w:val="Emphasis"/>
          <w:rFonts w:cs="Arial"/>
          <w:i w:val="0"/>
          <w:sz w:val="20"/>
          <w:lang w:val="en"/>
        </w:rPr>
        <w:t xml:space="preserve"> </w:t>
      </w:r>
      <w:r>
        <w:rPr>
          <w:rStyle w:val="Emphasis"/>
          <w:rFonts w:cs="Arial"/>
          <w:i w:val="0"/>
          <w:sz w:val="20"/>
          <w:lang w:val="en"/>
        </w:rPr>
        <w:t>Spina Bifida Association of WA,</w:t>
      </w:r>
      <w:r w:rsidRPr="00A55756">
        <w:rPr>
          <w:rStyle w:val="Emphasis"/>
          <w:rFonts w:cs="Arial"/>
          <w:i w:val="0"/>
          <w:sz w:val="20"/>
          <w:lang w:val="en"/>
        </w:rPr>
        <w:t xml:space="preserve"> </w:t>
      </w:r>
      <w:r w:rsidRPr="00A55756">
        <w:rPr>
          <w:rStyle w:val="Emphasis"/>
          <w:rFonts w:cs="Arial"/>
          <w:sz w:val="20"/>
          <w:lang w:val="en"/>
        </w:rPr>
        <w:t xml:space="preserve">Supporting Disability Support Workers </w:t>
      </w:r>
      <w:r w:rsidRPr="00631D9E">
        <w:rPr>
          <w:rStyle w:val="Emphasis"/>
          <w:rFonts w:cs="Arial"/>
          <w:sz w:val="20"/>
          <w:lang w:val="en"/>
        </w:rPr>
        <w:t xml:space="preserve">Coordinators Manual </w:t>
      </w:r>
      <w:r>
        <w:rPr>
          <w:rStyle w:val="Emphasis"/>
          <w:rFonts w:cs="Arial"/>
          <w:i w:val="0"/>
          <w:sz w:val="20"/>
          <w:lang w:val="en"/>
        </w:rPr>
        <w:t>(</w:t>
      </w:r>
      <w:r w:rsidRPr="00A55756">
        <w:rPr>
          <w:rStyle w:val="Emphasis"/>
          <w:rFonts w:cs="Arial"/>
          <w:i w:val="0"/>
          <w:sz w:val="20"/>
          <w:lang w:val="en"/>
        </w:rPr>
        <w:t>2007</w:t>
      </w:r>
      <w:r>
        <w:rPr>
          <w:rStyle w:val="Emphasis"/>
          <w:rFonts w:cs="Arial"/>
          <w:i w:val="0"/>
          <w:sz w:val="20"/>
          <w:lang w:val="en"/>
        </w:rPr>
        <w:t>) 51 &lt;</w:t>
      </w:r>
      <w:hyperlink r:id="rId8" w:history="1"/>
      <w:hyperlink r:id="rId9" w:history="1">
        <w:r w:rsidRPr="002F7253">
          <w:rPr>
            <w:rStyle w:val="Hyperlink"/>
            <w:rFonts w:cs="Arial"/>
            <w:sz w:val="20"/>
            <w:lang w:val="en"/>
          </w:rPr>
          <w:t>http://www.ideaswa.net/upload/editor/files/downloads/SupportingDisabilitySupportWorkers-CoordinatorsManual.pdf</w:t>
        </w:r>
      </w:hyperlink>
      <w:r>
        <w:rPr>
          <w:rStyle w:val="Emphasis"/>
          <w:rFonts w:cs="Arial"/>
          <w:i w:val="0"/>
          <w:sz w:val="20"/>
          <w:lang w:val="en"/>
        </w:rPr>
        <w:t>&gt;</w:t>
      </w:r>
      <w:r w:rsidRPr="00A55756">
        <w:rPr>
          <w:rStyle w:val="Emphasis"/>
          <w:rFonts w:cs="Arial"/>
          <w:i w:val="0"/>
          <w:sz w:val="20"/>
          <w:lang w:val="en"/>
        </w:rPr>
        <w:t>.</w:t>
      </w:r>
    </w:p>
  </w:endnote>
  <w:endnote w:id="19">
    <w:p w14:paraId="66D66034" w14:textId="750644A6" w:rsidR="004B338B" w:rsidRPr="00D14D64" w:rsidRDefault="004B338B" w:rsidP="003754CA">
      <w:pPr>
        <w:contextualSpacing/>
        <w:rPr>
          <w:rFonts w:eastAsia="MS Mincho"/>
        </w:rPr>
      </w:pPr>
      <w:r w:rsidRPr="00F606AD">
        <w:rPr>
          <w:rStyle w:val="EndnoteReference"/>
        </w:rPr>
        <w:endnoteRef/>
      </w:r>
      <w:r w:rsidRPr="00D14D64">
        <w:t xml:space="preserve"> </w:t>
      </w:r>
      <w:r w:rsidRPr="00D14D64">
        <w:rPr>
          <w:rStyle w:val="Emphasis"/>
          <w:color w:val="333333"/>
          <w:sz w:val="20"/>
          <w:lang w:val="en"/>
        </w:rPr>
        <w:t>Convention of the Rights of Persons with Disabilities</w:t>
      </w:r>
      <w:r w:rsidRPr="00D14D64">
        <w:rPr>
          <w:color w:val="333333"/>
          <w:sz w:val="20"/>
          <w:lang w:val="en"/>
        </w:rPr>
        <w:t>, opened for signature 13 December 2006,</w:t>
      </w:r>
      <w:r w:rsidRPr="00F606AD">
        <w:rPr>
          <w:rFonts w:cs="Arial"/>
          <w:color w:val="333333"/>
          <w:sz w:val="20"/>
          <w:szCs w:val="20"/>
          <w:lang w:val="en"/>
        </w:rPr>
        <w:t xml:space="preserve"> 2515 UNTS 3 (entered into force 3 May 2008) Art 12.</w:t>
      </w:r>
    </w:p>
  </w:endnote>
  <w:endnote w:id="20">
    <w:p w14:paraId="1F7AD4BC" w14:textId="77777777" w:rsidR="004B338B" w:rsidRPr="00F606AD" w:rsidRDefault="004B338B" w:rsidP="003754CA">
      <w:pPr>
        <w:autoSpaceDE w:val="0"/>
        <w:autoSpaceDN w:val="0"/>
        <w:adjustRightInd w:val="0"/>
        <w:rPr>
          <w:rFonts w:cs="Arial"/>
          <w:bCs/>
          <w:i/>
          <w:sz w:val="20"/>
          <w:szCs w:val="20"/>
        </w:rPr>
      </w:pPr>
      <w:r w:rsidRPr="00F606AD">
        <w:rPr>
          <w:rStyle w:val="EndnoteReference"/>
        </w:rPr>
        <w:endnoteRef/>
      </w:r>
      <w:r w:rsidRPr="00D14D64">
        <w:t xml:space="preserve"> </w:t>
      </w:r>
      <w:r w:rsidRPr="00F606AD">
        <w:rPr>
          <w:rFonts w:cs="Arial"/>
          <w:bCs/>
          <w:sz w:val="20"/>
          <w:szCs w:val="20"/>
        </w:rPr>
        <w:t>Committee on the Rights of Persons with Disabilities,</w:t>
      </w:r>
      <w:r w:rsidRPr="00F606AD">
        <w:rPr>
          <w:rFonts w:cs="Arial"/>
          <w:bCs/>
          <w:i/>
          <w:sz w:val="20"/>
          <w:szCs w:val="20"/>
        </w:rPr>
        <w:t xml:space="preserve"> General comment No. 1-</w:t>
      </w:r>
    </w:p>
    <w:p w14:paraId="29D7D611" w14:textId="1BC45819" w:rsidR="004B338B" w:rsidRPr="00D14D64" w:rsidRDefault="004B338B" w:rsidP="00D14D64">
      <w:pPr>
        <w:contextualSpacing/>
      </w:pPr>
      <w:r w:rsidRPr="00F606AD">
        <w:rPr>
          <w:rFonts w:cs="Arial"/>
          <w:bCs/>
          <w:i/>
          <w:sz w:val="20"/>
          <w:szCs w:val="20"/>
        </w:rPr>
        <w:t xml:space="preserve">Article 12: Equal recognition before the law, </w:t>
      </w:r>
      <w:r w:rsidRPr="00F606AD">
        <w:rPr>
          <w:rFonts w:cs="Arial"/>
          <w:bCs/>
          <w:sz w:val="20"/>
          <w:szCs w:val="20"/>
        </w:rPr>
        <w:t>11</w:t>
      </w:r>
      <w:r w:rsidRPr="00F606AD">
        <w:rPr>
          <w:rFonts w:cs="Arial"/>
          <w:bCs/>
          <w:sz w:val="20"/>
          <w:szCs w:val="20"/>
          <w:vertAlign w:val="superscript"/>
        </w:rPr>
        <w:t>th</w:t>
      </w:r>
      <w:r w:rsidRPr="00F606AD">
        <w:rPr>
          <w:rFonts w:cs="Arial"/>
          <w:bCs/>
          <w:sz w:val="20"/>
          <w:szCs w:val="20"/>
        </w:rPr>
        <w:t xml:space="preserve"> sess UN Doc CRPD/C/GC/1</w:t>
      </w:r>
      <w:r w:rsidRPr="00F606AD">
        <w:rPr>
          <w:rFonts w:cs="Arial"/>
          <w:sz w:val="20"/>
          <w:szCs w:val="20"/>
        </w:rPr>
        <w:t xml:space="preserve"> (19 May 2014).</w:t>
      </w:r>
    </w:p>
  </w:endnote>
  <w:endnote w:id="21">
    <w:p w14:paraId="13759F33" w14:textId="13CEE26A" w:rsidR="004B338B" w:rsidRPr="00D14D64" w:rsidRDefault="004B338B" w:rsidP="003754CA">
      <w:pPr>
        <w:contextualSpacing/>
        <w:rPr>
          <w:rFonts w:eastAsia="MS Mincho"/>
        </w:rPr>
      </w:pPr>
      <w:r w:rsidRPr="00F606AD">
        <w:rPr>
          <w:rStyle w:val="EndnoteReference"/>
        </w:rPr>
        <w:endnoteRef/>
      </w:r>
      <w:r w:rsidRPr="00D14D64">
        <w:t xml:space="preserve"> </w:t>
      </w:r>
      <w:r w:rsidRPr="00F606AD">
        <w:rPr>
          <w:rFonts w:eastAsia="MS Mincho" w:cs="Arial"/>
          <w:sz w:val="20"/>
          <w:szCs w:val="20"/>
        </w:rPr>
        <w:t xml:space="preserve">Disability Advocacy Resource Unit, </w:t>
      </w:r>
      <w:r w:rsidRPr="00F606AD">
        <w:rPr>
          <w:rFonts w:eastAsia="MS Mincho" w:cs="Arial"/>
          <w:i/>
          <w:sz w:val="20"/>
          <w:szCs w:val="20"/>
        </w:rPr>
        <w:t>What is Advocacy?</w:t>
      </w:r>
      <w:r w:rsidRPr="00F606AD">
        <w:rPr>
          <w:rFonts w:eastAsia="MS Mincho" w:cs="Arial"/>
          <w:sz w:val="20"/>
          <w:szCs w:val="20"/>
        </w:rPr>
        <w:t xml:space="preserve"> (2014) &lt;</w:t>
      </w:r>
      <w:hyperlink r:id="rId10" w:history="1">
        <w:r w:rsidRPr="00F606AD">
          <w:rPr>
            <w:rStyle w:val="Hyperlink"/>
            <w:rFonts w:eastAsia="MS Mincho" w:cs="Arial"/>
            <w:sz w:val="20"/>
            <w:szCs w:val="20"/>
            <w:u w:val="none"/>
          </w:rPr>
          <w:t>http://www.daru.org.au/what-is-advocacy</w:t>
        </w:r>
      </w:hyperlink>
      <w:r w:rsidRPr="00D97F0E">
        <w:rPr>
          <w:rStyle w:val="Hyperlink"/>
          <w:rFonts w:eastAsia="MS Mincho"/>
          <w:sz w:val="20"/>
          <w:u w:val="none"/>
        </w:rPr>
        <w:t>&gt;.</w:t>
      </w:r>
    </w:p>
  </w:endnote>
  <w:endnote w:id="22">
    <w:p w14:paraId="38DB5D65" w14:textId="622235B2" w:rsidR="004B338B" w:rsidRPr="00F606AD" w:rsidRDefault="004B338B" w:rsidP="003754CA">
      <w:pPr>
        <w:contextualSpacing/>
        <w:rPr>
          <w:rFonts w:eastAsia="MS Mincho" w:cs="Arial"/>
          <w:sz w:val="20"/>
          <w:szCs w:val="20"/>
        </w:rPr>
      </w:pPr>
      <w:r w:rsidRPr="00F606AD">
        <w:rPr>
          <w:rStyle w:val="EndnoteReference"/>
        </w:rPr>
        <w:endnoteRef/>
      </w:r>
      <w:r w:rsidRPr="00D14D64">
        <w:t xml:space="preserve"> </w:t>
      </w:r>
      <w:r w:rsidRPr="00F606AD">
        <w:rPr>
          <w:rStyle w:val="selectable"/>
          <w:rFonts w:cs="Arial"/>
          <w:color w:val="000000"/>
          <w:sz w:val="20"/>
          <w:szCs w:val="20"/>
          <w:lang w:val="en"/>
        </w:rPr>
        <w:t xml:space="preserve">Christina Ryan and Karen Hedley, </w:t>
      </w:r>
      <w:r w:rsidRPr="00F606AD">
        <w:rPr>
          <w:rStyle w:val="selectable"/>
          <w:rFonts w:cs="Arial"/>
          <w:i/>
          <w:iCs/>
          <w:color w:val="000000"/>
          <w:sz w:val="20"/>
          <w:szCs w:val="20"/>
          <w:lang w:val="en"/>
        </w:rPr>
        <w:t>Developing Supporting Self-Advocacy Training – Why And How</w:t>
      </w:r>
      <w:r w:rsidRPr="00F606AD">
        <w:rPr>
          <w:rStyle w:val="selectable"/>
          <w:rFonts w:cs="Arial"/>
          <w:color w:val="000000"/>
          <w:sz w:val="20"/>
          <w:szCs w:val="20"/>
          <w:lang w:val="en"/>
        </w:rPr>
        <w:t xml:space="preserve"> (2012) Advocacy for Inclusion &lt;</w:t>
      </w:r>
      <w:hyperlink r:id="rId11" w:history="1">
        <w:r w:rsidRPr="00F606AD">
          <w:rPr>
            <w:rStyle w:val="Hyperlink"/>
            <w:rFonts w:cs="Arial"/>
            <w:sz w:val="20"/>
            <w:szCs w:val="20"/>
            <w:u w:val="none"/>
            <w:lang w:val="en"/>
          </w:rPr>
          <w:t>http://www.advocacyforinclusion.org/publications/Reports/developing_supporting_selfadvocacy_final.pdf</w:t>
        </w:r>
      </w:hyperlink>
      <w:r w:rsidRPr="00F606AD">
        <w:rPr>
          <w:rStyle w:val="selectable"/>
          <w:rFonts w:cs="Arial"/>
          <w:color w:val="000000"/>
          <w:sz w:val="20"/>
          <w:szCs w:val="20"/>
          <w:lang w:val="en"/>
        </w:rPr>
        <w:t>&gt;.</w:t>
      </w:r>
    </w:p>
  </w:endnote>
  <w:endnote w:id="23">
    <w:p w14:paraId="13236BEA" w14:textId="2C30FFE8" w:rsidR="004B338B" w:rsidRPr="00D14D64" w:rsidRDefault="004B338B" w:rsidP="003754CA">
      <w:pPr>
        <w:contextualSpacing/>
      </w:pPr>
      <w:r w:rsidRPr="00F606AD">
        <w:rPr>
          <w:rStyle w:val="EndnoteReference"/>
        </w:rPr>
        <w:endnoteRef/>
      </w:r>
      <w:r w:rsidRPr="00D14D64">
        <w:t xml:space="preserve"> </w:t>
      </w:r>
      <w:r w:rsidRPr="00D14D64">
        <w:rPr>
          <w:rStyle w:val="Emphasis"/>
          <w:color w:val="333333"/>
          <w:sz w:val="20"/>
          <w:lang w:val="en"/>
        </w:rPr>
        <w:t>Convention of the Rights of Persons with Disabilities</w:t>
      </w:r>
      <w:r w:rsidRPr="00D14D64">
        <w:rPr>
          <w:color w:val="333333"/>
          <w:sz w:val="20"/>
          <w:lang w:val="en"/>
        </w:rPr>
        <w:t>, opened for signature 13 December 2006, 2515 UNTS 3 (entered into force 3 May 2008) Preamble.</w:t>
      </w:r>
      <w:r w:rsidRPr="00F606AD">
        <w:rPr>
          <w:rFonts w:cs="Arial"/>
          <w:color w:val="333333"/>
          <w:sz w:val="20"/>
          <w:szCs w:val="20"/>
          <w:lang w:val="en"/>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HelveticaNeueLTPro-Cn">
    <w:altName w:val="HelveticaNeueLT Pro 57 Cn"/>
    <w:panose1 w:val="00000000000000000000"/>
    <w:charset w:val="4D"/>
    <w:family w:val="auto"/>
    <w:notTrueType/>
    <w:pitch w:val="default"/>
    <w:sig w:usb0="00000003" w:usb1="00000000" w:usb2="00000000" w:usb3="00000000" w:csb0="00000001" w:csb1="00000000"/>
  </w:font>
  <w:font w:name="HelveticaNeueLT Pro 57 Cn">
    <w:altName w:val="Franklin Gothic Medium Cond"/>
    <w:charset w:val="00"/>
    <w:family w:val="auto"/>
    <w:pitch w:val="variable"/>
    <w:sig w:usb0="00000001" w:usb1="5000205B" w:usb2="00000000" w:usb3="00000000" w:csb0="0000009B" w:csb1="00000000"/>
  </w:font>
  <w:font w:name="MZFGVS+HelveticaNeue">
    <w:altName w:val="Helvetica Neue"/>
    <w:panose1 w:val="00000000000000000000"/>
    <w:charset w:val="00"/>
    <w:family w:val="swiss"/>
    <w:notTrueType/>
    <w:pitch w:val="default"/>
    <w:sig w:usb0="00000003" w:usb1="00000000" w:usb2="00000000" w:usb3="00000000" w:csb0="00000001" w:csb1="00000000"/>
  </w:font>
  <w:font w:name="HelveticaNeueLT Pro 67 MdCn">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1123" w14:textId="77777777" w:rsidR="004B338B" w:rsidRDefault="004B338B" w:rsidP="005541A9">
    <w:pPr>
      <w:pStyle w:val="Footer"/>
      <w:jc w:val="left"/>
      <w:rPr>
        <w:b/>
        <w:i/>
        <w:sz w:val="20"/>
      </w:rPr>
    </w:pPr>
  </w:p>
  <w:p w14:paraId="7B683EF5" w14:textId="77777777" w:rsidR="004B338B" w:rsidRPr="005541A9" w:rsidRDefault="004B338B" w:rsidP="005541A9">
    <w:pPr>
      <w:pStyle w:val="Footer"/>
      <w:jc w:val="left"/>
      <w:rPr>
        <w:b/>
        <w:i/>
        <w:sz w:val="20"/>
      </w:rPr>
    </w:pPr>
    <w:r w:rsidRPr="005541A9">
      <w:rPr>
        <w:b/>
        <w:i/>
        <w:sz w:val="20"/>
      </w:rPr>
      <w:t>Disability Rights: Facilitating the empowerment of people with disability (CHCDIS007)</w:t>
    </w:r>
  </w:p>
  <w:p w14:paraId="694435A3" w14:textId="77777777" w:rsidR="004B338B" w:rsidRPr="005541A9" w:rsidRDefault="004B338B" w:rsidP="005541A9">
    <w:pPr>
      <w:pStyle w:val="Footer"/>
      <w:jc w:val="left"/>
      <w:rPr>
        <w:sz w:val="20"/>
      </w:rPr>
    </w:pPr>
    <w:r w:rsidRPr="005541A9">
      <w:rPr>
        <w:i/>
        <w:sz w:val="20"/>
      </w:rPr>
      <w:t xml:space="preserve">Trainer’s Manual </w:t>
    </w:r>
    <w:r>
      <w:rPr>
        <w:i/>
        <w:sz w:val="20"/>
      </w:rPr>
      <w:tab/>
    </w:r>
    <w:r>
      <w:rPr>
        <w:i/>
        <w:sz w:val="20"/>
      </w:rPr>
      <w:tab/>
    </w:r>
    <w:r w:rsidRPr="005541A9">
      <w:rPr>
        <w:sz w:val="20"/>
      </w:rPr>
      <w:fldChar w:fldCharType="begin"/>
    </w:r>
    <w:r w:rsidRPr="005541A9">
      <w:rPr>
        <w:sz w:val="20"/>
      </w:rPr>
      <w:instrText xml:space="preserve"> PAGE   \* MERGEFORMAT </w:instrText>
    </w:r>
    <w:r w:rsidRPr="005541A9">
      <w:rPr>
        <w:sz w:val="20"/>
      </w:rPr>
      <w:fldChar w:fldCharType="separate"/>
    </w:r>
    <w:r w:rsidR="000C171E">
      <w:rPr>
        <w:noProof/>
        <w:sz w:val="20"/>
      </w:rPr>
      <w:t>19</w:t>
    </w:r>
    <w:r w:rsidRPr="005541A9">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B8280" w14:textId="77777777" w:rsidR="004B338B" w:rsidRDefault="004B338B" w:rsidP="00F14C6D">
      <w:r>
        <w:separator/>
      </w:r>
    </w:p>
  </w:footnote>
  <w:footnote w:type="continuationSeparator" w:id="0">
    <w:p w14:paraId="55187B0A" w14:textId="77777777" w:rsidR="004B338B" w:rsidRDefault="004B338B" w:rsidP="00F14C6D">
      <w:r>
        <w:continuationSeparator/>
      </w:r>
    </w:p>
  </w:footnote>
  <w:footnote w:type="continuationNotice" w:id="1">
    <w:p w14:paraId="6E51B6AB" w14:textId="77777777" w:rsidR="004B338B" w:rsidRDefault="004B338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CFC99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AE8764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1133CA"/>
    <w:multiLevelType w:val="hybridMultilevel"/>
    <w:tmpl w:val="AA48F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F41023"/>
    <w:multiLevelType w:val="hybridMultilevel"/>
    <w:tmpl w:val="236A1686"/>
    <w:lvl w:ilvl="0" w:tplc="EB72F9C8">
      <w:start w:val="1"/>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2390156"/>
    <w:multiLevelType w:val="hybridMultilevel"/>
    <w:tmpl w:val="C02AB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23B4DBD"/>
    <w:multiLevelType w:val="hybridMultilevel"/>
    <w:tmpl w:val="01FC9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2BE7236"/>
    <w:multiLevelType w:val="hybridMultilevel"/>
    <w:tmpl w:val="9776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DB08ED"/>
    <w:multiLevelType w:val="hybridMultilevel"/>
    <w:tmpl w:val="5464FFCA"/>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7" w15:restartNumberingAfterBreak="0">
    <w:nsid w:val="04863D70"/>
    <w:multiLevelType w:val="hybridMultilevel"/>
    <w:tmpl w:val="5442D8C8"/>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18" w15:restartNumberingAfterBreak="0">
    <w:nsid w:val="048E72F6"/>
    <w:multiLevelType w:val="hybridMultilevel"/>
    <w:tmpl w:val="1982E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63842E4"/>
    <w:multiLevelType w:val="hybridMultilevel"/>
    <w:tmpl w:val="AE92A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6F7545D"/>
    <w:multiLevelType w:val="hybridMultilevel"/>
    <w:tmpl w:val="7E702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8A30E73"/>
    <w:multiLevelType w:val="hybridMultilevel"/>
    <w:tmpl w:val="1F788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9AA6421"/>
    <w:multiLevelType w:val="hybridMultilevel"/>
    <w:tmpl w:val="01D226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A441132"/>
    <w:multiLevelType w:val="hybridMultilevel"/>
    <w:tmpl w:val="CD5CD45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4" w15:restartNumberingAfterBreak="0">
    <w:nsid w:val="0C775389"/>
    <w:multiLevelType w:val="hybridMultilevel"/>
    <w:tmpl w:val="D78A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CB35168"/>
    <w:multiLevelType w:val="hybridMultilevel"/>
    <w:tmpl w:val="C56C48C8"/>
    <w:lvl w:ilvl="0" w:tplc="A60CBBE6">
      <w:start w:val="1"/>
      <w:numFmt w:val="decimal"/>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CC04CBD"/>
    <w:multiLevelType w:val="hybridMultilevel"/>
    <w:tmpl w:val="47E8E1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0CE135F7"/>
    <w:multiLevelType w:val="hybridMultilevel"/>
    <w:tmpl w:val="F2E275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D2319E9"/>
    <w:multiLevelType w:val="hybridMultilevel"/>
    <w:tmpl w:val="746A6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050D1B"/>
    <w:multiLevelType w:val="hybridMultilevel"/>
    <w:tmpl w:val="D6DC2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3E0EED"/>
    <w:multiLevelType w:val="hybridMultilevel"/>
    <w:tmpl w:val="AA144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F5447BD"/>
    <w:multiLevelType w:val="hybridMultilevel"/>
    <w:tmpl w:val="9488C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F9505F5"/>
    <w:multiLevelType w:val="hybridMultilevel"/>
    <w:tmpl w:val="450678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B24F2C"/>
    <w:multiLevelType w:val="hybridMultilevel"/>
    <w:tmpl w:val="A978CDB2"/>
    <w:lvl w:ilvl="0" w:tplc="C6AE89D4">
      <w:start w:val="1"/>
      <w:numFmt w:val="bullet"/>
      <w:lvlText w:val="□"/>
      <w:lvlJc w:val="left"/>
      <w:pPr>
        <w:ind w:left="2880" w:hanging="360"/>
      </w:pPr>
      <w:rPr>
        <w:rFonts w:ascii="Courier New" w:hAnsi="Courier New" w:hint="default"/>
        <w:sz w:val="36"/>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4" w15:restartNumberingAfterBreak="0">
    <w:nsid w:val="1038675D"/>
    <w:multiLevelType w:val="hybridMultilevel"/>
    <w:tmpl w:val="5E8A6AD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10C80E7F"/>
    <w:multiLevelType w:val="multilevel"/>
    <w:tmpl w:val="82B86000"/>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116807B6"/>
    <w:multiLevelType w:val="hybridMultilevel"/>
    <w:tmpl w:val="F9025F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EE786E"/>
    <w:multiLevelType w:val="hybridMultilevel"/>
    <w:tmpl w:val="CC206AA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8" w15:restartNumberingAfterBreak="0">
    <w:nsid w:val="126D09A2"/>
    <w:multiLevelType w:val="hybridMultilevel"/>
    <w:tmpl w:val="94C61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2E20CD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132C4266"/>
    <w:multiLevelType w:val="hybridMultilevel"/>
    <w:tmpl w:val="F27069EC"/>
    <w:lvl w:ilvl="0" w:tplc="0C090001">
      <w:start w:val="1"/>
      <w:numFmt w:val="bullet"/>
      <w:lvlText w:val=""/>
      <w:lvlJc w:val="left"/>
      <w:pPr>
        <w:ind w:left="12" w:hanging="360"/>
      </w:pPr>
      <w:rPr>
        <w:rFonts w:ascii="Symbol" w:hAnsi="Symbol" w:hint="default"/>
      </w:rPr>
    </w:lvl>
    <w:lvl w:ilvl="1" w:tplc="0C090003" w:tentative="1">
      <w:start w:val="1"/>
      <w:numFmt w:val="bullet"/>
      <w:lvlText w:val="o"/>
      <w:lvlJc w:val="left"/>
      <w:pPr>
        <w:ind w:left="732" w:hanging="360"/>
      </w:pPr>
      <w:rPr>
        <w:rFonts w:ascii="Courier New" w:hAnsi="Courier New" w:cs="Courier New" w:hint="default"/>
      </w:rPr>
    </w:lvl>
    <w:lvl w:ilvl="2" w:tplc="0C090005" w:tentative="1">
      <w:start w:val="1"/>
      <w:numFmt w:val="bullet"/>
      <w:lvlText w:val=""/>
      <w:lvlJc w:val="left"/>
      <w:pPr>
        <w:ind w:left="1452" w:hanging="360"/>
      </w:pPr>
      <w:rPr>
        <w:rFonts w:ascii="Wingdings" w:hAnsi="Wingdings" w:hint="default"/>
      </w:rPr>
    </w:lvl>
    <w:lvl w:ilvl="3" w:tplc="0C090001" w:tentative="1">
      <w:start w:val="1"/>
      <w:numFmt w:val="bullet"/>
      <w:lvlText w:val=""/>
      <w:lvlJc w:val="left"/>
      <w:pPr>
        <w:ind w:left="2172" w:hanging="360"/>
      </w:pPr>
      <w:rPr>
        <w:rFonts w:ascii="Symbol" w:hAnsi="Symbol" w:hint="default"/>
      </w:rPr>
    </w:lvl>
    <w:lvl w:ilvl="4" w:tplc="0C090003" w:tentative="1">
      <w:start w:val="1"/>
      <w:numFmt w:val="bullet"/>
      <w:lvlText w:val="o"/>
      <w:lvlJc w:val="left"/>
      <w:pPr>
        <w:ind w:left="2892" w:hanging="360"/>
      </w:pPr>
      <w:rPr>
        <w:rFonts w:ascii="Courier New" w:hAnsi="Courier New" w:cs="Courier New" w:hint="default"/>
      </w:rPr>
    </w:lvl>
    <w:lvl w:ilvl="5" w:tplc="0C090005" w:tentative="1">
      <w:start w:val="1"/>
      <w:numFmt w:val="bullet"/>
      <w:lvlText w:val=""/>
      <w:lvlJc w:val="left"/>
      <w:pPr>
        <w:ind w:left="3612" w:hanging="360"/>
      </w:pPr>
      <w:rPr>
        <w:rFonts w:ascii="Wingdings" w:hAnsi="Wingdings" w:hint="default"/>
      </w:rPr>
    </w:lvl>
    <w:lvl w:ilvl="6" w:tplc="0C090001" w:tentative="1">
      <w:start w:val="1"/>
      <w:numFmt w:val="bullet"/>
      <w:lvlText w:val=""/>
      <w:lvlJc w:val="left"/>
      <w:pPr>
        <w:ind w:left="4332" w:hanging="360"/>
      </w:pPr>
      <w:rPr>
        <w:rFonts w:ascii="Symbol" w:hAnsi="Symbol" w:hint="default"/>
      </w:rPr>
    </w:lvl>
    <w:lvl w:ilvl="7" w:tplc="0C090003" w:tentative="1">
      <w:start w:val="1"/>
      <w:numFmt w:val="bullet"/>
      <w:lvlText w:val="o"/>
      <w:lvlJc w:val="left"/>
      <w:pPr>
        <w:ind w:left="5052" w:hanging="360"/>
      </w:pPr>
      <w:rPr>
        <w:rFonts w:ascii="Courier New" w:hAnsi="Courier New" w:cs="Courier New" w:hint="default"/>
      </w:rPr>
    </w:lvl>
    <w:lvl w:ilvl="8" w:tplc="0C090005" w:tentative="1">
      <w:start w:val="1"/>
      <w:numFmt w:val="bullet"/>
      <w:lvlText w:val=""/>
      <w:lvlJc w:val="left"/>
      <w:pPr>
        <w:ind w:left="5772" w:hanging="360"/>
      </w:pPr>
      <w:rPr>
        <w:rFonts w:ascii="Wingdings" w:hAnsi="Wingdings" w:hint="default"/>
      </w:rPr>
    </w:lvl>
  </w:abstractNum>
  <w:abstractNum w:abstractNumId="41" w15:restartNumberingAfterBreak="0">
    <w:nsid w:val="138D48C2"/>
    <w:multiLevelType w:val="hybridMultilevel"/>
    <w:tmpl w:val="27CAE1C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506DBD"/>
    <w:multiLevelType w:val="hybridMultilevel"/>
    <w:tmpl w:val="53DC9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46E712B"/>
    <w:multiLevelType w:val="hybridMultilevel"/>
    <w:tmpl w:val="8870A8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3A004D"/>
    <w:multiLevelType w:val="hybridMultilevel"/>
    <w:tmpl w:val="7E4C9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6E32D89"/>
    <w:multiLevelType w:val="hybridMultilevel"/>
    <w:tmpl w:val="5984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712397C"/>
    <w:multiLevelType w:val="hybridMultilevel"/>
    <w:tmpl w:val="38243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7E27A90"/>
    <w:multiLevelType w:val="hybridMultilevel"/>
    <w:tmpl w:val="779E6C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7FE2FF2"/>
    <w:multiLevelType w:val="hybridMultilevel"/>
    <w:tmpl w:val="115A2B6E"/>
    <w:lvl w:ilvl="0" w:tplc="E2F8EF5E">
      <w:start w:val="1"/>
      <w:numFmt w:val="bullet"/>
      <w:lvlText w:val=""/>
      <w:lvlJc w:val="left"/>
      <w:pPr>
        <w:ind w:left="720" w:hanging="720"/>
      </w:pPr>
      <w:rPr>
        <w:rFonts w:ascii="Symbol" w:hAnsi="Symbol" w:hint="default"/>
      </w:rPr>
    </w:lvl>
    <w:lvl w:ilvl="1" w:tplc="E2F8EF5E">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18290519"/>
    <w:multiLevelType w:val="hybridMultilevel"/>
    <w:tmpl w:val="6710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8B338A1"/>
    <w:multiLevelType w:val="hybridMultilevel"/>
    <w:tmpl w:val="81B22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9B31869"/>
    <w:multiLevelType w:val="hybridMultilevel"/>
    <w:tmpl w:val="4F74A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A4C16C6"/>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A8C255E"/>
    <w:multiLevelType w:val="hybridMultilevel"/>
    <w:tmpl w:val="78AE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ABB2DBF"/>
    <w:multiLevelType w:val="hybridMultilevel"/>
    <w:tmpl w:val="80A4A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ADF0AA3"/>
    <w:multiLevelType w:val="hybridMultilevel"/>
    <w:tmpl w:val="778E1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AE91FFD"/>
    <w:multiLevelType w:val="hybridMultilevel"/>
    <w:tmpl w:val="DA904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AF43FFB"/>
    <w:multiLevelType w:val="hybridMultilevel"/>
    <w:tmpl w:val="5E02C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B0C4253"/>
    <w:multiLevelType w:val="hybridMultilevel"/>
    <w:tmpl w:val="65D05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B3039D7"/>
    <w:multiLevelType w:val="hybridMultilevel"/>
    <w:tmpl w:val="461276DA"/>
    <w:lvl w:ilvl="0" w:tplc="2892E17E">
      <w:start w:val="1"/>
      <w:numFmt w:val="decimal"/>
      <w:lvlText w:val="%1."/>
      <w:lvlJc w:val="left"/>
      <w:pPr>
        <w:ind w:left="720" w:hanging="360"/>
      </w:pPr>
      <w:rPr>
        <w:b w:val="0"/>
        <w:sz w:val="24"/>
        <w:szCs w:val="24"/>
      </w:rPr>
    </w:lvl>
    <w:lvl w:ilvl="1" w:tplc="0C090019" w:tentative="1">
      <w:start w:val="1"/>
      <w:numFmt w:val="lowerLetter"/>
      <w:lvlText w:val="%2."/>
      <w:lvlJc w:val="left"/>
      <w:pPr>
        <w:ind w:left="1213" w:hanging="360"/>
      </w:pPr>
    </w:lvl>
    <w:lvl w:ilvl="2" w:tplc="0C09001B" w:tentative="1">
      <w:start w:val="1"/>
      <w:numFmt w:val="lowerRoman"/>
      <w:lvlText w:val="%3."/>
      <w:lvlJc w:val="right"/>
      <w:pPr>
        <w:ind w:left="1933" w:hanging="180"/>
      </w:pPr>
    </w:lvl>
    <w:lvl w:ilvl="3" w:tplc="0C09000F" w:tentative="1">
      <w:start w:val="1"/>
      <w:numFmt w:val="decimal"/>
      <w:lvlText w:val="%4."/>
      <w:lvlJc w:val="left"/>
      <w:pPr>
        <w:ind w:left="2653" w:hanging="360"/>
      </w:pPr>
    </w:lvl>
    <w:lvl w:ilvl="4" w:tplc="0C090019" w:tentative="1">
      <w:start w:val="1"/>
      <w:numFmt w:val="lowerLetter"/>
      <w:lvlText w:val="%5."/>
      <w:lvlJc w:val="left"/>
      <w:pPr>
        <w:ind w:left="3373" w:hanging="360"/>
      </w:pPr>
    </w:lvl>
    <w:lvl w:ilvl="5" w:tplc="0C09001B" w:tentative="1">
      <w:start w:val="1"/>
      <w:numFmt w:val="lowerRoman"/>
      <w:lvlText w:val="%6."/>
      <w:lvlJc w:val="right"/>
      <w:pPr>
        <w:ind w:left="4093" w:hanging="180"/>
      </w:pPr>
    </w:lvl>
    <w:lvl w:ilvl="6" w:tplc="0C09000F" w:tentative="1">
      <w:start w:val="1"/>
      <w:numFmt w:val="decimal"/>
      <w:lvlText w:val="%7."/>
      <w:lvlJc w:val="left"/>
      <w:pPr>
        <w:ind w:left="4813" w:hanging="360"/>
      </w:pPr>
    </w:lvl>
    <w:lvl w:ilvl="7" w:tplc="0C090019" w:tentative="1">
      <w:start w:val="1"/>
      <w:numFmt w:val="lowerLetter"/>
      <w:lvlText w:val="%8."/>
      <w:lvlJc w:val="left"/>
      <w:pPr>
        <w:ind w:left="5533" w:hanging="360"/>
      </w:pPr>
    </w:lvl>
    <w:lvl w:ilvl="8" w:tplc="0C09001B" w:tentative="1">
      <w:start w:val="1"/>
      <w:numFmt w:val="lowerRoman"/>
      <w:lvlText w:val="%9."/>
      <w:lvlJc w:val="right"/>
      <w:pPr>
        <w:ind w:left="6253" w:hanging="180"/>
      </w:pPr>
    </w:lvl>
  </w:abstractNum>
  <w:abstractNum w:abstractNumId="60" w15:restartNumberingAfterBreak="0">
    <w:nsid w:val="1C650290"/>
    <w:multiLevelType w:val="multilevel"/>
    <w:tmpl w:val="088E7CE8"/>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1CA104AE"/>
    <w:multiLevelType w:val="hybridMultilevel"/>
    <w:tmpl w:val="6936C8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CFB7900"/>
    <w:multiLevelType w:val="hybridMultilevel"/>
    <w:tmpl w:val="74FA1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D5B6D2F"/>
    <w:multiLevelType w:val="hybridMultilevel"/>
    <w:tmpl w:val="E050E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EB23AB4"/>
    <w:multiLevelType w:val="hybridMultilevel"/>
    <w:tmpl w:val="B2086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F484907"/>
    <w:multiLevelType w:val="hybridMultilevel"/>
    <w:tmpl w:val="B14418FA"/>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0767457"/>
    <w:multiLevelType w:val="hybridMultilevel"/>
    <w:tmpl w:val="DFDA6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09111D4"/>
    <w:multiLevelType w:val="hybridMultilevel"/>
    <w:tmpl w:val="64FE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12D63FA"/>
    <w:multiLevelType w:val="hybridMultilevel"/>
    <w:tmpl w:val="823EF5DE"/>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9"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0" w15:restartNumberingAfterBreak="0">
    <w:nsid w:val="224A367B"/>
    <w:multiLevelType w:val="hybridMultilevel"/>
    <w:tmpl w:val="911EB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40346ED"/>
    <w:multiLevelType w:val="hybridMultilevel"/>
    <w:tmpl w:val="486CC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46B5CAD"/>
    <w:multiLevelType w:val="hybridMultilevel"/>
    <w:tmpl w:val="5C34D4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25FF4F5D"/>
    <w:multiLevelType w:val="hybridMultilevel"/>
    <w:tmpl w:val="E4C60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6B82DB6"/>
    <w:multiLevelType w:val="hybridMultilevel"/>
    <w:tmpl w:val="C08E9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6D732B5"/>
    <w:multiLevelType w:val="hybridMultilevel"/>
    <w:tmpl w:val="0DFE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9125A73"/>
    <w:multiLevelType w:val="hybridMultilevel"/>
    <w:tmpl w:val="725EE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9AF4DAC"/>
    <w:multiLevelType w:val="hybridMultilevel"/>
    <w:tmpl w:val="E4E8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AFE037B"/>
    <w:multiLevelType w:val="hybridMultilevel"/>
    <w:tmpl w:val="64E8B5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CF26DAA"/>
    <w:multiLevelType w:val="hybridMultilevel"/>
    <w:tmpl w:val="B9A2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D067BB9"/>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D583264"/>
    <w:multiLevelType w:val="hybridMultilevel"/>
    <w:tmpl w:val="E5FC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D9C63BA"/>
    <w:multiLevelType w:val="hybridMultilevel"/>
    <w:tmpl w:val="47A87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E06537E"/>
    <w:multiLevelType w:val="multilevel"/>
    <w:tmpl w:val="8452D76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4" w15:restartNumberingAfterBreak="0">
    <w:nsid w:val="2FB73670"/>
    <w:multiLevelType w:val="multilevel"/>
    <w:tmpl w:val="2D5A21A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30A015B7"/>
    <w:multiLevelType w:val="hybridMultilevel"/>
    <w:tmpl w:val="A942E9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3087390"/>
    <w:multiLevelType w:val="hybridMultilevel"/>
    <w:tmpl w:val="8256954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3D81FE7"/>
    <w:multiLevelType w:val="hybridMultilevel"/>
    <w:tmpl w:val="41F6E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566428F"/>
    <w:multiLevelType w:val="hybridMultilevel"/>
    <w:tmpl w:val="44281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67901AB"/>
    <w:multiLevelType w:val="hybridMultilevel"/>
    <w:tmpl w:val="5A5AC41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72D767D"/>
    <w:multiLevelType w:val="hybridMultilevel"/>
    <w:tmpl w:val="BBF2C7AE"/>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7893E61"/>
    <w:multiLevelType w:val="hybridMultilevel"/>
    <w:tmpl w:val="97762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84A2A3C"/>
    <w:multiLevelType w:val="hybridMultilevel"/>
    <w:tmpl w:val="E7984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A627361"/>
    <w:multiLevelType w:val="hybridMultilevel"/>
    <w:tmpl w:val="4EE40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A674294"/>
    <w:multiLevelType w:val="hybridMultilevel"/>
    <w:tmpl w:val="3E0CD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AF92B00"/>
    <w:multiLevelType w:val="hybridMultilevel"/>
    <w:tmpl w:val="B28C2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C0B3443"/>
    <w:multiLevelType w:val="hybridMultilevel"/>
    <w:tmpl w:val="6032DD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C932203"/>
    <w:multiLevelType w:val="hybridMultilevel"/>
    <w:tmpl w:val="098A2C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CA4191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9" w15:restartNumberingAfterBreak="0">
    <w:nsid w:val="3CE03008"/>
    <w:multiLevelType w:val="hybridMultilevel"/>
    <w:tmpl w:val="B1208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D4C4336"/>
    <w:multiLevelType w:val="hybridMultilevel"/>
    <w:tmpl w:val="C5E447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DA534B2"/>
    <w:multiLevelType w:val="hybridMultilevel"/>
    <w:tmpl w:val="A1B8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E383B50"/>
    <w:multiLevelType w:val="hybridMultilevel"/>
    <w:tmpl w:val="693EC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405C53AF"/>
    <w:multiLevelType w:val="hybridMultilevel"/>
    <w:tmpl w:val="2B1E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24A4C38"/>
    <w:multiLevelType w:val="hybridMultilevel"/>
    <w:tmpl w:val="A6EC2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27A7E7B"/>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2DC3DE7"/>
    <w:multiLevelType w:val="hybridMultilevel"/>
    <w:tmpl w:val="EF169DF4"/>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08" w15:restartNumberingAfterBreak="0">
    <w:nsid w:val="436E1761"/>
    <w:multiLevelType w:val="hybridMultilevel"/>
    <w:tmpl w:val="41129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4CF774C"/>
    <w:multiLevelType w:val="hybridMultilevel"/>
    <w:tmpl w:val="BEB4B4FE"/>
    <w:lvl w:ilvl="0" w:tplc="1D26BDA8">
      <w:start w:val="1"/>
      <w:numFmt w:val="bullet"/>
      <w:lvlText w:val="□"/>
      <w:lvlJc w:val="left"/>
      <w:pPr>
        <w:ind w:left="12960" w:hanging="360"/>
      </w:pPr>
      <w:rPr>
        <w:rFonts w:ascii="Courier New" w:hAnsi="Courier New" w:cs="Times New Roman" w:hint="default"/>
      </w:rPr>
    </w:lvl>
    <w:lvl w:ilvl="1" w:tplc="0C090003">
      <w:start w:val="1"/>
      <w:numFmt w:val="bullet"/>
      <w:lvlText w:val="o"/>
      <w:lvlJc w:val="left"/>
      <w:pPr>
        <w:ind w:left="13680" w:hanging="360"/>
      </w:pPr>
      <w:rPr>
        <w:rFonts w:ascii="Courier New" w:hAnsi="Courier New" w:cs="Courier New" w:hint="default"/>
      </w:rPr>
    </w:lvl>
    <w:lvl w:ilvl="2" w:tplc="0C090005">
      <w:start w:val="1"/>
      <w:numFmt w:val="bullet"/>
      <w:lvlText w:val=""/>
      <w:lvlJc w:val="left"/>
      <w:pPr>
        <w:ind w:left="14400" w:hanging="360"/>
      </w:pPr>
      <w:rPr>
        <w:rFonts w:ascii="Wingdings" w:hAnsi="Wingdings" w:hint="default"/>
      </w:rPr>
    </w:lvl>
    <w:lvl w:ilvl="3" w:tplc="0C090001">
      <w:start w:val="1"/>
      <w:numFmt w:val="bullet"/>
      <w:lvlText w:val=""/>
      <w:lvlJc w:val="left"/>
      <w:pPr>
        <w:ind w:left="15120" w:hanging="360"/>
      </w:pPr>
      <w:rPr>
        <w:rFonts w:ascii="Symbol" w:hAnsi="Symbol" w:hint="default"/>
      </w:rPr>
    </w:lvl>
    <w:lvl w:ilvl="4" w:tplc="0C090003">
      <w:start w:val="1"/>
      <w:numFmt w:val="bullet"/>
      <w:lvlText w:val="o"/>
      <w:lvlJc w:val="left"/>
      <w:pPr>
        <w:ind w:left="15840" w:hanging="360"/>
      </w:pPr>
      <w:rPr>
        <w:rFonts w:ascii="Courier New" w:hAnsi="Courier New" w:cs="Courier New" w:hint="default"/>
      </w:rPr>
    </w:lvl>
    <w:lvl w:ilvl="5" w:tplc="0C090005">
      <w:start w:val="1"/>
      <w:numFmt w:val="bullet"/>
      <w:lvlText w:val=""/>
      <w:lvlJc w:val="left"/>
      <w:pPr>
        <w:ind w:left="16560" w:hanging="360"/>
      </w:pPr>
      <w:rPr>
        <w:rFonts w:ascii="Wingdings" w:hAnsi="Wingdings" w:hint="default"/>
      </w:rPr>
    </w:lvl>
    <w:lvl w:ilvl="6" w:tplc="0C090001">
      <w:start w:val="1"/>
      <w:numFmt w:val="bullet"/>
      <w:lvlText w:val=""/>
      <w:lvlJc w:val="left"/>
      <w:pPr>
        <w:ind w:left="17280" w:hanging="360"/>
      </w:pPr>
      <w:rPr>
        <w:rFonts w:ascii="Symbol" w:hAnsi="Symbol" w:hint="default"/>
      </w:rPr>
    </w:lvl>
    <w:lvl w:ilvl="7" w:tplc="0C090003">
      <w:start w:val="1"/>
      <w:numFmt w:val="bullet"/>
      <w:lvlText w:val="o"/>
      <w:lvlJc w:val="left"/>
      <w:pPr>
        <w:ind w:left="18000" w:hanging="360"/>
      </w:pPr>
      <w:rPr>
        <w:rFonts w:ascii="Courier New" w:hAnsi="Courier New" w:cs="Courier New" w:hint="default"/>
      </w:rPr>
    </w:lvl>
    <w:lvl w:ilvl="8" w:tplc="0C090005">
      <w:start w:val="1"/>
      <w:numFmt w:val="bullet"/>
      <w:lvlText w:val=""/>
      <w:lvlJc w:val="left"/>
      <w:pPr>
        <w:ind w:left="18720" w:hanging="360"/>
      </w:pPr>
      <w:rPr>
        <w:rFonts w:ascii="Wingdings" w:hAnsi="Wingdings" w:hint="default"/>
      </w:rPr>
    </w:lvl>
  </w:abstractNum>
  <w:abstractNum w:abstractNumId="110" w15:restartNumberingAfterBreak="0">
    <w:nsid w:val="44D26C49"/>
    <w:multiLevelType w:val="multilevel"/>
    <w:tmpl w:val="2CD8A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6C52FA0"/>
    <w:multiLevelType w:val="multilevel"/>
    <w:tmpl w:val="76BA2BB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47A6637E"/>
    <w:multiLevelType w:val="hybridMultilevel"/>
    <w:tmpl w:val="5184C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8081E3D"/>
    <w:multiLevelType w:val="hybridMultilevel"/>
    <w:tmpl w:val="61B492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93A0BC1"/>
    <w:multiLevelType w:val="hybridMultilevel"/>
    <w:tmpl w:val="289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9C9698A"/>
    <w:multiLevelType w:val="hybridMultilevel"/>
    <w:tmpl w:val="4AFAD066"/>
    <w:lvl w:ilvl="0" w:tplc="2892E17E">
      <w:start w:val="1"/>
      <w:numFmt w:val="decimal"/>
      <w:lvlText w:val="%1."/>
      <w:lvlJc w:val="left"/>
      <w:pPr>
        <w:ind w:left="947" w:hanging="360"/>
      </w:pPr>
      <w:rPr>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A556723"/>
    <w:multiLevelType w:val="hybridMultilevel"/>
    <w:tmpl w:val="0C1C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4B6F1D23"/>
    <w:multiLevelType w:val="hybridMultilevel"/>
    <w:tmpl w:val="053AE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B8A4058"/>
    <w:multiLevelType w:val="hybridMultilevel"/>
    <w:tmpl w:val="7FBA7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B9A136E"/>
    <w:multiLevelType w:val="hybridMultilevel"/>
    <w:tmpl w:val="4A16C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C400020"/>
    <w:multiLevelType w:val="hybridMultilevel"/>
    <w:tmpl w:val="E07A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DBC6070"/>
    <w:multiLevelType w:val="hybridMultilevel"/>
    <w:tmpl w:val="406245EA"/>
    <w:lvl w:ilvl="0" w:tplc="DB4471A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E3B6A74"/>
    <w:multiLevelType w:val="multilevel"/>
    <w:tmpl w:val="736C771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5" w15:restartNumberingAfterBreak="0">
    <w:nsid w:val="4E6B1593"/>
    <w:multiLevelType w:val="hybridMultilevel"/>
    <w:tmpl w:val="D5329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E92099F"/>
    <w:multiLevelType w:val="hybridMultilevel"/>
    <w:tmpl w:val="866EB9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19B68F6"/>
    <w:multiLevelType w:val="hybridMultilevel"/>
    <w:tmpl w:val="F94804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51AA3113"/>
    <w:multiLevelType w:val="hybridMultilevel"/>
    <w:tmpl w:val="D966B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1DB787E"/>
    <w:multiLevelType w:val="hybridMultilevel"/>
    <w:tmpl w:val="BE323F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0" w15:restartNumberingAfterBreak="0">
    <w:nsid w:val="51E159C4"/>
    <w:multiLevelType w:val="hybridMultilevel"/>
    <w:tmpl w:val="DF182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23F0F27"/>
    <w:multiLevelType w:val="hybridMultilevel"/>
    <w:tmpl w:val="DF5EB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3053CC2"/>
    <w:multiLevelType w:val="hybridMultilevel"/>
    <w:tmpl w:val="D370F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49772F3"/>
    <w:multiLevelType w:val="hybridMultilevel"/>
    <w:tmpl w:val="30FA51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551B426E"/>
    <w:multiLevelType w:val="hybridMultilevel"/>
    <w:tmpl w:val="92C638F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5" w15:restartNumberingAfterBreak="0">
    <w:nsid w:val="55D755DF"/>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62E5A5E"/>
    <w:multiLevelType w:val="hybridMultilevel"/>
    <w:tmpl w:val="26CA5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6FC582A"/>
    <w:multiLevelType w:val="hybridMultilevel"/>
    <w:tmpl w:val="21949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76A3665"/>
    <w:multiLevelType w:val="hybridMultilevel"/>
    <w:tmpl w:val="E93E9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7E95375"/>
    <w:multiLevelType w:val="hybridMultilevel"/>
    <w:tmpl w:val="CB062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9253B54"/>
    <w:multiLevelType w:val="hybridMultilevel"/>
    <w:tmpl w:val="8324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9BB21E0"/>
    <w:multiLevelType w:val="hybridMultilevel"/>
    <w:tmpl w:val="78942A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2" w15:restartNumberingAfterBreak="0">
    <w:nsid w:val="5B0177D5"/>
    <w:multiLevelType w:val="hybridMultilevel"/>
    <w:tmpl w:val="DD744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EC61893"/>
    <w:multiLevelType w:val="hybridMultilevel"/>
    <w:tmpl w:val="054C73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0597FF9"/>
    <w:multiLevelType w:val="hybridMultilevel"/>
    <w:tmpl w:val="B660F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60C815D5"/>
    <w:multiLevelType w:val="hybridMultilevel"/>
    <w:tmpl w:val="6BF41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1507D48"/>
    <w:multiLevelType w:val="hybridMultilevel"/>
    <w:tmpl w:val="2CFE81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6190237F"/>
    <w:multiLevelType w:val="hybridMultilevel"/>
    <w:tmpl w:val="136C9A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24129ED"/>
    <w:multiLevelType w:val="hybridMultilevel"/>
    <w:tmpl w:val="3A8A3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37B3E0F"/>
    <w:multiLevelType w:val="hybridMultilevel"/>
    <w:tmpl w:val="E03E6EA6"/>
    <w:lvl w:ilvl="0" w:tplc="0C09000F">
      <w:start w:val="1"/>
      <w:numFmt w:val="decimal"/>
      <w:lvlText w:val="%1."/>
      <w:lvlJc w:val="left"/>
      <w:pPr>
        <w:ind w:left="64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44C0B64"/>
    <w:multiLevelType w:val="hybridMultilevel"/>
    <w:tmpl w:val="D1CE713C"/>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5C5753E"/>
    <w:multiLevelType w:val="hybridMultilevel"/>
    <w:tmpl w:val="FD46FC5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6813A72"/>
    <w:multiLevelType w:val="hybridMultilevel"/>
    <w:tmpl w:val="EFFC4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75C7F8F"/>
    <w:multiLevelType w:val="hybridMultilevel"/>
    <w:tmpl w:val="C9460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7C36F06"/>
    <w:multiLevelType w:val="hybridMultilevel"/>
    <w:tmpl w:val="09962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8177972"/>
    <w:multiLevelType w:val="hybridMultilevel"/>
    <w:tmpl w:val="AAF28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8542A7D"/>
    <w:multiLevelType w:val="hybridMultilevel"/>
    <w:tmpl w:val="6B0E6CB0"/>
    <w:lvl w:ilvl="0" w:tplc="0C09000F">
      <w:start w:val="1"/>
      <w:numFmt w:val="decimal"/>
      <w:lvlText w:val="%1."/>
      <w:lvlJc w:val="left"/>
      <w:pPr>
        <w:ind w:left="149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9507D84"/>
    <w:multiLevelType w:val="hybridMultilevel"/>
    <w:tmpl w:val="2F1CB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A050B9A"/>
    <w:multiLevelType w:val="hybridMultilevel"/>
    <w:tmpl w:val="6F429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A905964"/>
    <w:multiLevelType w:val="hybridMultilevel"/>
    <w:tmpl w:val="2C2E3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AE0517D"/>
    <w:multiLevelType w:val="hybridMultilevel"/>
    <w:tmpl w:val="D1487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B3B000C"/>
    <w:multiLevelType w:val="hybridMultilevel"/>
    <w:tmpl w:val="0B8E8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BAC6DB8"/>
    <w:multiLevelType w:val="hybridMultilevel"/>
    <w:tmpl w:val="EF5E6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BDF199B"/>
    <w:multiLevelType w:val="hybridMultilevel"/>
    <w:tmpl w:val="3076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BEA3152"/>
    <w:multiLevelType w:val="multilevel"/>
    <w:tmpl w:val="BF2A522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6BF67D1B"/>
    <w:multiLevelType w:val="hybridMultilevel"/>
    <w:tmpl w:val="2AEAC49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6C0436F0"/>
    <w:multiLevelType w:val="hybridMultilevel"/>
    <w:tmpl w:val="C8422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C4729B9"/>
    <w:multiLevelType w:val="hybridMultilevel"/>
    <w:tmpl w:val="766C7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C722F4B"/>
    <w:multiLevelType w:val="hybridMultilevel"/>
    <w:tmpl w:val="0B9000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6CB24AA5"/>
    <w:multiLevelType w:val="hybridMultilevel"/>
    <w:tmpl w:val="CBA29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CED0D48"/>
    <w:multiLevelType w:val="hybridMultilevel"/>
    <w:tmpl w:val="588A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D617A69"/>
    <w:multiLevelType w:val="hybridMultilevel"/>
    <w:tmpl w:val="CE182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0472902"/>
    <w:multiLevelType w:val="hybridMultilevel"/>
    <w:tmpl w:val="F984C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16B67FA"/>
    <w:multiLevelType w:val="hybridMultilevel"/>
    <w:tmpl w:val="5A667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39A39FB"/>
    <w:multiLevelType w:val="hybridMultilevel"/>
    <w:tmpl w:val="18746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63B783F"/>
    <w:multiLevelType w:val="hybridMultilevel"/>
    <w:tmpl w:val="9C08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6A02AA8"/>
    <w:multiLevelType w:val="hybridMultilevel"/>
    <w:tmpl w:val="66EE49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6CE1855"/>
    <w:multiLevelType w:val="hybridMultilevel"/>
    <w:tmpl w:val="384AE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78D2D87"/>
    <w:multiLevelType w:val="hybridMultilevel"/>
    <w:tmpl w:val="98CE8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7926539"/>
    <w:multiLevelType w:val="hybridMultilevel"/>
    <w:tmpl w:val="FAA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A991FDA"/>
    <w:multiLevelType w:val="hybridMultilevel"/>
    <w:tmpl w:val="68608AB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ACB1D02"/>
    <w:multiLevelType w:val="hybridMultilevel"/>
    <w:tmpl w:val="CED0A702"/>
    <w:lvl w:ilvl="0" w:tplc="E012A2FA">
      <w:start w:val="1"/>
      <w:numFmt w:val="bullet"/>
      <w:pStyle w:val="Bullet"/>
      <w:lvlText w:val=""/>
      <w:lvlJc w:val="left"/>
      <w:pPr>
        <w:tabs>
          <w:tab w:val="num" w:pos="1134"/>
        </w:tabs>
        <w:ind w:left="1134" w:hanging="567"/>
      </w:pPr>
      <w:rPr>
        <w:rFonts w:ascii="Symbol" w:hAnsi="Symbol" w:hint="default"/>
      </w:rPr>
    </w:lvl>
    <w:lvl w:ilvl="1" w:tplc="2DB8639E">
      <w:start w:val="1"/>
      <w:numFmt w:val="bullet"/>
      <w:pStyle w:val="bullet2"/>
      <w:lvlText w:val=""/>
      <w:lvlJc w:val="left"/>
      <w:pPr>
        <w:tabs>
          <w:tab w:val="num" w:pos="1701"/>
        </w:tabs>
        <w:ind w:left="1701" w:hanging="567"/>
      </w:pPr>
      <w:rPr>
        <w:rFonts w:ascii="Symbol" w:hAnsi="Symbol"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BAE1B4C"/>
    <w:multiLevelType w:val="hybridMultilevel"/>
    <w:tmpl w:val="E14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C7E3CC2"/>
    <w:multiLevelType w:val="hybridMultilevel"/>
    <w:tmpl w:val="4CA23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C7F7993"/>
    <w:multiLevelType w:val="hybridMultilevel"/>
    <w:tmpl w:val="C1AED7A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5" w15:restartNumberingAfterBreak="0">
    <w:nsid w:val="7DC94B15"/>
    <w:multiLevelType w:val="hybridMultilevel"/>
    <w:tmpl w:val="3B8CC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DCC42B8"/>
    <w:multiLevelType w:val="hybridMultilevel"/>
    <w:tmpl w:val="8E6C6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E0D04A8"/>
    <w:multiLevelType w:val="hybridMultilevel"/>
    <w:tmpl w:val="AAB8F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FEE1384"/>
    <w:multiLevelType w:val="hybridMultilevel"/>
    <w:tmpl w:val="B5F06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5"/>
  </w:num>
  <w:num w:numId="5">
    <w:abstractNumId w:val="9"/>
  </w:num>
  <w:num w:numId="6">
    <w:abstractNumId w:val="2"/>
  </w:num>
  <w:num w:numId="7">
    <w:abstractNumId w:val="1"/>
  </w:num>
  <w:num w:numId="8">
    <w:abstractNumId w:val="4"/>
  </w:num>
  <w:num w:numId="9">
    <w:abstractNumId w:val="3"/>
  </w:num>
  <w:num w:numId="10">
    <w:abstractNumId w:val="124"/>
  </w:num>
  <w:num w:numId="11">
    <w:abstractNumId w:val="103"/>
  </w:num>
  <w:num w:numId="12">
    <w:abstractNumId w:val="69"/>
  </w:num>
  <w:num w:numId="13">
    <w:abstractNumId w:val="117"/>
  </w:num>
  <w:num w:numId="14">
    <w:abstractNumId w:val="109"/>
  </w:num>
  <w:num w:numId="15">
    <w:abstractNumId w:val="110"/>
    <w:lvlOverride w:ilvl="0"/>
    <w:lvlOverride w:ilvl="1">
      <w:startOverride w:val="1"/>
    </w:lvlOverride>
    <w:lvlOverride w:ilvl="2"/>
    <w:lvlOverride w:ilvl="3"/>
    <w:lvlOverride w:ilvl="4"/>
    <w:lvlOverride w:ilvl="5"/>
    <w:lvlOverride w:ilvl="6"/>
    <w:lvlOverride w:ilvl="7"/>
    <w:lvlOverride w:ilvl="8"/>
  </w:num>
  <w:num w:numId="16">
    <w:abstractNumId w:val="181"/>
  </w:num>
  <w:num w:numId="17">
    <w:abstractNumId w:val="84"/>
  </w:num>
  <w:num w:numId="18">
    <w:abstractNumId w:val="60"/>
  </w:num>
  <w:num w:numId="19">
    <w:abstractNumId w:val="83"/>
  </w:num>
  <w:num w:numId="20">
    <w:abstractNumId w:val="10"/>
  </w:num>
  <w:num w:numId="21">
    <w:abstractNumId w:val="32"/>
  </w:num>
  <w:num w:numId="22">
    <w:abstractNumId w:val="39"/>
  </w:num>
  <w:num w:numId="23">
    <w:abstractNumId w:val="160"/>
  </w:num>
  <w:num w:numId="24">
    <w:abstractNumId w:val="129"/>
  </w:num>
  <w:num w:numId="25">
    <w:abstractNumId w:val="170"/>
  </w:num>
  <w:num w:numId="26">
    <w:abstractNumId w:val="65"/>
  </w:num>
  <w:num w:numId="27">
    <w:abstractNumId w:val="48"/>
  </w:num>
  <w:num w:numId="28">
    <w:abstractNumId w:val="184"/>
  </w:num>
  <w:num w:numId="29">
    <w:abstractNumId w:val="89"/>
  </w:num>
  <w:num w:numId="30">
    <w:abstractNumId w:val="133"/>
  </w:num>
  <w:num w:numId="31">
    <w:abstractNumId w:val="41"/>
  </w:num>
  <w:num w:numId="32">
    <w:abstractNumId w:val="90"/>
  </w:num>
  <w:num w:numId="33">
    <w:abstractNumId w:val="126"/>
  </w:num>
  <w:num w:numId="34">
    <w:abstractNumId w:val="127"/>
  </w:num>
  <w:num w:numId="35">
    <w:abstractNumId w:val="145"/>
  </w:num>
  <w:num w:numId="36">
    <w:abstractNumId w:val="100"/>
  </w:num>
  <w:num w:numId="37">
    <w:abstractNumId w:val="81"/>
  </w:num>
  <w:num w:numId="38">
    <w:abstractNumId w:val="174"/>
  </w:num>
  <w:num w:numId="39">
    <w:abstractNumId w:val="58"/>
  </w:num>
  <w:num w:numId="40">
    <w:abstractNumId w:val="74"/>
  </w:num>
  <w:num w:numId="41">
    <w:abstractNumId w:val="108"/>
  </w:num>
  <w:num w:numId="42">
    <w:abstractNumId w:val="24"/>
  </w:num>
  <w:num w:numId="43">
    <w:abstractNumId w:val="53"/>
  </w:num>
  <w:num w:numId="44">
    <w:abstractNumId w:val="15"/>
  </w:num>
  <w:num w:numId="45">
    <w:abstractNumId w:val="71"/>
  </w:num>
  <w:num w:numId="46">
    <w:abstractNumId w:val="50"/>
  </w:num>
  <w:num w:numId="47">
    <w:abstractNumId w:val="31"/>
  </w:num>
  <w:num w:numId="48">
    <w:abstractNumId w:val="167"/>
  </w:num>
  <w:num w:numId="49">
    <w:abstractNumId w:val="27"/>
  </w:num>
  <w:num w:numId="50">
    <w:abstractNumId w:val="40"/>
  </w:num>
  <w:num w:numId="51">
    <w:abstractNumId w:val="87"/>
  </w:num>
  <w:num w:numId="52">
    <w:abstractNumId w:val="135"/>
  </w:num>
  <w:num w:numId="53">
    <w:abstractNumId w:val="78"/>
  </w:num>
  <w:num w:numId="54">
    <w:abstractNumId w:val="125"/>
  </w:num>
  <w:num w:numId="55">
    <w:abstractNumId w:val="182"/>
  </w:num>
  <w:num w:numId="56">
    <w:abstractNumId w:val="104"/>
  </w:num>
  <w:num w:numId="57">
    <w:abstractNumId w:val="176"/>
  </w:num>
  <w:num w:numId="58">
    <w:abstractNumId w:val="150"/>
  </w:num>
  <w:num w:numId="59">
    <w:abstractNumId w:val="54"/>
  </w:num>
  <w:num w:numId="60">
    <w:abstractNumId w:val="51"/>
  </w:num>
  <w:num w:numId="61">
    <w:abstractNumId w:val="172"/>
  </w:num>
  <w:num w:numId="62">
    <w:abstractNumId w:val="180"/>
  </w:num>
  <w:num w:numId="63">
    <w:abstractNumId w:val="151"/>
  </w:num>
  <w:num w:numId="64">
    <w:abstractNumId w:val="165"/>
  </w:num>
  <w:num w:numId="65">
    <w:abstractNumId w:val="113"/>
  </w:num>
  <w:num w:numId="66">
    <w:abstractNumId w:val="143"/>
  </w:num>
  <w:num w:numId="67">
    <w:abstractNumId w:val="120"/>
  </w:num>
  <w:num w:numId="68">
    <w:abstractNumId w:val="88"/>
  </w:num>
  <w:num w:numId="69">
    <w:abstractNumId w:val="30"/>
  </w:num>
  <w:num w:numId="70">
    <w:abstractNumId w:val="73"/>
  </w:num>
  <w:num w:numId="71">
    <w:abstractNumId w:val="13"/>
  </w:num>
  <w:num w:numId="72">
    <w:abstractNumId w:val="183"/>
  </w:num>
  <w:num w:numId="73">
    <w:abstractNumId w:val="25"/>
  </w:num>
  <w:num w:numId="74">
    <w:abstractNumId w:val="33"/>
  </w:num>
  <w:num w:numId="75">
    <w:abstractNumId w:val="56"/>
  </w:num>
  <w:num w:numId="76">
    <w:abstractNumId w:val="19"/>
  </w:num>
  <w:num w:numId="77">
    <w:abstractNumId w:val="131"/>
  </w:num>
  <w:num w:numId="78">
    <w:abstractNumId w:val="179"/>
  </w:num>
  <w:num w:numId="79">
    <w:abstractNumId w:val="140"/>
  </w:num>
  <w:num w:numId="80">
    <w:abstractNumId w:val="163"/>
  </w:num>
  <w:num w:numId="81">
    <w:abstractNumId w:val="187"/>
  </w:num>
  <w:num w:numId="82">
    <w:abstractNumId w:val="107"/>
  </w:num>
  <w:num w:numId="83">
    <w:abstractNumId w:val="77"/>
  </w:num>
  <w:num w:numId="84">
    <w:abstractNumId w:val="168"/>
  </w:num>
  <w:num w:numId="85">
    <w:abstractNumId w:val="118"/>
  </w:num>
  <w:num w:numId="86">
    <w:abstractNumId w:val="86"/>
  </w:num>
  <w:num w:numId="87">
    <w:abstractNumId w:val="148"/>
  </w:num>
  <w:num w:numId="88">
    <w:abstractNumId w:val="94"/>
  </w:num>
  <w:num w:numId="89">
    <w:abstractNumId w:val="44"/>
  </w:num>
  <w:num w:numId="90">
    <w:abstractNumId w:val="80"/>
  </w:num>
  <w:num w:numId="91">
    <w:abstractNumId w:val="171"/>
  </w:num>
  <w:num w:numId="92">
    <w:abstractNumId w:val="132"/>
  </w:num>
  <w:num w:numId="93">
    <w:abstractNumId w:val="96"/>
  </w:num>
  <w:num w:numId="94">
    <w:abstractNumId w:val="85"/>
  </w:num>
  <w:num w:numId="95">
    <w:abstractNumId w:val="177"/>
  </w:num>
  <w:num w:numId="96">
    <w:abstractNumId w:val="22"/>
  </w:num>
  <w:num w:numId="97">
    <w:abstractNumId w:val="114"/>
  </w:num>
  <w:num w:numId="98">
    <w:abstractNumId w:val="116"/>
  </w:num>
  <w:num w:numId="99">
    <w:abstractNumId w:val="112"/>
  </w:num>
  <w:num w:numId="100">
    <w:abstractNumId w:val="128"/>
  </w:num>
  <w:num w:numId="101">
    <w:abstractNumId w:val="52"/>
  </w:num>
  <w:num w:numId="102">
    <w:abstractNumId w:val="42"/>
  </w:num>
  <w:num w:numId="103">
    <w:abstractNumId w:val="97"/>
  </w:num>
  <w:num w:numId="104">
    <w:abstractNumId w:val="102"/>
  </w:num>
  <w:num w:numId="105">
    <w:abstractNumId w:val="11"/>
  </w:num>
  <w:num w:numId="106">
    <w:abstractNumId w:val="169"/>
  </w:num>
  <w:num w:numId="107">
    <w:abstractNumId w:val="20"/>
  </w:num>
  <w:num w:numId="108">
    <w:abstractNumId w:val="159"/>
  </w:num>
  <w:num w:numId="109">
    <w:abstractNumId w:val="91"/>
  </w:num>
  <w:num w:numId="110">
    <w:abstractNumId w:val="142"/>
  </w:num>
  <w:num w:numId="111">
    <w:abstractNumId w:val="95"/>
  </w:num>
  <w:num w:numId="112">
    <w:abstractNumId w:val="67"/>
  </w:num>
  <w:num w:numId="113">
    <w:abstractNumId w:val="29"/>
  </w:num>
  <w:num w:numId="114">
    <w:abstractNumId w:val="64"/>
  </w:num>
  <w:num w:numId="115">
    <w:abstractNumId w:val="164"/>
  </w:num>
  <w:num w:numId="116">
    <w:abstractNumId w:val="123"/>
  </w:num>
  <w:num w:numId="117">
    <w:abstractNumId w:val="111"/>
  </w:num>
  <w:num w:numId="118">
    <w:abstractNumId w:val="105"/>
  </w:num>
  <w:num w:numId="119">
    <w:abstractNumId w:val="82"/>
  </w:num>
  <w:num w:numId="120">
    <w:abstractNumId w:val="157"/>
  </w:num>
  <w:num w:numId="121">
    <w:abstractNumId w:val="99"/>
  </w:num>
  <w:num w:numId="122">
    <w:abstractNumId w:val="75"/>
  </w:num>
  <w:num w:numId="123">
    <w:abstractNumId w:val="144"/>
  </w:num>
  <w:num w:numId="124">
    <w:abstractNumId w:val="149"/>
  </w:num>
  <w:num w:numId="125">
    <w:abstractNumId w:val="147"/>
  </w:num>
  <w:num w:numId="126">
    <w:abstractNumId w:val="156"/>
  </w:num>
  <w:num w:numId="127">
    <w:abstractNumId w:val="36"/>
  </w:num>
  <w:num w:numId="128">
    <w:abstractNumId w:val="38"/>
  </w:num>
  <w:num w:numId="129">
    <w:abstractNumId w:val="139"/>
  </w:num>
  <w:num w:numId="130">
    <w:abstractNumId w:val="63"/>
  </w:num>
  <w:num w:numId="131">
    <w:abstractNumId w:val="101"/>
  </w:num>
  <w:num w:numId="132">
    <w:abstractNumId w:val="61"/>
  </w:num>
  <w:num w:numId="133">
    <w:abstractNumId w:val="162"/>
  </w:num>
  <w:num w:numId="134">
    <w:abstractNumId w:val="59"/>
  </w:num>
  <w:num w:numId="135">
    <w:abstractNumId w:val="68"/>
  </w:num>
  <w:num w:numId="136">
    <w:abstractNumId w:val="138"/>
  </w:num>
  <w:num w:numId="137">
    <w:abstractNumId w:val="115"/>
  </w:num>
  <w:num w:numId="138">
    <w:abstractNumId w:val="76"/>
  </w:num>
  <w:num w:numId="139">
    <w:abstractNumId w:val="175"/>
  </w:num>
  <w:num w:numId="140">
    <w:abstractNumId w:val="178"/>
  </w:num>
  <w:num w:numId="141">
    <w:abstractNumId w:val="185"/>
  </w:num>
  <w:num w:numId="142">
    <w:abstractNumId w:val="18"/>
  </w:num>
  <w:num w:numId="143">
    <w:abstractNumId w:val="153"/>
  </w:num>
  <w:num w:numId="144">
    <w:abstractNumId w:val="28"/>
  </w:num>
  <w:num w:numId="145">
    <w:abstractNumId w:val="79"/>
  </w:num>
  <w:num w:numId="146">
    <w:abstractNumId w:val="93"/>
  </w:num>
  <w:num w:numId="147">
    <w:abstractNumId w:val="186"/>
  </w:num>
  <w:num w:numId="148">
    <w:abstractNumId w:val="66"/>
  </w:num>
  <w:num w:numId="149">
    <w:abstractNumId w:val="121"/>
  </w:num>
  <w:num w:numId="150">
    <w:abstractNumId w:val="49"/>
  </w:num>
  <w:num w:numId="151">
    <w:abstractNumId w:val="26"/>
  </w:num>
  <w:num w:numId="152">
    <w:abstractNumId w:val="16"/>
  </w:num>
  <w:num w:numId="153">
    <w:abstractNumId w:val="45"/>
  </w:num>
  <w:num w:numId="154">
    <w:abstractNumId w:val="62"/>
  </w:num>
  <w:num w:numId="155">
    <w:abstractNumId w:val="130"/>
  </w:num>
  <w:num w:numId="156">
    <w:abstractNumId w:val="37"/>
  </w:num>
  <w:num w:numId="157">
    <w:abstractNumId w:val="17"/>
  </w:num>
  <w:num w:numId="158">
    <w:abstractNumId w:val="98"/>
  </w:num>
  <w:num w:numId="159">
    <w:abstractNumId w:val="173"/>
  </w:num>
  <w:num w:numId="160">
    <w:abstractNumId w:val="35"/>
  </w:num>
  <w:num w:numId="161">
    <w:abstractNumId w:val="158"/>
  </w:num>
  <w:num w:numId="162">
    <w:abstractNumId w:val="155"/>
  </w:num>
  <w:num w:numId="163">
    <w:abstractNumId w:val="46"/>
  </w:num>
  <w:num w:numId="164">
    <w:abstractNumId w:val="146"/>
  </w:num>
  <w:num w:numId="165">
    <w:abstractNumId w:val="188"/>
  </w:num>
  <w:num w:numId="166">
    <w:abstractNumId w:val="47"/>
  </w:num>
  <w:num w:numId="167">
    <w:abstractNumId w:val="72"/>
  </w:num>
  <w:num w:numId="16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5"/>
  </w:num>
  <w:num w:numId="170">
    <w:abstractNumId w:val="141"/>
  </w:num>
  <w:num w:numId="171">
    <w:abstractNumId w:val="12"/>
  </w:num>
  <w:num w:numId="172">
    <w:abstractNumId w:val="70"/>
  </w:num>
  <w:num w:numId="173">
    <w:abstractNumId w:val="92"/>
  </w:num>
  <w:num w:numId="174">
    <w:abstractNumId w:val="119"/>
  </w:num>
  <w:num w:numId="175">
    <w:abstractNumId w:val="137"/>
  </w:num>
  <w:num w:numId="176">
    <w:abstractNumId w:val="43"/>
  </w:num>
  <w:num w:numId="177">
    <w:abstractNumId w:val="136"/>
  </w:num>
  <w:num w:numId="178">
    <w:abstractNumId w:val="152"/>
  </w:num>
  <w:num w:numId="179">
    <w:abstractNumId w:val="14"/>
  </w:num>
  <w:num w:numId="180">
    <w:abstractNumId w:val="154"/>
  </w:num>
  <w:num w:numId="181">
    <w:abstractNumId w:val="21"/>
  </w:num>
  <w:num w:numId="182">
    <w:abstractNumId w:val="166"/>
  </w:num>
  <w:num w:numId="183">
    <w:abstractNumId w:val="57"/>
  </w:num>
  <w:num w:numId="184">
    <w:abstractNumId w:val="122"/>
  </w:num>
  <w:num w:numId="185">
    <w:abstractNumId w:val="106"/>
  </w:num>
  <w:num w:numId="186">
    <w:abstractNumId w:val="0"/>
  </w:num>
  <w:num w:numId="187">
    <w:abstractNumId w:val="10"/>
  </w:num>
  <w:num w:numId="188">
    <w:abstractNumId w:val="34"/>
  </w:num>
  <w:num w:numId="189">
    <w:abstractNumId w:val="23"/>
  </w:num>
  <w:num w:numId="190">
    <w:abstractNumId w:val="134"/>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30721"/>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98E"/>
    <w:rsid w:val="00000569"/>
    <w:rsid w:val="00001320"/>
    <w:rsid w:val="000017AF"/>
    <w:rsid w:val="00001DF1"/>
    <w:rsid w:val="000024AE"/>
    <w:rsid w:val="0000253D"/>
    <w:rsid w:val="00002EE3"/>
    <w:rsid w:val="000043FA"/>
    <w:rsid w:val="00004B81"/>
    <w:rsid w:val="00005A20"/>
    <w:rsid w:val="00005EC6"/>
    <w:rsid w:val="000067FB"/>
    <w:rsid w:val="000068D8"/>
    <w:rsid w:val="00006E2C"/>
    <w:rsid w:val="00007326"/>
    <w:rsid w:val="000076D9"/>
    <w:rsid w:val="00007779"/>
    <w:rsid w:val="000102AF"/>
    <w:rsid w:val="000105D4"/>
    <w:rsid w:val="00011663"/>
    <w:rsid w:val="00012155"/>
    <w:rsid w:val="0001254B"/>
    <w:rsid w:val="00012933"/>
    <w:rsid w:val="00012B13"/>
    <w:rsid w:val="00012B72"/>
    <w:rsid w:val="00013272"/>
    <w:rsid w:val="000133ED"/>
    <w:rsid w:val="000138C9"/>
    <w:rsid w:val="00013AFC"/>
    <w:rsid w:val="00013F0C"/>
    <w:rsid w:val="00013FDB"/>
    <w:rsid w:val="0001727B"/>
    <w:rsid w:val="000177FC"/>
    <w:rsid w:val="0002009D"/>
    <w:rsid w:val="00021134"/>
    <w:rsid w:val="00021C0B"/>
    <w:rsid w:val="0002211B"/>
    <w:rsid w:val="000229CE"/>
    <w:rsid w:val="00023771"/>
    <w:rsid w:val="0002405A"/>
    <w:rsid w:val="0002405F"/>
    <w:rsid w:val="00026B72"/>
    <w:rsid w:val="00026E03"/>
    <w:rsid w:val="000271F2"/>
    <w:rsid w:val="00027750"/>
    <w:rsid w:val="00027C84"/>
    <w:rsid w:val="00030160"/>
    <w:rsid w:val="000306A0"/>
    <w:rsid w:val="0003088C"/>
    <w:rsid w:val="000329A9"/>
    <w:rsid w:val="00032C9C"/>
    <w:rsid w:val="00032CAA"/>
    <w:rsid w:val="00033361"/>
    <w:rsid w:val="00033C0D"/>
    <w:rsid w:val="00033F7F"/>
    <w:rsid w:val="00034B0A"/>
    <w:rsid w:val="00035B1D"/>
    <w:rsid w:val="00036245"/>
    <w:rsid w:val="00036C4A"/>
    <w:rsid w:val="0003716B"/>
    <w:rsid w:val="00040160"/>
    <w:rsid w:val="0004029C"/>
    <w:rsid w:val="00040D50"/>
    <w:rsid w:val="00040EE7"/>
    <w:rsid w:val="00043288"/>
    <w:rsid w:val="00044F87"/>
    <w:rsid w:val="0004514F"/>
    <w:rsid w:val="0004568B"/>
    <w:rsid w:val="000470E8"/>
    <w:rsid w:val="00047F7E"/>
    <w:rsid w:val="00050190"/>
    <w:rsid w:val="00051257"/>
    <w:rsid w:val="000521AD"/>
    <w:rsid w:val="00052764"/>
    <w:rsid w:val="00053018"/>
    <w:rsid w:val="000540A0"/>
    <w:rsid w:val="00054425"/>
    <w:rsid w:val="000549F5"/>
    <w:rsid w:val="00054B01"/>
    <w:rsid w:val="000551EB"/>
    <w:rsid w:val="000552A8"/>
    <w:rsid w:val="00055347"/>
    <w:rsid w:val="00055789"/>
    <w:rsid w:val="00055919"/>
    <w:rsid w:val="000559EB"/>
    <w:rsid w:val="00055C39"/>
    <w:rsid w:val="00055D17"/>
    <w:rsid w:val="00055E33"/>
    <w:rsid w:val="00056A1E"/>
    <w:rsid w:val="00057004"/>
    <w:rsid w:val="000579B1"/>
    <w:rsid w:val="000579DB"/>
    <w:rsid w:val="00057D5A"/>
    <w:rsid w:val="000601A5"/>
    <w:rsid w:val="00060EDB"/>
    <w:rsid w:val="00061380"/>
    <w:rsid w:val="00061876"/>
    <w:rsid w:val="00061ED9"/>
    <w:rsid w:val="000623C7"/>
    <w:rsid w:val="00062B26"/>
    <w:rsid w:val="00063F99"/>
    <w:rsid w:val="00064791"/>
    <w:rsid w:val="000648C0"/>
    <w:rsid w:val="00064A45"/>
    <w:rsid w:val="000656FA"/>
    <w:rsid w:val="000658EC"/>
    <w:rsid w:val="00065BD0"/>
    <w:rsid w:val="00065DAF"/>
    <w:rsid w:val="00065F67"/>
    <w:rsid w:val="00066B61"/>
    <w:rsid w:val="000671D9"/>
    <w:rsid w:val="00067908"/>
    <w:rsid w:val="00070033"/>
    <w:rsid w:val="00070988"/>
    <w:rsid w:val="00071760"/>
    <w:rsid w:val="000723D2"/>
    <w:rsid w:val="00072597"/>
    <w:rsid w:val="000725A8"/>
    <w:rsid w:val="000729BE"/>
    <w:rsid w:val="00073634"/>
    <w:rsid w:val="00074750"/>
    <w:rsid w:val="00074CD6"/>
    <w:rsid w:val="00075022"/>
    <w:rsid w:val="000751AC"/>
    <w:rsid w:val="00075458"/>
    <w:rsid w:val="0007552E"/>
    <w:rsid w:val="00076008"/>
    <w:rsid w:val="00076698"/>
    <w:rsid w:val="00076870"/>
    <w:rsid w:val="00076E99"/>
    <w:rsid w:val="00077820"/>
    <w:rsid w:val="00077BE3"/>
    <w:rsid w:val="0008005C"/>
    <w:rsid w:val="000806EE"/>
    <w:rsid w:val="000808E9"/>
    <w:rsid w:val="00080A1D"/>
    <w:rsid w:val="00080BAD"/>
    <w:rsid w:val="00082CDD"/>
    <w:rsid w:val="00083A08"/>
    <w:rsid w:val="00083B2D"/>
    <w:rsid w:val="00083CE0"/>
    <w:rsid w:val="0008421E"/>
    <w:rsid w:val="00084FF9"/>
    <w:rsid w:val="00085685"/>
    <w:rsid w:val="00085962"/>
    <w:rsid w:val="00085D06"/>
    <w:rsid w:val="0008718D"/>
    <w:rsid w:val="00087410"/>
    <w:rsid w:val="00087438"/>
    <w:rsid w:val="00090951"/>
    <w:rsid w:val="0009197C"/>
    <w:rsid w:val="00092119"/>
    <w:rsid w:val="00092A0B"/>
    <w:rsid w:val="00095439"/>
    <w:rsid w:val="00095C93"/>
    <w:rsid w:val="00095D4D"/>
    <w:rsid w:val="000960DA"/>
    <w:rsid w:val="00097827"/>
    <w:rsid w:val="00097EA5"/>
    <w:rsid w:val="000A0F5B"/>
    <w:rsid w:val="000A10E3"/>
    <w:rsid w:val="000A120B"/>
    <w:rsid w:val="000A1961"/>
    <w:rsid w:val="000A1E23"/>
    <w:rsid w:val="000A34C8"/>
    <w:rsid w:val="000A41A2"/>
    <w:rsid w:val="000A4360"/>
    <w:rsid w:val="000A46A0"/>
    <w:rsid w:val="000A495F"/>
    <w:rsid w:val="000A518D"/>
    <w:rsid w:val="000A5290"/>
    <w:rsid w:val="000A55D5"/>
    <w:rsid w:val="000A567D"/>
    <w:rsid w:val="000A584A"/>
    <w:rsid w:val="000A5933"/>
    <w:rsid w:val="000A604E"/>
    <w:rsid w:val="000A6DEB"/>
    <w:rsid w:val="000B0835"/>
    <w:rsid w:val="000B0A5D"/>
    <w:rsid w:val="000B0F80"/>
    <w:rsid w:val="000B1EEF"/>
    <w:rsid w:val="000B27D4"/>
    <w:rsid w:val="000B2CDE"/>
    <w:rsid w:val="000B3125"/>
    <w:rsid w:val="000B3270"/>
    <w:rsid w:val="000B32F9"/>
    <w:rsid w:val="000B36AF"/>
    <w:rsid w:val="000B4515"/>
    <w:rsid w:val="000B4889"/>
    <w:rsid w:val="000B493F"/>
    <w:rsid w:val="000B4FA3"/>
    <w:rsid w:val="000B4FD5"/>
    <w:rsid w:val="000B5E33"/>
    <w:rsid w:val="000B6F70"/>
    <w:rsid w:val="000B7032"/>
    <w:rsid w:val="000B7532"/>
    <w:rsid w:val="000B76EE"/>
    <w:rsid w:val="000B7DFF"/>
    <w:rsid w:val="000B7FBD"/>
    <w:rsid w:val="000C0424"/>
    <w:rsid w:val="000C1209"/>
    <w:rsid w:val="000C13EB"/>
    <w:rsid w:val="000C13F9"/>
    <w:rsid w:val="000C171E"/>
    <w:rsid w:val="000C2362"/>
    <w:rsid w:val="000C28A2"/>
    <w:rsid w:val="000C28D5"/>
    <w:rsid w:val="000C2BE6"/>
    <w:rsid w:val="000C36D0"/>
    <w:rsid w:val="000C4870"/>
    <w:rsid w:val="000C4F99"/>
    <w:rsid w:val="000C520E"/>
    <w:rsid w:val="000C57B9"/>
    <w:rsid w:val="000C5896"/>
    <w:rsid w:val="000C7059"/>
    <w:rsid w:val="000C797B"/>
    <w:rsid w:val="000C7EAF"/>
    <w:rsid w:val="000D007B"/>
    <w:rsid w:val="000D0425"/>
    <w:rsid w:val="000D10F3"/>
    <w:rsid w:val="000D1D1E"/>
    <w:rsid w:val="000D1EC9"/>
    <w:rsid w:val="000D20F1"/>
    <w:rsid w:val="000D33F0"/>
    <w:rsid w:val="000D3626"/>
    <w:rsid w:val="000D36B7"/>
    <w:rsid w:val="000D37F2"/>
    <w:rsid w:val="000D3B8E"/>
    <w:rsid w:val="000D4895"/>
    <w:rsid w:val="000D497A"/>
    <w:rsid w:val="000D51F9"/>
    <w:rsid w:val="000D5B2E"/>
    <w:rsid w:val="000D5BAE"/>
    <w:rsid w:val="000D6E3D"/>
    <w:rsid w:val="000D7321"/>
    <w:rsid w:val="000D7F37"/>
    <w:rsid w:val="000D7F50"/>
    <w:rsid w:val="000E025C"/>
    <w:rsid w:val="000E09EF"/>
    <w:rsid w:val="000E19BD"/>
    <w:rsid w:val="000E240A"/>
    <w:rsid w:val="000E2737"/>
    <w:rsid w:val="000E27DD"/>
    <w:rsid w:val="000E28CE"/>
    <w:rsid w:val="000E2DA1"/>
    <w:rsid w:val="000E30AB"/>
    <w:rsid w:val="000E3BC1"/>
    <w:rsid w:val="000E420D"/>
    <w:rsid w:val="000E44CF"/>
    <w:rsid w:val="000E4EE0"/>
    <w:rsid w:val="000E5DF2"/>
    <w:rsid w:val="000E7966"/>
    <w:rsid w:val="000E7BAC"/>
    <w:rsid w:val="000E7BB2"/>
    <w:rsid w:val="000F0670"/>
    <w:rsid w:val="000F110B"/>
    <w:rsid w:val="000F239B"/>
    <w:rsid w:val="000F26E2"/>
    <w:rsid w:val="000F2DD1"/>
    <w:rsid w:val="000F3447"/>
    <w:rsid w:val="000F3760"/>
    <w:rsid w:val="000F38E9"/>
    <w:rsid w:val="000F3B8A"/>
    <w:rsid w:val="000F5ABA"/>
    <w:rsid w:val="000F5D78"/>
    <w:rsid w:val="000F66B0"/>
    <w:rsid w:val="000F72F2"/>
    <w:rsid w:val="000F7519"/>
    <w:rsid w:val="000F75A2"/>
    <w:rsid w:val="000F7D63"/>
    <w:rsid w:val="001004AC"/>
    <w:rsid w:val="0010077E"/>
    <w:rsid w:val="00100CEE"/>
    <w:rsid w:val="00100D9E"/>
    <w:rsid w:val="00100E07"/>
    <w:rsid w:val="00100F03"/>
    <w:rsid w:val="00101029"/>
    <w:rsid w:val="001010FC"/>
    <w:rsid w:val="001011C8"/>
    <w:rsid w:val="00102D7D"/>
    <w:rsid w:val="00102ED0"/>
    <w:rsid w:val="001033B4"/>
    <w:rsid w:val="0010371D"/>
    <w:rsid w:val="00103E6F"/>
    <w:rsid w:val="00104DB7"/>
    <w:rsid w:val="00105599"/>
    <w:rsid w:val="00105D95"/>
    <w:rsid w:val="0010672A"/>
    <w:rsid w:val="00110BC7"/>
    <w:rsid w:val="00110D9E"/>
    <w:rsid w:val="00111B9D"/>
    <w:rsid w:val="0011215A"/>
    <w:rsid w:val="00112440"/>
    <w:rsid w:val="0011297B"/>
    <w:rsid w:val="00112A05"/>
    <w:rsid w:val="00112B28"/>
    <w:rsid w:val="001134A6"/>
    <w:rsid w:val="001138FB"/>
    <w:rsid w:val="00113B35"/>
    <w:rsid w:val="00113B97"/>
    <w:rsid w:val="00114740"/>
    <w:rsid w:val="00115598"/>
    <w:rsid w:val="001162A4"/>
    <w:rsid w:val="00117D21"/>
    <w:rsid w:val="001201D7"/>
    <w:rsid w:val="00120B34"/>
    <w:rsid w:val="00120B38"/>
    <w:rsid w:val="001211DB"/>
    <w:rsid w:val="00122975"/>
    <w:rsid w:val="00123E99"/>
    <w:rsid w:val="0012528A"/>
    <w:rsid w:val="00125C24"/>
    <w:rsid w:val="00125E06"/>
    <w:rsid w:val="00125F3A"/>
    <w:rsid w:val="00126A2C"/>
    <w:rsid w:val="00127E29"/>
    <w:rsid w:val="00130F73"/>
    <w:rsid w:val="001313EA"/>
    <w:rsid w:val="00132462"/>
    <w:rsid w:val="0013305E"/>
    <w:rsid w:val="001341AA"/>
    <w:rsid w:val="001343B7"/>
    <w:rsid w:val="0013451D"/>
    <w:rsid w:val="00135002"/>
    <w:rsid w:val="00135321"/>
    <w:rsid w:val="00135427"/>
    <w:rsid w:val="001361E0"/>
    <w:rsid w:val="0013620E"/>
    <w:rsid w:val="001372F8"/>
    <w:rsid w:val="00137835"/>
    <w:rsid w:val="0013785E"/>
    <w:rsid w:val="00140077"/>
    <w:rsid w:val="0014126A"/>
    <w:rsid w:val="001416FA"/>
    <w:rsid w:val="00142377"/>
    <w:rsid w:val="0014343B"/>
    <w:rsid w:val="00143565"/>
    <w:rsid w:val="0014463C"/>
    <w:rsid w:val="00144D4D"/>
    <w:rsid w:val="001452AD"/>
    <w:rsid w:val="00145A47"/>
    <w:rsid w:val="00145A63"/>
    <w:rsid w:val="00146299"/>
    <w:rsid w:val="00146402"/>
    <w:rsid w:val="001464ED"/>
    <w:rsid w:val="00146B46"/>
    <w:rsid w:val="00147618"/>
    <w:rsid w:val="0014769F"/>
    <w:rsid w:val="00147D1E"/>
    <w:rsid w:val="00151343"/>
    <w:rsid w:val="001523D8"/>
    <w:rsid w:val="00152C39"/>
    <w:rsid w:val="00154073"/>
    <w:rsid w:val="0015424F"/>
    <w:rsid w:val="00154A06"/>
    <w:rsid w:val="00154A73"/>
    <w:rsid w:val="0015502E"/>
    <w:rsid w:val="00155A6A"/>
    <w:rsid w:val="00155BC9"/>
    <w:rsid w:val="00155CA2"/>
    <w:rsid w:val="001566D4"/>
    <w:rsid w:val="00156817"/>
    <w:rsid w:val="00156F4E"/>
    <w:rsid w:val="00157748"/>
    <w:rsid w:val="00160C10"/>
    <w:rsid w:val="00160E69"/>
    <w:rsid w:val="00161A28"/>
    <w:rsid w:val="00162A8D"/>
    <w:rsid w:val="001630A1"/>
    <w:rsid w:val="00163852"/>
    <w:rsid w:val="00163F75"/>
    <w:rsid w:val="00164103"/>
    <w:rsid w:val="00165ADF"/>
    <w:rsid w:val="00165D28"/>
    <w:rsid w:val="00165D2F"/>
    <w:rsid w:val="0016610D"/>
    <w:rsid w:val="0016644E"/>
    <w:rsid w:val="00167BE0"/>
    <w:rsid w:val="00167F98"/>
    <w:rsid w:val="00170AC5"/>
    <w:rsid w:val="00170BF6"/>
    <w:rsid w:val="00171E07"/>
    <w:rsid w:val="00172029"/>
    <w:rsid w:val="00172D17"/>
    <w:rsid w:val="0017308E"/>
    <w:rsid w:val="00173AF4"/>
    <w:rsid w:val="00173E0B"/>
    <w:rsid w:val="00173EDE"/>
    <w:rsid w:val="001743FD"/>
    <w:rsid w:val="00175374"/>
    <w:rsid w:val="00176516"/>
    <w:rsid w:val="00177214"/>
    <w:rsid w:val="00177AD8"/>
    <w:rsid w:val="00177EF0"/>
    <w:rsid w:val="00177F80"/>
    <w:rsid w:val="0018003B"/>
    <w:rsid w:val="001819FA"/>
    <w:rsid w:val="001820B6"/>
    <w:rsid w:val="0018271A"/>
    <w:rsid w:val="001835A9"/>
    <w:rsid w:val="00183875"/>
    <w:rsid w:val="00184098"/>
    <w:rsid w:val="00184D39"/>
    <w:rsid w:val="00184E3F"/>
    <w:rsid w:val="0018501D"/>
    <w:rsid w:val="001850E0"/>
    <w:rsid w:val="00185F42"/>
    <w:rsid w:val="0018649D"/>
    <w:rsid w:val="001867A2"/>
    <w:rsid w:val="00187055"/>
    <w:rsid w:val="0018766C"/>
    <w:rsid w:val="00187947"/>
    <w:rsid w:val="00187C13"/>
    <w:rsid w:val="00190678"/>
    <w:rsid w:val="0019099A"/>
    <w:rsid w:val="00190E2F"/>
    <w:rsid w:val="00191856"/>
    <w:rsid w:val="001918CD"/>
    <w:rsid w:val="0019203C"/>
    <w:rsid w:val="00192066"/>
    <w:rsid w:val="001921D5"/>
    <w:rsid w:val="0019273D"/>
    <w:rsid w:val="001942C2"/>
    <w:rsid w:val="001951AE"/>
    <w:rsid w:val="0019548D"/>
    <w:rsid w:val="00195B68"/>
    <w:rsid w:val="00195D6B"/>
    <w:rsid w:val="00196537"/>
    <w:rsid w:val="001967D7"/>
    <w:rsid w:val="00196A7F"/>
    <w:rsid w:val="0019758E"/>
    <w:rsid w:val="0019780E"/>
    <w:rsid w:val="00197946"/>
    <w:rsid w:val="001A0038"/>
    <w:rsid w:val="001A0FC0"/>
    <w:rsid w:val="001A1338"/>
    <w:rsid w:val="001A1658"/>
    <w:rsid w:val="001A1E0C"/>
    <w:rsid w:val="001A1FAF"/>
    <w:rsid w:val="001A2004"/>
    <w:rsid w:val="001A258F"/>
    <w:rsid w:val="001A2D88"/>
    <w:rsid w:val="001A3EA2"/>
    <w:rsid w:val="001A3F45"/>
    <w:rsid w:val="001A4640"/>
    <w:rsid w:val="001A495E"/>
    <w:rsid w:val="001A54ED"/>
    <w:rsid w:val="001A5D46"/>
    <w:rsid w:val="001A7872"/>
    <w:rsid w:val="001A7C4C"/>
    <w:rsid w:val="001B0008"/>
    <w:rsid w:val="001B0353"/>
    <w:rsid w:val="001B042C"/>
    <w:rsid w:val="001B0725"/>
    <w:rsid w:val="001B077C"/>
    <w:rsid w:val="001B0A85"/>
    <w:rsid w:val="001B0D24"/>
    <w:rsid w:val="001B0DBA"/>
    <w:rsid w:val="001B103C"/>
    <w:rsid w:val="001B1340"/>
    <w:rsid w:val="001B17B1"/>
    <w:rsid w:val="001B1B20"/>
    <w:rsid w:val="001B22E7"/>
    <w:rsid w:val="001B2472"/>
    <w:rsid w:val="001B262D"/>
    <w:rsid w:val="001B2C08"/>
    <w:rsid w:val="001B362D"/>
    <w:rsid w:val="001B3B68"/>
    <w:rsid w:val="001B427D"/>
    <w:rsid w:val="001B4956"/>
    <w:rsid w:val="001B4A46"/>
    <w:rsid w:val="001B4B0C"/>
    <w:rsid w:val="001B5756"/>
    <w:rsid w:val="001B5B82"/>
    <w:rsid w:val="001B6AF1"/>
    <w:rsid w:val="001B6BB2"/>
    <w:rsid w:val="001B6D21"/>
    <w:rsid w:val="001B6D9E"/>
    <w:rsid w:val="001B71F5"/>
    <w:rsid w:val="001B74CC"/>
    <w:rsid w:val="001B7CC9"/>
    <w:rsid w:val="001B7DEF"/>
    <w:rsid w:val="001B7F10"/>
    <w:rsid w:val="001C0C7F"/>
    <w:rsid w:val="001C0F37"/>
    <w:rsid w:val="001C139C"/>
    <w:rsid w:val="001C1895"/>
    <w:rsid w:val="001C1AE5"/>
    <w:rsid w:val="001C1C70"/>
    <w:rsid w:val="001C27D8"/>
    <w:rsid w:val="001C3925"/>
    <w:rsid w:val="001C446F"/>
    <w:rsid w:val="001C451B"/>
    <w:rsid w:val="001C572A"/>
    <w:rsid w:val="001C5A10"/>
    <w:rsid w:val="001C5EEA"/>
    <w:rsid w:val="001C6938"/>
    <w:rsid w:val="001C7094"/>
    <w:rsid w:val="001C7B70"/>
    <w:rsid w:val="001C7D56"/>
    <w:rsid w:val="001C7D7B"/>
    <w:rsid w:val="001D01E4"/>
    <w:rsid w:val="001D02CD"/>
    <w:rsid w:val="001D0BA1"/>
    <w:rsid w:val="001D1B49"/>
    <w:rsid w:val="001D1F3B"/>
    <w:rsid w:val="001D271C"/>
    <w:rsid w:val="001D28D9"/>
    <w:rsid w:val="001D3130"/>
    <w:rsid w:val="001D3AEB"/>
    <w:rsid w:val="001D47FD"/>
    <w:rsid w:val="001D4A7F"/>
    <w:rsid w:val="001D5A07"/>
    <w:rsid w:val="001D5B0B"/>
    <w:rsid w:val="001D5CB6"/>
    <w:rsid w:val="001D5D51"/>
    <w:rsid w:val="001D5FFA"/>
    <w:rsid w:val="001D63CD"/>
    <w:rsid w:val="001D696C"/>
    <w:rsid w:val="001D6984"/>
    <w:rsid w:val="001D7CDF"/>
    <w:rsid w:val="001E026E"/>
    <w:rsid w:val="001E0D00"/>
    <w:rsid w:val="001E0E29"/>
    <w:rsid w:val="001E0FD8"/>
    <w:rsid w:val="001E1A0A"/>
    <w:rsid w:val="001E21A5"/>
    <w:rsid w:val="001E28CF"/>
    <w:rsid w:val="001E3572"/>
    <w:rsid w:val="001E3AF2"/>
    <w:rsid w:val="001E3B69"/>
    <w:rsid w:val="001E4A91"/>
    <w:rsid w:val="001E4ECB"/>
    <w:rsid w:val="001E571E"/>
    <w:rsid w:val="001E6885"/>
    <w:rsid w:val="001E6C78"/>
    <w:rsid w:val="001E6FA9"/>
    <w:rsid w:val="001E7247"/>
    <w:rsid w:val="001E7ED1"/>
    <w:rsid w:val="001F0647"/>
    <w:rsid w:val="001F10BA"/>
    <w:rsid w:val="001F1AFE"/>
    <w:rsid w:val="001F1DC9"/>
    <w:rsid w:val="001F2683"/>
    <w:rsid w:val="001F2BBB"/>
    <w:rsid w:val="001F3061"/>
    <w:rsid w:val="001F3BF4"/>
    <w:rsid w:val="001F5146"/>
    <w:rsid w:val="001F52BB"/>
    <w:rsid w:val="001F598E"/>
    <w:rsid w:val="001F5A47"/>
    <w:rsid w:val="001F686E"/>
    <w:rsid w:val="001F6D72"/>
    <w:rsid w:val="001F7071"/>
    <w:rsid w:val="001F72F4"/>
    <w:rsid w:val="001F7AAB"/>
    <w:rsid w:val="001F7AE7"/>
    <w:rsid w:val="001F7D22"/>
    <w:rsid w:val="0020032C"/>
    <w:rsid w:val="00200EF9"/>
    <w:rsid w:val="00201A83"/>
    <w:rsid w:val="00202B79"/>
    <w:rsid w:val="00202FAD"/>
    <w:rsid w:val="0020330C"/>
    <w:rsid w:val="00203844"/>
    <w:rsid w:val="00203F47"/>
    <w:rsid w:val="00204CB8"/>
    <w:rsid w:val="00204FC9"/>
    <w:rsid w:val="002050E3"/>
    <w:rsid w:val="00205F3B"/>
    <w:rsid w:val="002061EB"/>
    <w:rsid w:val="002064BB"/>
    <w:rsid w:val="0020671C"/>
    <w:rsid w:val="0020759E"/>
    <w:rsid w:val="00207E47"/>
    <w:rsid w:val="00210294"/>
    <w:rsid w:val="00210B35"/>
    <w:rsid w:val="0021104F"/>
    <w:rsid w:val="00211704"/>
    <w:rsid w:val="00211809"/>
    <w:rsid w:val="002118C8"/>
    <w:rsid w:val="00212E69"/>
    <w:rsid w:val="00212ED5"/>
    <w:rsid w:val="002131FF"/>
    <w:rsid w:val="002136F4"/>
    <w:rsid w:val="00213885"/>
    <w:rsid w:val="00214D32"/>
    <w:rsid w:val="00214E32"/>
    <w:rsid w:val="00214EAD"/>
    <w:rsid w:val="0021578C"/>
    <w:rsid w:val="00215A79"/>
    <w:rsid w:val="00217CE6"/>
    <w:rsid w:val="00220883"/>
    <w:rsid w:val="00220FEA"/>
    <w:rsid w:val="00221ACB"/>
    <w:rsid w:val="0022209B"/>
    <w:rsid w:val="002221FD"/>
    <w:rsid w:val="002224CA"/>
    <w:rsid w:val="002227DE"/>
    <w:rsid w:val="00222F3F"/>
    <w:rsid w:val="00223566"/>
    <w:rsid w:val="00223E33"/>
    <w:rsid w:val="00223F1C"/>
    <w:rsid w:val="00224189"/>
    <w:rsid w:val="0022421E"/>
    <w:rsid w:val="00224E7C"/>
    <w:rsid w:val="00225747"/>
    <w:rsid w:val="00225F6D"/>
    <w:rsid w:val="00225FD8"/>
    <w:rsid w:val="002261B1"/>
    <w:rsid w:val="002273F7"/>
    <w:rsid w:val="00227D98"/>
    <w:rsid w:val="002300FD"/>
    <w:rsid w:val="0023030D"/>
    <w:rsid w:val="00230440"/>
    <w:rsid w:val="00231096"/>
    <w:rsid w:val="0023170F"/>
    <w:rsid w:val="002318E2"/>
    <w:rsid w:val="00231ED1"/>
    <w:rsid w:val="0023303F"/>
    <w:rsid w:val="0023351C"/>
    <w:rsid w:val="00233656"/>
    <w:rsid w:val="0023498B"/>
    <w:rsid w:val="002353FF"/>
    <w:rsid w:val="00235AA5"/>
    <w:rsid w:val="0023649D"/>
    <w:rsid w:val="00237571"/>
    <w:rsid w:val="002376B4"/>
    <w:rsid w:val="00240005"/>
    <w:rsid w:val="00240183"/>
    <w:rsid w:val="002402EC"/>
    <w:rsid w:val="0024048B"/>
    <w:rsid w:val="00240836"/>
    <w:rsid w:val="00240A9F"/>
    <w:rsid w:val="00240B3D"/>
    <w:rsid w:val="00241C0B"/>
    <w:rsid w:val="002427A6"/>
    <w:rsid w:val="00242872"/>
    <w:rsid w:val="00242A3E"/>
    <w:rsid w:val="0024300C"/>
    <w:rsid w:val="0024526E"/>
    <w:rsid w:val="0024538C"/>
    <w:rsid w:val="0024557E"/>
    <w:rsid w:val="00245F01"/>
    <w:rsid w:val="002464F0"/>
    <w:rsid w:val="002478ED"/>
    <w:rsid w:val="00247B86"/>
    <w:rsid w:val="0025040B"/>
    <w:rsid w:val="00250F78"/>
    <w:rsid w:val="0025115D"/>
    <w:rsid w:val="002514F3"/>
    <w:rsid w:val="00251FF7"/>
    <w:rsid w:val="002526A7"/>
    <w:rsid w:val="00252D80"/>
    <w:rsid w:val="002533BE"/>
    <w:rsid w:val="00253775"/>
    <w:rsid w:val="0025377F"/>
    <w:rsid w:val="0025406B"/>
    <w:rsid w:val="00254D1A"/>
    <w:rsid w:val="00254DE2"/>
    <w:rsid w:val="0025513F"/>
    <w:rsid w:val="002555B9"/>
    <w:rsid w:val="00256E0A"/>
    <w:rsid w:val="00257346"/>
    <w:rsid w:val="0026065F"/>
    <w:rsid w:val="00260667"/>
    <w:rsid w:val="0026133C"/>
    <w:rsid w:val="002623EA"/>
    <w:rsid w:val="0026304C"/>
    <w:rsid w:val="00263395"/>
    <w:rsid w:val="00264280"/>
    <w:rsid w:val="00264507"/>
    <w:rsid w:val="002647B3"/>
    <w:rsid w:val="00264C2F"/>
    <w:rsid w:val="00265C61"/>
    <w:rsid w:val="00266BF6"/>
    <w:rsid w:val="00267A83"/>
    <w:rsid w:val="00270179"/>
    <w:rsid w:val="002702D9"/>
    <w:rsid w:val="00270A16"/>
    <w:rsid w:val="00271348"/>
    <w:rsid w:val="0027226D"/>
    <w:rsid w:val="002725E5"/>
    <w:rsid w:val="00272FAB"/>
    <w:rsid w:val="0027312A"/>
    <w:rsid w:val="00273334"/>
    <w:rsid w:val="00273CB3"/>
    <w:rsid w:val="002742C1"/>
    <w:rsid w:val="00274449"/>
    <w:rsid w:val="00275177"/>
    <w:rsid w:val="0027712F"/>
    <w:rsid w:val="00277595"/>
    <w:rsid w:val="00277AEC"/>
    <w:rsid w:val="00277B99"/>
    <w:rsid w:val="00277D8E"/>
    <w:rsid w:val="00280269"/>
    <w:rsid w:val="002814AE"/>
    <w:rsid w:val="00281959"/>
    <w:rsid w:val="00281A77"/>
    <w:rsid w:val="00283071"/>
    <w:rsid w:val="00283099"/>
    <w:rsid w:val="00283750"/>
    <w:rsid w:val="00283A22"/>
    <w:rsid w:val="00283F37"/>
    <w:rsid w:val="0028415C"/>
    <w:rsid w:val="002841A0"/>
    <w:rsid w:val="002859AF"/>
    <w:rsid w:val="00285A06"/>
    <w:rsid w:val="00285D8A"/>
    <w:rsid w:val="00285F1A"/>
    <w:rsid w:val="002863B2"/>
    <w:rsid w:val="00286657"/>
    <w:rsid w:val="00286A2F"/>
    <w:rsid w:val="00286A66"/>
    <w:rsid w:val="0028728E"/>
    <w:rsid w:val="00287344"/>
    <w:rsid w:val="00287813"/>
    <w:rsid w:val="002906A9"/>
    <w:rsid w:val="00290BA0"/>
    <w:rsid w:val="00290DEE"/>
    <w:rsid w:val="00290F55"/>
    <w:rsid w:val="002912C9"/>
    <w:rsid w:val="00291908"/>
    <w:rsid w:val="002919FB"/>
    <w:rsid w:val="002923D8"/>
    <w:rsid w:val="0029246F"/>
    <w:rsid w:val="0029313D"/>
    <w:rsid w:val="00293419"/>
    <w:rsid w:val="002935B0"/>
    <w:rsid w:val="00293ADC"/>
    <w:rsid w:val="00293FB0"/>
    <w:rsid w:val="0029505A"/>
    <w:rsid w:val="002953FD"/>
    <w:rsid w:val="002955E1"/>
    <w:rsid w:val="00296844"/>
    <w:rsid w:val="002969ED"/>
    <w:rsid w:val="002971EE"/>
    <w:rsid w:val="002A01C7"/>
    <w:rsid w:val="002A01F3"/>
    <w:rsid w:val="002A0D45"/>
    <w:rsid w:val="002A16FD"/>
    <w:rsid w:val="002A1E5E"/>
    <w:rsid w:val="002A1F50"/>
    <w:rsid w:val="002A2F2C"/>
    <w:rsid w:val="002A3768"/>
    <w:rsid w:val="002A3B10"/>
    <w:rsid w:val="002A3DD2"/>
    <w:rsid w:val="002A461F"/>
    <w:rsid w:val="002A4D3A"/>
    <w:rsid w:val="002A55B8"/>
    <w:rsid w:val="002A5AE3"/>
    <w:rsid w:val="002A66D8"/>
    <w:rsid w:val="002A730A"/>
    <w:rsid w:val="002A7622"/>
    <w:rsid w:val="002A78EC"/>
    <w:rsid w:val="002B115F"/>
    <w:rsid w:val="002B20A0"/>
    <w:rsid w:val="002B2797"/>
    <w:rsid w:val="002B2C6E"/>
    <w:rsid w:val="002B2CA5"/>
    <w:rsid w:val="002B2EFD"/>
    <w:rsid w:val="002B2FF0"/>
    <w:rsid w:val="002B30A1"/>
    <w:rsid w:val="002B56EA"/>
    <w:rsid w:val="002B7212"/>
    <w:rsid w:val="002B75B1"/>
    <w:rsid w:val="002B7D2B"/>
    <w:rsid w:val="002B7EDA"/>
    <w:rsid w:val="002B7EE3"/>
    <w:rsid w:val="002C1593"/>
    <w:rsid w:val="002C2ADD"/>
    <w:rsid w:val="002C34CD"/>
    <w:rsid w:val="002C3B43"/>
    <w:rsid w:val="002C40F3"/>
    <w:rsid w:val="002C4A36"/>
    <w:rsid w:val="002C4D65"/>
    <w:rsid w:val="002C5874"/>
    <w:rsid w:val="002C61AF"/>
    <w:rsid w:val="002C638C"/>
    <w:rsid w:val="002C69F5"/>
    <w:rsid w:val="002C710E"/>
    <w:rsid w:val="002C7D6A"/>
    <w:rsid w:val="002D0528"/>
    <w:rsid w:val="002D05C3"/>
    <w:rsid w:val="002D0DB9"/>
    <w:rsid w:val="002D1325"/>
    <w:rsid w:val="002D195B"/>
    <w:rsid w:val="002D1F40"/>
    <w:rsid w:val="002D1F4A"/>
    <w:rsid w:val="002D220C"/>
    <w:rsid w:val="002D36E7"/>
    <w:rsid w:val="002D370C"/>
    <w:rsid w:val="002D39DD"/>
    <w:rsid w:val="002D3B19"/>
    <w:rsid w:val="002D3BFB"/>
    <w:rsid w:val="002D3CF3"/>
    <w:rsid w:val="002D416F"/>
    <w:rsid w:val="002D49A3"/>
    <w:rsid w:val="002D5806"/>
    <w:rsid w:val="002D5BD4"/>
    <w:rsid w:val="002D5C9F"/>
    <w:rsid w:val="002D5FB3"/>
    <w:rsid w:val="002D60FC"/>
    <w:rsid w:val="002D6600"/>
    <w:rsid w:val="002D6DAE"/>
    <w:rsid w:val="002D6F8C"/>
    <w:rsid w:val="002D762B"/>
    <w:rsid w:val="002D7E62"/>
    <w:rsid w:val="002E082F"/>
    <w:rsid w:val="002E11C9"/>
    <w:rsid w:val="002E196E"/>
    <w:rsid w:val="002E1FD6"/>
    <w:rsid w:val="002E2398"/>
    <w:rsid w:val="002E299B"/>
    <w:rsid w:val="002E2BD2"/>
    <w:rsid w:val="002E2D53"/>
    <w:rsid w:val="002E33BA"/>
    <w:rsid w:val="002E4475"/>
    <w:rsid w:val="002E592D"/>
    <w:rsid w:val="002E5C67"/>
    <w:rsid w:val="002E69D5"/>
    <w:rsid w:val="002E751F"/>
    <w:rsid w:val="002F0A82"/>
    <w:rsid w:val="002F0B44"/>
    <w:rsid w:val="002F0D83"/>
    <w:rsid w:val="002F20C8"/>
    <w:rsid w:val="002F25E1"/>
    <w:rsid w:val="002F2A2D"/>
    <w:rsid w:val="002F2D89"/>
    <w:rsid w:val="002F2E8C"/>
    <w:rsid w:val="002F3118"/>
    <w:rsid w:val="002F3339"/>
    <w:rsid w:val="002F42FF"/>
    <w:rsid w:val="002F526A"/>
    <w:rsid w:val="002F539A"/>
    <w:rsid w:val="002F6159"/>
    <w:rsid w:val="002F6695"/>
    <w:rsid w:val="002F68A7"/>
    <w:rsid w:val="002F6A45"/>
    <w:rsid w:val="002F79B4"/>
    <w:rsid w:val="00300E1E"/>
    <w:rsid w:val="00301900"/>
    <w:rsid w:val="003019CC"/>
    <w:rsid w:val="00302241"/>
    <w:rsid w:val="00302469"/>
    <w:rsid w:val="00302BFD"/>
    <w:rsid w:val="00303752"/>
    <w:rsid w:val="003040CA"/>
    <w:rsid w:val="00304C35"/>
    <w:rsid w:val="003051A9"/>
    <w:rsid w:val="00305609"/>
    <w:rsid w:val="00305E12"/>
    <w:rsid w:val="003065A5"/>
    <w:rsid w:val="00306F60"/>
    <w:rsid w:val="0030705C"/>
    <w:rsid w:val="00307637"/>
    <w:rsid w:val="00307734"/>
    <w:rsid w:val="00307882"/>
    <w:rsid w:val="00310E55"/>
    <w:rsid w:val="00310ED4"/>
    <w:rsid w:val="00312B92"/>
    <w:rsid w:val="00313090"/>
    <w:rsid w:val="0031492A"/>
    <w:rsid w:val="00315906"/>
    <w:rsid w:val="00315B9A"/>
    <w:rsid w:val="00316504"/>
    <w:rsid w:val="00316C1A"/>
    <w:rsid w:val="0031709A"/>
    <w:rsid w:val="0031759B"/>
    <w:rsid w:val="003177A0"/>
    <w:rsid w:val="003200BA"/>
    <w:rsid w:val="0032063E"/>
    <w:rsid w:val="00320857"/>
    <w:rsid w:val="0032176B"/>
    <w:rsid w:val="00321AF0"/>
    <w:rsid w:val="00321FA3"/>
    <w:rsid w:val="003232DB"/>
    <w:rsid w:val="00323AE6"/>
    <w:rsid w:val="003249AA"/>
    <w:rsid w:val="00325885"/>
    <w:rsid w:val="00325D17"/>
    <w:rsid w:val="00325F13"/>
    <w:rsid w:val="003269D3"/>
    <w:rsid w:val="00326A4F"/>
    <w:rsid w:val="00326E8C"/>
    <w:rsid w:val="0032738C"/>
    <w:rsid w:val="003274FF"/>
    <w:rsid w:val="00327F72"/>
    <w:rsid w:val="00330C59"/>
    <w:rsid w:val="00332424"/>
    <w:rsid w:val="003338A8"/>
    <w:rsid w:val="00333C39"/>
    <w:rsid w:val="0033417B"/>
    <w:rsid w:val="00334A79"/>
    <w:rsid w:val="00334C56"/>
    <w:rsid w:val="00334D9D"/>
    <w:rsid w:val="00335D6C"/>
    <w:rsid w:val="00336185"/>
    <w:rsid w:val="00336579"/>
    <w:rsid w:val="00337AA0"/>
    <w:rsid w:val="00337B13"/>
    <w:rsid w:val="003405EF"/>
    <w:rsid w:val="00342366"/>
    <w:rsid w:val="00342723"/>
    <w:rsid w:val="00342AE7"/>
    <w:rsid w:val="00343068"/>
    <w:rsid w:val="003434F8"/>
    <w:rsid w:val="00344357"/>
    <w:rsid w:val="00344649"/>
    <w:rsid w:val="003447C6"/>
    <w:rsid w:val="003451A0"/>
    <w:rsid w:val="00345C28"/>
    <w:rsid w:val="00347496"/>
    <w:rsid w:val="00347579"/>
    <w:rsid w:val="00347FAD"/>
    <w:rsid w:val="00350007"/>
    <w:rsid w:val="003504C4"/>
    <w:rsid w:val="00351781"/>
    <w:rsid w:val="00351910"/>
    <w:rsid w:val="003525E1"/>
    <w:rsid w:val="00352951"/>
    <w:rsid w:val="00352973"/>
    <w:rsid w:val="00352FCA"/>
    <w:rsid w:val="003530BE"/>
    <w:rsid w:val="00353DD6"/>
    <w:rsid w:val="00354072"/>
    <w:rsid w:val="003540EE"/>
    <w:rsid w:val="00354533"/>
    <w:rsid w:val="00354672"/>
    <w:rsid w:val="00354D94"/>
    <w:rsid w:val="00354DC9"/>
    <w:rsid w:val="0035543D"/>
    <w:rsid w:val="00355EF8"/>
    <w:rsid w:val="00355FE5"/>
    <w:rsid w:val="00356792"/>
    <w:rsid w:val="0035682B"/>
    <w:rsid w:val="00356BA0"/>
    <w:rsid w:val="00357127"/>
    <w:rsid w:val="003578F1"/>
    <w:rsid w:val="0036079C"/>
    <w:rsid w:val="0036107B"/>
    <w:rsid w:val="0036131D"/>
    <w:rsid w:val="00361816"/>
    <w:rsid w:val="0036197A"/>
    <w:rsid w:val="00361AE4"/>
    <w:rsid w:val="00362600"/>
    <w:rsid w:val="00362ADB"/>
    <w:rsid w:val="00362CE3"/>
    <w:rsid w:val="00363011"/>
    <w:rsid w:val="00363823"/>
    <w:rsid w:val="003645EA"/>
    <w:rsid w:val="00365AEF"/>
    <w:rsid w:val="00365D22"/>
    <w:rsid w:val="00365DAC"/>
    <w:rsid w:val="00365F2E"/>
    <w:rsid w:val="003665B9"/>
    <w:rsid w:val="00366B07"/>
    <w:rsid w:val="00367285"/>
    <w:rsid w:val="003673F2"/>
    <w:rsid w:val="00367F3C"/>
    <w:rsid w:val="003704E6"/>
    <w:rsid w:val="003706AC"/>
    <w:rsid w:val="0037186A"/>
    <w:rsid w:val="00371BBA"/>
    <w:rsid w:val="0037238A"/>
    <w:rsid w:val="00372517"/>
    <w:rsid w:val="003728D5"/>
    <w:rsid w:val="00372B12"/>
    <w:rsid w:val="003738D9"/>
    <w:rsid w:val="00373AFF"/>
    <w:rsid w:val="0037443A"/>
    <w:rsid w:val="003754CA"/>
    <w:rsid w:val="00376E9E"/>
    <w:rsid w:val="00377AF0"/>
    <w:rsid w:val="00377C8F"/>
    <w:rsid w:val="00377F24"/>
    <w:rsid w:val="003801B1"/>
    <w:rsid w:val="00380B6A"/>
    <w:rsid w:val="00381119"/>
    <w:rsid w:val="00381251"/>
    <w:rsid w:val="003821A4"/>
    <w:rsid w:val="00383014"/>
    <w:rsid w:val="003835F0"/>
    <w:rsid w:val="003836F4"/>
    <w:rsid w:val="00383B73"/>
    <w:rsid w:val="00384BCF"/>
    <w:rsid w:val="00384DD2"/>
    <w:rsid w:val="00384E43"/>
    <w:rsid w:val="0038507A"/>
    <w:rsid w:val="00385B60"/>
    <w:rsid w:val="00385EFE"/>
    <w:rsid w:val="00386916"/>
    <w:rsid w:val="00386D64"/>
    <w:rsid w:val="00386D69"/>
    <w:rsid w:val="00387162"/>
    <w:rsid w:val="00387AD5"/>
    <w:rsid w:val="003908D9"/>
    <w:rsid w:val="00390944"/>
    <w:rsid w:val="00390F56"/>
    <w:rsid w:val="00391836"/>
    <w:rsid w:val="00391E51"/>
    <w:rsid w:val="003931C7"/>
    <w:rsid w:val="003933F1"/>
    <w:rsid w:val="0039418D"/>
    <w:rsid w:val="003951C2"/>
    <w:rsid w:val="003955AE"/>
    <w:rsid w:val="00395B25"/>
    <w:rsid w:val="0039696E"/>
    <w:rsid w:val="003A008D"/>
    <w:rsid w:val="003A1C70"/>
    <w:rsid w:val="003A1C7D"/>
    <w:rsid w:val="003A2073"/>
    <w:rsid w:val="003A2438"/>
    <w:rsid w:val="003A24CA"/>
    <w:rsid w:val="003A3214"/>
    <w:rsid w:val="003A36E7"/>
    <w:rsid w:val="003A3709"/>
    <w:rsid w:val="003A4176"/>
    <w:rsid w:val="003A4229"/>
    <w:rsid w:val="003A46A7"/>
    <w:rsid w:val="003A47E0"/>
    <w:rsid w:val="003A4A07"/>
    <w:rsid w:val="003A533F"/>
    <w:rsid w:val="003A5B55"/>
    <w:rsid w:val="003A6437"/>
    <w:rsid w:val="003A66A7"/>
    <w:rsid w:val="003A6991"/>
    <w:rsid w:val="003A74DE"/>
    <w:rsid w:val="003A7647"/>
    <w:rsid w:val="003A7859"/>
    <w:rsid w:val="003B08F0"/>
    <w:rsid w:val="003B119A"/>
    <w:rsid w:val="003B18A7"/>
    <w:rsid w:val="003B1F81"/>
    <w:rsid w:val="003B1F86"/>
    <w:rsid w:val="003B2264"/>
    <w:rsid w:val="003B2AD8"/>
    <w:rsid w:val="003B2F92"/>
    <w:rsid w:val="003B33E3"/>
    <w:rsid w:val="003B350D"/>
    <w:rsid w:val="003B378D"/>
    <w:rsid w:val="003B3904"/>
    <w:rsid w:val="003B57AD"/>
    <w:rsid w:val="003B5866"/>
    <w:rsid w:val="003B6079"/>
    <w:rsid w:val="003B67D7"/>
    <w:rsid w:val="003B6A0D"/>
    <w:rsid w:val="003B709F"/>
    <w:rsid w:val="003B7A93"/>
    <w:rsid w:val="003C00FC"/>
    <w:rsid w:val="003C060E"/>
    <w:rsid w:val="003C0730"/>
    <w:rsid w:val="003C094C"/>
    <w:rsid w:val="003C0D86"/>
    <w:rsid w:val="003C0DDA"/>
    <w:rsid w:val="003C1159"/>
    <w:rsid w:val="003C18BF"/>
    <w:rsid w:val="003C248A"/>
    <w:rsid w:val="003C2C80"/>
    <w:rsid w:val="003C2CFD"/>
    <w:rsid w:val="003C5B90"/>
    <w:rsid w:val="003C6286"/>
    <w:rsid w:val="003C6F94"/>
    <w:rsid w:val="003D0469"/>
    <w:rsid w:val="003D0BB6"/>
    <w:rsid w:val="003D0C7B"/>
    <w:rsid w:val="003D12D9"/>
    <w:rsid w:val="003D1478"/>
    <w:rsid w:val="003D18A3"/>
    <w:rsid w:val="003D1AE9"/>
    <w:rsid w:val="003D243D"/>
    <w:rsid w:val="003D390C"/>
    <w:rsid w:val="003D4B43"/>
    <w:rsid w:val="003D5A7F"/>
    <w:rsid w:val="003D5D9B"/>
    <w:rsid w:val="003D60AC"/>
    <w:rsid w:val="003D6728"/>
    <w:rsid w:val="003D6C20"/>
    <w:rsid w:val="003E009B"/>
    <w:rsid w:val="003E0204"/>
    <w:rsid w:val="003E04A0"/>
    <w:rsid w:val="003E05F1"/>
    <w:rsid w:val="003E180C"/>
    <w:rsid w:val="003E1DB1"/>
    <w:rsid w:val="003E2962"/>
    <w:rsid w:val="003E29D2"/>
    <w:rsid w:val="003E2B67"/>
    <w:rsid w:val="003E363B"/>
    <w:rsid w:val="003E3A1A"/>
    <w:rsid w:val="003E4121"/>
    <w:rsid w:val="003E4926"/>
    <w:rsid w:val="003E4D0B"/>
    <w:rsid w:val="003E536E"/>
    <w:rsid w:val="003E5544"/>
    <w:rsid w:val="003E5EEB"/>
    <w:rsid w:val="003E5F46"/>
    <w:rsid w:val="003E5FA0"/>
    <w:rsid w:val="003E63AF"/>
    <w:rsid w:val="003E63CD"/>
    <w:rsid w:val="003E6B89"/>
    <w:rsid w:val="003E7077"/>
    <w:rsid w:val="003E71B5"/>
    <w:rsid w:val="003E7499"/>
    <w:rsid w:val="003E751A"/>
    <w:rsid w:val="003E77CF"/>
    <w:rsid w:val="003E7FFB"/>
    <w:rsid w:val="003F0B99"/>
    <w:rsid w:val="003F0CEE"/>
    <w:rsid w:val="003F0ED5"/>
    <w:rsid w:val="003F1DEA"/>
    <w:rsid w:val="003F1E29"/>
    <w:rsid w:val="003F1F27"/>
    <w:rsid w:val="003F2CDC"/>
    <w:rsid w:val="003F2F3F"/>
    <w:rsid w:val="003F4553"/>
    <w:rsid w:val="003F4AC0"/>
    <w:rsid w:val="003F4E8A"/>
    <w:rsid w:val="003F565F"/>
    <w:rsid w:val="003F58F5"/>
    <w:rsid w:val="003F59EF"/>
    <w:rsid w:val="003F5AAE"/>
    <w:rsid w:val="003F611C"/>
    <w:rsid w:val="003F6426"/>
    <w:rsid w:val="003F6BD2"/>
    <w:rsid w:val="003F6DFE"/>
    <w:rsid w:val="003F732A"/>
    <w:rsid w:val="003F73AD"/>
    <w:rsid w:val="003F7AD9"/>
    <w:rsid w:val="003F7D0E"/>
    <w:rsid w:val="0040006D"/>
    <w:rsid w:val="00400174"/>
    <w:rsid w:val="00400245"/>
    <w:rsid w:val="004007E4"/>
    <w:rsid w:val="004009E6"/>
    <w:rsid w:val="00401037"/>
    <w:rsid w:val="00401457"/>
    <w:rsid w:val="00401DDC"/>
    <w:rsid w:val="00402389"/>
    <w:rsid w:val="00402ABE"/>
    <w:rsid w:val="0040438D"/>
    <w:rsid w:val="00404785"/>
    <w:rsid w:val="00405F9E"/>
    <w:rsid w:val="004068EC"/>
    <w:rsid w:val="0040704B"/>
    <w:rsid w:val="00407E2C"/>
    <w:rsid w:val="00410D7E"/>
    <w:rsid w:val="004133D8"/>
    <w:rsid w:val="0041379E"/>
    <w:rsid w:val="004137DE"/>
    <w:rsid w:val="00413DCE"/>
    <w:rsid w:val="00414387"/>
    <w:rsid w:val="00414591"/>
    <w:rsid w:val="00414E14"/>
    <w:rsid w:val="00414FB5"/>
    <w:rsid w:val="00415965"/>
    <w:rsid w:val="00416390"/>
    <w:rsid w:val="00417048"/>
    <w:rsid w:val="0041746B"/>
    <w:rsid w:val="00420589"/>
    <w:rsid w:val="00421373"/>
    <w:rsid w:val="004215B3"/>
    <w:rsid w:val="0042196D"/>
    <w:rsid w:val="00422E73"/>
    <w:rsid w:val="00423762"/>
    <w:rsid w:val="00423EF9"/>
    <w:rsid w:val="00423FED"/>
    <w:rsid w:val="00424761"/>
    <w:rsid w:val="0042611E"/>
    <w:rsid w:val="0042762B"/>
    <w:rsid w:val="004278C2"/>
    <w:rsid w:val="00427E13"/>
    <w:rsid w:val="00430220"/>
    <w:rsid w:val="00430632"/>
    <w:rsid w:val="004309BC"/>
    <w:rsid w:val="004324B7"/>
    <w:rsid w:val="004324B9"/>
    <w:rsid w:val="00432558"/>
    <w:rsid w:val="00432B6D"/>
    <w:rsid w:val="00432BDE"/>
    <w:rsid w:val="00432EBA"/>
    <w:rsid w:val="00433827"/>
    <w:rsid w:val="00433BFF"/>
    <w:rsid w:val="004343BD"/>
    <w:rsid w:val="00434725"/>
    <w:rsid w:val="00436037"/>
    <w:rsid w:val="00436594"/>
    <w:rsid w:val="00436972"/>
    <w:rsid w:val="00436C4D"/>
    <w:rsid w:val="00437F55"/>
    <w:rsid w:val="00440AF6"/>
    <w:rsid w:val="00442134"/>
    <w:rsid w:val="004431F4"/>
    <w:rsid w:val="00443C1D"/>
    <w:rsid w:val="00444303"/>
    <w:rsid w:val="0044468B"/>
    <w:rsid w:val="00444D5F"/>
    <w:rsid w:val="00445178"/>
    <w:rsid w:val="00446645"/>
    <w:rsid w:val="004467D9"/>
    <w:rsid w:val="00447B19"/>
    <w:rsid w:val="00447BC1"/>
    <w:rsid w:val="0045045D"/>
    <w:rsid w:val="00450B72"/>
    <w:rsid w:val="00450DB9"/>
    <w:rsid w:val="00450F1F"/>
    <w:rsid w:val="00451368"/>
    <w:rsid w:val="00451ED2"/>
    <w:rsid w:val="00452277"/>
    <w:rsid w:val="00452B7B"/>
    <w:rsid w:val="00452B7F"/>
    <w:rsid w:val="004537B6"/>
    <w:rsid w:val="00454CFF"/>
    <w:rsid w:val="00454F2F"/>
    <w:rsid w:val="004555A4"/>
    <w:rsid w:val="004556DA"/>
    <w:rsid w:val="004561BE"/>
    <w:rsid w:val="00456706"/>
    <w:rsid w:val="00456AA0"/>
    <w:rsid w:val="004574B5"/>
    <w:rsid w:val="00457E4D"/>
    <w:rsid w:val="00460662"/>
    <w:rsid w:val="0046188A"/>
    <w:rsid w:val="00461911"/>
    <w:rsid w:val="00461BFD"/>
    <w:rsid w:val="00461FD2"/>
    <w:rsid w:val="00462324"/>
    <w:rsid w:val="00462564"/>
    <w:rsid w:val="00462AD8"/>
    <w:rsid w:val="00462D4C"/>
    <w:rsid w:val="00462FC0"/>
    <w:rsid w:val="004631C7"/>
    <w:rsid w:val="00464AAC"/>
    <w:rsid w:val="004650CC"/>
    <w:rsid w:val="004650DB"/>
    <w:rsid w:val="00466CDB"/>
    <w:rsid w:val="00466D0C"/>
    <w:rsid w:val="00466D29"/>
    <w:rsid w:val="00467BAC"/>
    <w:rsid w:val="00470161"/>
    <w:rsid w:val="00470A98"/>
    <w:rsid w:val="0047196B"/>
    <w:rsid w:val="004733AD"/>
    <w:rsid w:val="004733E6"/>
    <w:rsid w:val="00473632"/>
    <w:rsid w:val="00473DB9"/>
    <w:rsid w:val="00473E93"/>
    <w:rsid w:val="00474063"/>
    <w:rsid w:val="00474565"/>
    <w:rsid w:val="0047460A"/>
    <w:rsid w:val="00474E09"/>
    <w:rsid w:val="00475903"/>
    <w:rsid w:val="00476EEA"/>
    <w:rsid w:val="00477257"/>
    <w:rsid w:val="004773FD"/>
    <w:rsid w:val="0047780C"/>
    <w:rsid w:val="004806BD"/>
    <w:rsid w:val="00480C64"/>
    <w:rsid w:val="0048183F"/>
    <w:rsid w:val="00481C29"/>
    <w:rsid w:val="00481E88"/>
    <w:rsid w:val="00482885"/>
    <w:rsid w:val="004837FB"/>
    <w:rsid w:val="0048399B"/>
    <w:rsid w:val="00483A46"/>
    <w:rsid w:val="00483B3E"/>
    <w:rsid w:val="0048427C"/>
    <w:rsid w:val="004845CB"/>
    <w:rsid w:val="00484FAC"/>
    <w:rsid w:val="00485437"/>
    <w:rsid w:val="004859DF"/>
    <w:rsid w:val="00485C9D"/>
    <w:rsid w:val="00485D8A"/>
    <w:rsid w:val="00485F70"/>
    <w:rsid w:val="0048651B"/>
    <w:rsid w:val="00486876"/>
    <w:rsid w:val="00487053"/>
    <w:rsid w:val="00487065"/>
    <w:rsid w:val="00487631"/>
    <w:rsid w:val="00487704"/>
    <w:rsid w:val="00487F0B"/>
    <w:rsid w:val="004903E5"/>
    <w:rsid w:val="004908A9"/>
    <w:rsid w:val="00490A64"/>
    <w:rsid w:val="00491CD1"/>
    <w:rsid w:val="00492468"/>
    <w:rsid w:val="00492EB4"/>
    <w:rsid w:val="0049343A"/>
    <w:rsid w:val="00493EEE"/>
    <w:rsid w:val="00494806"/>
    <w:rsid w:val="00494D4B"/>
    <w:rsid w:val="00494FB9"/>
    <w:rsid w:val="00495590"/>
    <w:rsid w:val="00495B2D"/>
    <w:rsid w:val="00495D7D"/>
    <w:rsid w:val="00495E64"/>
    <w:rsid w:val="00495EA4"/>
    <w:rsid w:val="004964FD"/>
    <w:rsid w:val="00496721"/>
    <w:rsid w:val="00496AAF"/>
    <w:rsid w:val="00496E9C"/>
    <w:rsid w:val="00497242"/>
    <w:rsid w:val="00497909"/>
    <w:rsid w:val="004A030B"/>
    <w:rsid w:val="004A031F"/>
    <w:rsid w:val="004A08FF"/>
    <w:rsid w:val="004A0B2E"/>
    <w:rsid w:val="004A0BEC"/>
    <w:rsid w:val="004A149A"/>
    <w:rsid w:val="004A1843"/>
    <w:rsid w:val="004A1BBD"/>
    <w:rsid w:val="004A4096"/>
    <w:rsid w:val="004A4900"/>
    <w:rsid w:val="004A560B"/>
    <w:rsid w:val="004A5E2A"/>
    <w:rsid w:val="004A5E55"/>
    <w:rsid w:val="004A6714"/>
    <w:rsid w:val="004A68CB"/>
    <w:rsid w:val="004A68DA"/>
    <w:rsid w:val="004A6F92"/>
    <w:rsid w:val="004A722D"/>
    <w:rsid w:val="004A72B9"/>
    <w:rsid w:val="004A7711"/>
    <w:rsid w:val="004A7D49"/>
    <w:rsid w:val="004B1337"/>
    <w:rsid w:val="004B1A7F"/>
    <w:rsid w:val="004B1F58"/>
    <w:rsid w:val="004B25BE"/>
    <w:rsid w:val="004B2F61"/>
    <w:rsid w:val="004B338B"/>
    <w:rsid w:val="004B371B"/>
    <w:rsid w:val="004B38B1"/>
    <w:rsid w:val="004B4088"/>
    <w:rsid w:val="004B4514"/>
    <w:rsid w:val="004B4929"/>
    <w:rsid w:val="004B4DA8"/>
    <w:rsid w:val="004B5695"/>
    <w:rsid w:val="004B5E17"/>
    <w:rsid w:val="004B6514"/>
    <w:rsid w:val="004B71B3"/>
    <w:rsid w:val="004B7D10"/>
    <w:rsid w:val="004C0054"/>
    <w:rsid w:val="004C01B6"/>
    <w:rsid w:val="004C06F9"/>
    <w:rsid w:val="004C06FC"/>
    <w:rsid w:val="004C1094"/>
    <w:rsid w:val="004C1AB7"/>
    <w:rsid w:val="004C23CF"/>
    <w:rsid w:val="004C256A"/>
    <w:rsid w:val="004C283E"/>
    <w:rsid w:val="004C2BED"/>
    <w:rsid w:val="004C2DA9"/>
    <w:rsid w:val="004C3674"/>
    <w:rsid w:val="004C38D5"/>
    <w:rsid w:val="004C43DF"/>
    <w:rsid w:val="004C4E3B"/>
    <w:rsid w:val="004C509A"/>
    <w:rsid w:val="004C6115"/>
    <w:rsid w:val="004C793F"/>
    <w:rsid w:val="004C7AE1"/>
    <w:rsid w:val="004D0B49"/>
    <w:rsid w:val="004D0E05"/>
    <w:rsid w:val="004D1CB4"/>
    <w:rsid w:val="004D2955"/>
    <w:rsid w:val="004D2F4F"/>
    <w:rsid w:val="004D363B"/>
    <w:rsid w:val="004D3D4E"/>
    <w:rsid w:val="004D4440"/>
    <w:rsid w:val="004D5136"/>
    <w:rsid w:val="004D6728"/>
    <w:rsid w:val="004D6F21"/>
    <w:rsid w:val="004D7893"/>
    <w:rsid w:val="004D7D7E"/>
    <w:rsid w:val="004E02C5"/>
    <w:rsid w:val="004E0D12"/>
    <w:rsid w:val="004E153D"/>
    <w:rsid w:val="004E19DB"/>
    <w:rsid w:val="004E21A7"/>
    <w:rsid w:val="004E2292"/>
    <w:rsid w:val="004E2312"/>
    <w:rsid w:val="004E2ECC"/>
    <w:rsid w:val="004E33C6"/>
    <w:rsid w:val="004E38D0"/>
    <w:rsid w:val="004E3A20"/>
    <w:rsid w:val="004E3C54"/>
    <w:rsid w:val="004E4091"/>
    <w:rsid w:val="004E44E1"/>
    <w:rsid w:val="004E4AFC"/>
    <w:rsid w:val="004E4B9F"/>
    <w:rsid w:val="004E594B"/>
    <w:rsid w:val="004E641B"/>
    <w:rsid w:val="004E6931"/>
    <w:rsid w:val="004E695D"/>
    <w:rsid w:val="004E6CF1"/>
    <w:rsid w:val="004E6F4E"/>
    <w:rsid w:val="004E74A3"/>
    <w:rsid w:val="004F0EFF"/>
    <w:rsid w:val="004F14BE"/>
    <w:rsid w:val="004F1D87"/>
    <w:rsid w:val="004F2581"/>
    <w:rsid w:val="004F38A4"/>
    <w:rsid w:val="004F3A80"/>
    <w:rsid w:val="004F4A01"/>
    <w:rsid w:val="004F4B89"/>
    <w:rsid w:val="004F4DC3"/>
    <w:rsid w:val="004F4F76"/>
    <w:rsid w:val="004F53EF"/>
    <w:rsid w:val="004F5BB1"/>
    <w:rsid w:val="004F6C2B"/>
    <w:rsid w:val="004F6E13"/>
    <w:rsid w:val="004F7844"/>
    <w:rsid w:val="004F7E3C"/>
    <w:rsid w:val="00501771"/>
    <w:rsid w:val="005018D3"/>
    <w:rsid w:val="00502128"/>
    <w:rsid w:val="005021A1"/>
    <w:rsid w:val="005021A7"/>
    <w:rsid w:val="005022EC"/>
    <w:rsid w:val="005027C8"/>
    <w:rsid w:val="00502CE5"/>
    <w:rsid w:val="00503E04"/>
    <w:rsid w:val="005040F7"/>
    <w:rsid w:val="0050496F"/>
    <w:rsid w:val="00504AD9"/>
    <w:rsid w:val="00504B28"/>
    <w:rsid w:val="0050544E"/>
    <w:rsid w:val="00505ADB"/>
    <w:rsid w:val="00505B24"/>
    <w:rsid w:val="00505EF7"/>
    <w:rsid w:val="005071DC"/>
    <w:rsid w:val="00507BAA"/>
    <w:rsid w:val="00510AD5"/>
    <w:rsid w:val="00511444"/>
    <w:rsid w:val="005115F4"/>
    <w:rsid w:val="00511940"/>
    <w:rsid w:val="00512282"/>
    <w:rsid w:val="00512EBB"/>
    <w:rsid w:val="00513441"/>
    <w:rsid w:val="00513540"/>
    <w:rsid w:val="00513FBB"/>
    <w:rsid w:val="00514C86"/>
    <w:rsid w:val="00514F0D"/>
    <w:rsid w:val="005158D6"/>
    <w:rsid w:val="00515FE6"/>
    <w:rsid w:val="00516A3E"/>
    <w:rsid w:val="00517283"/>
    <w:rsid w:val="00517528"/>
    <w:rsid w:val="0051798A"/>
    <w:rsid w:val="005211C3"/>
    <w:rsid w:val="00521C10"/>
    <w:rsid w:val="00521D52"/>
    <w:rsid w:val="00522330"/>
    <w:rsid w:val="005228F2"/>
    <w:rsid w:val="00522CED"/>
    <w:rsid w:val="00522F52"/>
    <w:rsid w:val="00523289"/>
    <w:rsid w:val="00523921"/>
    <w:rsid w:val="00523963"/>
    <w:rsid w:val="005241D5"/>
    <w:rsid w:val="005246ED"/>
    <w:rsid w:val="00524756"/>
    <w:rsid w:val="00524821"/>
    <w:rsid w:val="00524A54"/>
    <w:rsid w:val="00526024"/>
    <w:rsid w:val="0052616A"/>
    <w:rsid w:val="00526666"/>
    <w:rsid w:val="00527617"/>
    <w:rsid w:val="005279C9"/>
    <w:rsid w:val="005300B0"/>
    <w:rsid w:val="00531542"/>
    <w:rsid w:val="00531B92"/>
    <w:rsid w:val="00531BE6"/>
    <w:rsid w:val="00532333"/>
    <w:rsid w:val="00532895"/>
    <w:rsid w:val="00532D9D"/>
    <w:rsid w:val="00533239"/>
    <w:rsid w:val="0053445B"/>
    <w:rsid w:val="00534504"/>
    <w:rsid w:val="0053546D"/>
    <w:rsid w:val="0053561C"/>
    <w:rsid w:val="005362F8"/>
    <w:rsid w:val="0053672A"/>
    <w:rsid w:val="0053761B"/>
    <w:rsid w:val="00537B28"/>
    <w:rsid w:val="00537CA4"/>
    <w:rsid w:val="00540867"/>
    <w:rsid w:val="00540E44"/>
    <w:rsid w:val="00540FB4"/>
    <w:rsid w:val="0054178D"/>
    <w:rsid w:val="00541AC3"/>
    <w:rsid w:val="005421FE"/>
    <w:rsid w:val="00542873"/>
    <w:rsid w:val="0054348D"/>
    <w:rsid w:val="00543829"/>
    <w:rsid w:val="005442A9"/>
    <w:rsid w:val="00544A51"/>
    <w:rsid w:val="00544D4A"/>
    <w:rsid w:val="00544E14"/>
    <w:rsid w:val="00545D30"/>
    <w:rsid w:val="00546388"/>
    <w:rsid w:val="00546397"/>
    <w:rsid w:val="00546485"/>
    <w:rsid w:val="00546A8A"/>
    <w:rsid w:val="005472B6"/>
    <w:rsid w:val="005472D8"/>
    <w:rsid w:val="005473E2"/>
    <w:rsid w:val="005475CC"/>
    <w:rsid w:val="00547877"/>
    <w:rsid w:val="00550420"/>
    <w:rsid w:val="0055061F"/>
    <w:rsid w:val="00550FB1"/>
    <w:rsid w:val="00551999"/>
    <w:rsid w:val="0055260E"/>
    <w:rsid w:val="00552CF0"/>
    <w:rsid w:val="00553BA8"/>
    <w:rsid w:val="00553F7A"/>
    <w:rsid w:val="005541A9"/>
    <w:rsid w:val="005546B6"/>
    <w:rsid w:val="00554C04"/>
    <w:rsid w:val="00555A13"/>
    <w:rsid w:val="00555ADD"/>
    <w:rsid w:val="00555E58"/>
    <w:rsid w:val="00555EC6"/>
    <w:rsid w:val="00560B93"/>
    <w:rsid w:val="00560B9E"/>
    <w:rsid w:val="0056125A"/>
    <w:rsid w:val="0056281A"/>
    <w:rsid w:val="0056281E"/>
    <w:rsid w:val="00562FF8"/>
    <w:rsid w:val="005630FD"/>
    <w:rsid w:val="005633FD"/>
    <w:rsid w:val="00563753"/>
    <w:rsid w:val="00563A9C"/>
    <w:rsid w:val="005644C3"/>
    <w:rsid w:val="00564612"/>
    <w:rsid w:val="00565903"/>
    <w:rsid w:val="00566383"/>
    <w:rsid w:val="005666E2"/>
    <w:rsid w:val="00566A06"/>
    <w:rsid w:val="005671AF"/>
    <w:rsid w:val="00567851"/>
    <w:rsid w:val="00570AFF"/>
    <w:rsid w:val="0057106B"/>
    <w:rsid w:val="005715BE"/>
    <w:rsid w:val="00571A76"/>
    <w:rsid w:val="005722C1"/>
    <w:rsid w:val="005732F6"/>
    <w:rsid w:val="005748B7"/>
    <w:rsid w:val="005749DF"/>
    <w:rsid w:val="005750F5"/>
    <w:rsid w:val="005757AB"/>
    <w:rsid w:val="00575A7B"/>
    <w:rsid w:val="00575BF9"/>
    <w:rsid w:val="00575FAA"/>
    <w:rsid w:val="0057616D"/>
    <w:rsid w:val="00576DCC"/>
    <w:rsid w:val="00577233"/>
    <w:rsid w:val="005775D5"/>
    <w:rsid w:val="00577F52"/>
    <w:rsid w:val="00580476"/>
    <w:rsid w:val="005806B9"/>
    <w:rsid w:val="0058199C"/>
    <w:rsid w:val="0058258B"/>
    <w:rsid w:val="00583300"/>
    <w:rsid w:val="00583B0E"/>
    <w:rsid w:val="00584B99"/>
    <w:rsid w:val="005852B8"/>
    <w:rsid w:val="005855CC"/>
    <w:rsid w:val="005863BF"/>
    <w:rsid w:val="00586D51"/>
    <w:rsid w:val="0058790B"/>
    <w:rsid w:val="00590C6D"/>
    <w:rsid w:val="00591781"/>
    <w:rsid w:val="00591D2E"/>
    <w:rsid w:val="00592010"/>
    <w:rsid w:val="0059253C"/>
    <w:rsid w:val="00592710"/>
    <w:rsid w:val="0059453C"/>
    <w:rsid w:val="00594D99"/>
    <w:rsid w:val="00595464"/>
    <w:rsid w:val="00595E26"/>
    <w:rsid w:val="00595E8C"/>
    <w:rsid w:val="005961E7"/>
    <w:rsid w:val="00596B3B"/>
    <w:rsid w:val="005A13BB"/>
    <w:rsid w:val="005A13C7"/>
    <w:rsid w:val="005A15B9"/>
    <w:rsid w:val="005A2532"/>
    <w:rsid w:val="005A260F"/>
    <w:rsid w:val="005A2776"/>
    <w:rsid w:val="005A3DAE"/>
    <w:rsid w:val="005A4774"/>
    <w:rsid w:val="005A4AFD"/>
    <w:rsid w:val="005A6760"/>
    <w:rsid w:val="005A7111"/>
    <w:rsid w:val="005A719D"/>
    <w:rsid w:val="005B04A4"/>
    <w:rsid w:val="005B09F9"/>
    <w:rsid w:val="005B0B01"/>
    <w:rsid w:val="005B0D33"/>
    <w:rsid w:val="005B0F86"/>
    <w:rsid w:val="005B2813"/>
    <w:rsid w:val="005B2FCE"/>
    <w:rsid w:val="005B36A2"/>
    <w:rsid w:val="005B3DCE"/>
    <w:rsid w:val="005B40F7"/>
    <w:rsid w:val="005B4EF6"/>
    <w:rsid w:val="005B5B8C"/>
    <w:rsid w:val="005B6105"/>
    <w:rsid w:val="005B67BF"/>
    <w:rsid w:val="005B6BD9"/>
    <w:rsid w:val="005B7515"/>
    <w:rsid w:val="005B760B"/>
    <w:rsid w:val="005B7C4D"/>
    <w:rsid w:val="005C038B"/>
    <w:rsid w:val="005C07FC"/>
    <w:rsid w:val="005C1654"/>
    <w:rsid w:val="005C1933"/>
    <w:rsid w:val="005C1BF1"/>
    <w:rsid w:val="005C2683"/>
    <w:rsid w:val="005C36D7"/>
    <w:rsid w:val="005C3909"/>
    <w:rsid w:val="005C3C49"/>
    <w:rsid w:val="005C44A4"/>
    <w:rsid w:val="005C5625"/>
    <w:rsid w:val="005C59AE"/>
    <w:rsid w:val="005C5B07"/>
    <w:rsid w:val="005C5D36"/>
    <w:rsid w:val="005C61C6"/>
    <w:rsid w:val="005C6514"/>
    <w:rsid w:val="005C6A9D"/>
    <w:rsid w:val="005C74CF"/>
    <w:rsid w:val="005C762C"/>
    <w:rsid w:val="005C7DAA"/>
    <w:rsid w:val="005D00DC"/>
    <w:rsid w:val="005D04F4"/>
    <w:rsid w:val="005D0735"/>
    <w:rsid w:val="005D0D9B"/>
    <w:rsid w:val="005D0EFE"/>
    <w:rsid w:val="005D0F76"/>
    <w:rsid w:val="005D1457"/>
    <w:rsid w:val="005D1649"/>
    <w:rsid w:val="005D1C39"/>
    <w:rsid w:val="005D1C40"/>
    <w:rsid w:val="005D1C48"/>
    <w:rsid w:val="005D1E3E"/>
    <w:rsid w:val="005D1F34"/>
    <w:rsid w:val="005D4909"/>
    <w:rsid w:val="005D4CF9"/>
    <w:rsid w:val="005D52A7"/>
    <w:rsid w:val="005D5857"/>
    <w:rsid w:val="005D5D84"/>
    <w:rsid w:val="005D5DAC"/>
    <w:rsid w:val="005D5E01"/>
    <w:rsid w:val="005D6496"/>
    <w:rsid w:val="005D7397"/>
    <w:rsid w:val="005D7EA5"/>
    <w:rsid w:val="005E0A78"/>
    <w:rsid w:val="005E0BA1"/>
    <w:rsid w:val="005E0D72"/>
    <w:rsid w:val="005E0E08"/>
    <w:rsid w:val="005E1078"/>
    <w:rsid w:val="005E1108"/>
    <w:rsid w:val="005E1317"/>
    <w:rsid w:val="005E23D0"/>
    <w:rsid w:val="005E2AAB"/>
    <w:rsid w:val="005E2E91"/>
    <w:rsid w:val="005E38EF"/>
    <w:rsid w:val="005E40D1"/>
    <w:rsid w:val="005E4187"/>
    <w:rsid w:val="005E5159"/>
    <w:rsid w:val="005E5828"/>
    <w:rsid w:val="005E62D3"/>
    <w:rsid w:val="005E6750"/>
    <w:rsid w:val="005E7C6A"/>
    <w:rsid w:val="005F0215"/>
    <w:rsid w:val="005F0CC7"/>
    <w:rsid w:val="005F2A04"/>
    <w:rsid w:val="005F2D51"/>
    <w:rsid w:val="005F3304"/>
    <w:rsid w:val="005F3842"/>
    <w:rsid w:val="005F3EF2"/>
    <w:rsid w:val="005F43FA"/>
    <w:rsid w:val="005F48BD"/>
    <w:rsid w:val="005F48DF"/>
    <w:rsid w:val="005F566E"/>
    <w:rsid w:val="005F5F45"/>
    <w:rsid w:val="005F6266"/>
    <w:rsid w:val="005F67EA"/>
    <w:rsid w:val="005F78FE"/>
    <w:rsid w:val="005F7F85"/>
    <w:rsid w:val="006000F6"/>
    <w:rsid w:val="00600297"/>
    <w:rsid w:val="006006A1"/>
    <w:rsid w:val="0060120B"/>
    <w:rsid w:val="006014EE"/>
    <w:rsid w:val="00601DDB"/>
    <w:rsid w:val="006023A7"/>
    <w:rsid w:val="0060245A"/>
    <w:rsid w:val="00602C75"/>
    <w:rsid w:val="00602DCA"/>
    <w:rsid w:val="0060362B"/>
    <w:rsid w:val="006038F8"/>
    <w:rsid w:val="00603A8D"/>
    <w:rsid w:val="00603D05"/>
    <w:rsid w:val="00604114"/>
    <w:rsid w:val="00604175"/>
    <w:rsid w:val="00604359"/>
    <w:rsid w:val="006049D8"/>
    <w:rsid w:val="006068D6"/>
    <w:rsid w:val="00606CAD"/>
    <w:rsid w:val="00606CDC"/>
    <w:rsid w:val="00607DA4"/>
    <w:rsid w:val="006110DD"/>
    <w:rsid w:val="006113F4"/>
    <w:rsid w:val="00611495"/>
    <w:rsid w:val="006115C9"/>
    <w:rsid w:val="00611CB5"/>
    <w:rsid w:val="00612D23"/>
    <w:rsid w:val="00612D3A"/>
    <w:rsid w:val="00612D41"/>
    <w:rsid w:val="0061326D"/>
    <w:rsid w:val="006139C3"/>
    <w:rsid w:val="00613E36"/>
    <w:rsid w:val="006142B7"/>
    <w:rsid w:val="0061472F"/>
    <w:rsid w:val="006168D5"/>
    <w:rsid w:val="00616992"/>
    <w:rsid w:val="00616E24"/>
    <w:rsid w:val="006171E3"/>
    <w:rsid w:val="00617C98"/>
    <w:rsid w:val="0062071C"/>
    <w:rsid w:val="00620E75"/>
    <w:rsid w:val="0062131D"/>
    <w:rsid w:val="00621A1B"/>
    <w:rsid w:val="00622093"/>
    <w:rsid w:val="00622591"/>
    <w:rsid w:val="0062313F"/>
    <w:rsid w:val="006231EE"/>
    <w:rsid w:val="00624E68"/>
    <w:rsid w:val="00625071"/>
    <w:rsid w:val="006250C7"/>
    <w:rsid w:val="00625144"/>
    <w:rsid w:val="00625352"/>
    <w:rsid w:val="0062575D"/>
    <w:rsid w:val="00625E6E"/>
    <w:rsid w:val="00626F9A"/>
    <w:rsid w:val="0062702F"/>
    <w:rsid w:val="006305F5"/>
    <w:rsid w:val="0063071A"/>
    <w:rsid w:val="00630851"/>
    <w:rsid w:val="0063093B"/>
    <w:rsid w:val="00630960"/>
    <w:rsid w:val="0063130D"/>
    <w:rsid w:val="0063138A"/>
    <w:rsid w:val="00631D9E"/>
    <w:rsid w:val="00631F51"/>
    <w:rsid w:val="00632093"/>
    <w:rsid w:val="00632A74"/>
    <w:rsid w:val="00632AD6"/>
    <w:rsid w:val="006345C1"/>
    <w:rsid w:val="00634762"/>
    <w:rsid w:val="00634F0B"/>
    <w:rsid w:val="0063527C"/>
    <w:rsid w:val="00636254"/>
    <w:rsid w:val="00637946"/>
    <w:rsid w:val="00637DAA"/>
    <w:rsid w:val="006406E8"/>
    <w:rsid w:val="006428D9"/>
    <w:rsid w:val="00642DB5"/>
    <w:rsid w:val="00643CDF"/>
    <w:rsid w:val="00644354"/>
    <w:rsid w:val="00644A98"/>
    <w:rsid w:val="00645879"/>
    <w:rsid w:val="00646CDE"/>
    <w:rsid w:val="0064760B"/>
    <w:rsid w:val="00650518"/>
    <w:rsid w:val="00650B09"/>
    <w:rsid w:val="0065112A"/>
    <w:rsid w:val="006511C4"/>
    <w:rsid w:val="0065123B"/>
    <w:rsid w:val="0065145A"/>
    <w:rsid w:val="00651B55"/>
    <w:rsid w:val="006530D0"/>
    <w:rsid w:val="00653271"/>
    <w:rsid w:val="006534A2"/>
    <w:rsid w:val="00653DE4"/>
    <w:rsid w:val="00653FBF"/>
    <w:rsid w:val="00654863"/>
    <w:rsid w:val="0065526F"/>
    <w:rsid w:val="00655769"/>
    <w:rsid w:val="006557FC"/>
    <w:rsid w:val="00655921"/>
    <w:rsid w:val="00656C97"/>
    <w:rsid w:val="00656EFD"/>
    <w:rsid w:val="0066018D"/>
    <w:rsid w:val="00660252"/>
    <w:rsid w:val="00661450"/>
    <w:rsid w:val="006616C3"/>
    <w:rsid w:val="00663A5A"/>
    <w:rsid w:val="00664864"/>
    <w:rsid w:val="00665266"/>
    <w:rsid w:val="00665679"/>
    <w:rsid w:val="0066577D"/>
    <w:rsid w:val="0066592A"/>
    <w:rsid w:val="00665A6B"/>
    <w:rsid w:val="00665D4B"/>
    <w:rsid w:val="00665F39"/>
    <w:rsid w:val="00666964"/>
    <w:rsid w:val="00667377"/>
    <w:rsid w:val="00667FD6"/>
    <w:rsid w:val="00670C0A"/>
    <w:rsid w:val="00670EE4"/>
    <w:rsid w:val="00671090"/>
    <w:rsid w:val="006715BA"/>
    <w:rsid w:val="006719CB"/>
    <w:rsid w:val="006728B6"/>
    <w:rsid w:val="00672E0A"/>
    <w:rsid w:val="0067478C"/>
    <w:rsid w:val="00674865"/>
    <w:rsid w:val="00675090"/>
    <w:rsid w:val="00675459"/>
    <w:rsid w:val="006758AC"/>
    <w:rsid w:val="00675EB3"/>
    <w:rsid w:val="006761DA"/>
    <w:rsid w:val="00676C14"/>
    <w:rsid w:val="00677213"/>
    <w:rsid w:val="0067763A"/>
    <w:rsid w:val="006778C7"/>
    <w:rsid w:val="006779CD"/>
    <w:rsid w:val="00681171"/>
    <w:rsid w:val="00681535"/>
    <w:rsid w:val="00681F9D"/>
    <w:rsid w:val="00682080"/>
    <w:rsid w:val="006829E2"/>
    <w:rsid w:val="00682DCE"/>
    <w:rsid w:val="0068331F"/>
    <w:rsid w:val="006856E1"/>
    <w:rsid w:val="00685936"/>
    <w:rsid w:val="00686E89"/>
    <w:rsid w:val="0068705F"/>
    <w:rsid w:val="00687F98"/>
    <w:rsid w:val="00690023"/>
    <w:rsid w:val="00690305"/>
    <w:rsid w:val="00690313"/>
    <w:rsid w:val="006918EE"/>
    <w:rsid w:val="0069191B"/>
    <w:rsid w:val="006926CF"/>
    <w:rsid w:val="006927C4"/>
    <w:rsid w:val="006932B3"/>
    <w:rsid w:val="00693380"/>
    <w:rsid w:val="00693E72"/>
    <w:rsid w:val="00693EC3"/>
    <w:rsid w:val="00694004"/>
    <w:rsid w:val="00694627"/>
    <w:rsid w:val="00694753"/>
    <w:rsid w:val="00694A17"/>
    <w:rsid w:val="00694C53"/>
    <w:rsid w:val="0069558A"/>
    <w:rsid w:val="006957A6"/>
    <w:rsid w:val="00695F4D"/>
    <w:rsid w:val="0069609B"/>
    <w:rsid w:val="00696390"/>
    <w:rsid w:val="00696612"/>
    <w:rsid w:val="00696768"/>
    <w:rsid w:val="0069733F"/>
    <w:rsid w:val="00697703"/>
    <w:rsid w:val="006A030B"/>
    <w:rsid w:val="006A07F8"/>
    <w:rsid w:val="006A0BF9"/>
    <w:rsid w:val="006A203A"/>
    <w:rsid w:val="006A28C1"/>
    <w:rsid w:val="006A2D31"/>
    <w:rsid w:val="006A49B9"/>
    <w:rsid w:val="006A4A58"/>
    <w:rsid w:val="006A5900"/>
    <w:rsid w:val="006A5BF0"/>
    <w:rsid w:val="006A620A"/>
    <w:rsid w:val="006A63F3"/>
    <w:rsid w:val="006A690E"/>
    <w:rsid w:val="006A6ACE"/>
    <w:rsid w:val="006A6BB3"/>
    <w:rsid w:val="006A7BEF"/>
    <w:rsid w:val="006A7FF4"/>
    <w:rsid w:val="006B027C"/>
    <w:rsid w:val="006B196D"/>
    <w:rsid w:val="006B23DC"/>
    <w:rsid w:val="006B241A"/>
    <w:rsid w:val="006B2D04"/>
    <w:rsid w:val="006B3680"/>
    <w:rsid w:val="006B37FD"/>
    <w:rsid w:val="006B4490"/>
    <w:rsid w:val="006B52D1"/>
    <w:rsid w:val="006B741C"/>
    <w:rsid w:val="006C076A"/>
    <w:rsid w:val="006C1768"/>
    <w:rsid w:val="006C1861"/>
    <w:rsid w:val="006C1E3F"/>
    <w:rsid w:val="006C24BB"/>
    <w:rsid w:val="006C2E3C"/>
    <w:rsid w:val="006C33B7"/>
    <w:rsid w:val="006C356B"/>
    <w:rsid w:val="006C473E"/>
    <w:rsid w:val="006C4CF4"/>
    <w:rsid w:val="006C4E86"/>
    <w:rsid w:val="006C51F1"/>
    <w:rsid w:val="006C6B66"/>
    <w:rsid w:val="006C6DD5"/>
    <w:rsid w:val="006C6F7C"/>
    <w:rsid w:val="006C7219"/>
    <w:rsid w:val="006C751F"/>
    <w:rsid w:val="006C785C"/>
    <w:rsid w:val="006C7992"/>
    <w:rsid w:val="006D056E"/>
    <w:rsid w:val="006D094A"/>
    <w:rsid w:val="006D0B2B"/>
    <w:rsid w:val="006D1058"/>
    <w:rsid w:val="006D1492"/>
    <w:rsid w:val="006D187E"/>
    <w:rsid w:val="006D1E82"/>
    <w:rsid w:val="006D2180"/>
    <w:rsid w:val="006D2E88"/>
    <w:rsid w:val="006D2EC9"/>
    <w:rsid w:val="006D338C"/>
    <w:rsid w:val="006D342C"/>
    <w:rsid w:val="006D3B88"/>
    <w:rsid w:val="006D41DD"/>
    <w:rsid w:val="006D4DF3"/>
    <w:rsid w:val="006D4E2B"/>
    <w:rsid w:val="006D4F22"/>
    <w:rsid w:val="006D5C77"/>
    <w:rsid w:val="006D5D5D"/>
    <w:rsid w:val="006D5EE5"/>
    <w:rsid w:val="006D6958"/>
    <w:rsid w:val="006D71E1"/>
    <w:rsid w:val="006D7F25"/>
    <w:rsid w:val="006E06ED"/>
    <w:rsid w:val="006E06F5"/>
    <w:rsid w:val="006E07AD"/>
    <w:rsid w:val="006E080D"/>
    <w:rsid w:val="006E08A4"/>
    <w:rsid w:val="006E0EBF"/>
    <w:rsid w:val="006E1A20"/>
    <w:rsid w:val="006E1FE8"/>
    <w:rsid w:val="006E2721"/>
    <w:rsid w:val="006E349B"/>
    <w:rsid w:val="006E3B46"/>
    <w:rsid w:val="006E41CB"/>
    <w:rsid w:val="006E50E1"/>
    <w:rsid w:val="006E59D0"/>
    <w:rsid w:val="006E5D0B"/>
    <w:rsid w:val="006E60EB"/>
    <w:rsid w:val="006E61B6"/>
    <w:rsid w:val="006E6741"/>
    <w:rsid w:val="006E7319"/>
    <w:rsid w:val="006E788B"/>
    <w:rsid w:val="006E7964"/>
    <w:rsid w:val="006F1C71"/>
    <w:rsid w:val="006F2429"/>
    <w:rsid w:val="006F270C"/>
    <w:rsid w:val="006F3200"/>
    <w:rsid w:val="006F349A"/>
    <w:rsid w:val="006F3C36"/>
    <w:rsid w:val="006F46A1"/>
    <w:rsid w:val="006F4C26"/>
    <w:rsid w:val="006F59AA"/>
    <w:rsid w:val="006F5B53"/>
    <w:rsid w:val="006F6024"/>
    <w:rsid w:val="006F6193"/>
    <w:rsid w:val="007003B6"/>
    <w:rsid w:val="00701653"/>
    <w:rsid w:val="007019A2"/>
    <w:rsid w:val="00701A13"/>
    <w:rsid w:val="00701EB6"/>
    <w:rsid w:val="0070234E"/>
    <w:rsid w:val="0070270E"/>
    <w:rsid w:val="0070326E"/>
    <w:rsid w:val="00703598"/>
    <w:rsid w:val="0070386D"/>
    <w:rsid w:val="007039FC"/>
    <w:rsid w:val="00703D1F"/>
    <w:rsid w:val="007040AE"/>
    <w:rsid w:val="007041B3"/>
    <w:rsid w:val="00704447"/>
    <w:rsid w:val="00704730"/>
    <w:rsid w:val="007047CB"/>
    <w:rsid w:val="00705708"/>
    <w:rsid w:val="00705983"/>
    <w:rsid w:val="00706098"/>
    <w:rsid w:val="007069F2"/>
    <w:rsid w:val="00706CA0"/>
    <w:rsid w:val="00706FAB"/>
    <w:rsid w:val="00707793"/>
    <w:rsid w:val="00707AEC"/>
    <w:rsid w:val="007104B4"/>
    <w:rsid w:val="00711B08"/>
    <w:rsid w:val="007133C8"/>
    <w:rsid w:val="007137CD"/>
    <w:rsid w:val="00713835"/>
    <w:rsid w:val="0071386C"/>
    <w:rsid w:val="00715271"/>
    <w:rsid w:val="00715894"/>
    <w:rsid w:val="00715A10"/>
    <w:rsid w:val="00715C25"/>
    <w:rsid w:val="0071601C"/>
    <w:rsid w:val="007164FD"/>
    <w:rsid w:val="007169BB"/>
    <w:rsid w:val="00716ACF"/>
    <w:rsid w:val="00716DF8"/>
    <w:rsid w:val="00717A09"/>
    <w:rsid w:val="00717A49"/>
    <w:rsid w:val="00717C40"/>
    <w:rsid w:val="00717F17"/>
    <w:rsid w:val="00720077"/>
    <w:rsid w:val="0072066D"/>
    <w:rsid w:val="0072136B"/>
    <w:rsid w:val="00721B14"/>
    <w:rsid w:val="007221BB"/>
    <w:rsid w:val="0072235D"/>
    <w:rsid w:val="00722B8C"/>
    <w:rsid w:val="00722C5A"/>
    <w:rsid w:val="00722DCF"/>
    <w:rsid w:val="0072394C"/>
    <w:rsid w:val="00723996"/>
    <w:rsid w:val="00723E30"/>
    <w:rsid w:val="00725559"/>
    <w:rsid w:val="00725D42"/>
    <w:rsid w:val="00725D5E"/>
    <w:rsid w:val="00725F10"/>
    <w:rsid w:val="0072693B"/>
    <w:rsid w:val="00726F53"/>
    <w:rsid w:val="00727891"/>
    <w:rsid w:val="007278D8"/>
    <w:rsid w:val="00727F3A"/>
    <w:rsid w:val="00730565"/>
    <w:rsid w:val="00730CA1"/>
    <w:rsid w:val="007318D1"/>
    <w:rsid w:val="0073199B"/>
    <w:rsid w:val="00731E87"/>
    <w:rsid w:val="00733006"/>
    <w:rsid w:val="00733858"/>
    <w:rsid w:val="00734035"/>
    <w:rsid w:val="00734B32"/>
    <w:rsid w:val="00734EF0"/>
    <w:rsid w:val="007358FA"/>
    <w:rsid w:val="00741437"/>
    <w:rsid w:val="00742650"/>
    <w:rsid w:val="00742BA0"/>
    <w:rsid w:val="00742D81"/>
    <w:rsid w:val="0074488C"/>
    <w:rsid w:val="007450BE"/>
    <w:rsid w:val="0074531C"/>
    <w:rsid w:val="00745676"/>
    <w:rsid w:val="007472C9"/>
    <w:rsid w:val="00747301"/>
    <w:rsid w:val="007476A6"/>
    <w:rsid w:val="00747B37"/>
    <w:rsid w:val="00747D20"/>
    <w:rsid w:val="007508E7"/>
    <w:rsid w:val="00750DE7"/>
    <w:rsid w:val="00750EAF"/>
    <w:rsid w:val="00751CE9"/>
    <w:rsid w:val="00753EE2"/>
    <w:rsid w:val="0075454C"/>
    <w:rsid w:val="007546AF"/>
    <w:rsid w:val="007548CA"/>
    <w:rsid w:val="0075530F"/>
    <w:rsid w:val="00755AD5"/>
    <w:rsid w:val="00755B51"/>
    <w:rsid w:val="00756648"/>
    <w:rsid w:val="00756EF4"/>
    <w:rsid w:val="00757768"/>
    <w:rsid w:val="0075785B"/>
    <w:rsid w:val="00757A9E"/>
    <w:rsid w:val="00757C79"/>
    <w:rsid w:val="00760257"/>
    <w:rsid w:val="00760F4D"/>
    <w:rsid w:val="00761853"/>
    <w:rsid w:val="00762227"/>
    <w:rsid w:val="007626B7"/>
    <w:rsid w:val="00762950"/>
    <w:rsid w:val="00762E95"/>
    <w:rsid w:val="00763B95"/>
    <w:rsid w:val="00763C02"/>
    <w:rsid w:val="007642A6"/>
    <w:rsid w:val="00764F00"/>
    <w:rsid w:val="007656A0"/>
    <w:rsid w:val="00765809"/>
    <w:rsid w:val="00765A2F"/>
    <w:rsid w:val="00765BE7"/>
    <w:rsid w:val="0076613F"/>
    <w:rsid w:val="00766199"/>
    <w:rsid w:val="00766BAF"/>
    <w:rsid w:val="00767EFF"/>
    <w:rsid w:val="0077010B"/>
    <w:rsid w:val="0077041B"/>
    <w:rsid w:val="00770D79"/>
    <w:rsid w:val="00770DCB"/>
    <w:rsid w:val="00771563"/>
    <w:rsid w:val="0077330D"/>
    <w:rsid w:val="00773579"/>
    <w:rsid w:val="00773596"/>
    <w:rsid w:val="00773FE1"/>
    <w:rsid w:val="00774F1B"/>
    <w:rsid w:val="00774FA6"/>
    <w:rsid w:val="0077523C"/>
    <w:rsid w:val="00775485"/>
    <w:rsid w:val="00775C7E"/>
    <w:rsid w:val="007764C0"/>
    <w:rsid w:val="00776EBD"/>
    <w:rsid w:val="00777CFB"/>
    <w:rsid w:val="007800F5"/>
    <w:rsid w:val="00781685"/>
    <w:rsid w:val="007816C9"/>
    <w:rsid w:val="00781871"/>
    <w:rsid w:val="00782C1E"/>
    <w:rsid w:val="00782F29"/>
    <w:rsid w:val="007835D2"/>
    <w:rsid w:val="0078365F"/>
    <w:rsid w:val="00783B09"/>
    <w:rsid w:val="007841E1"/>
    <w:rsid w:val="0078434A"/>
    <w:rsid w:val="00785E82"/>
    <w:rsid w:val="0078621E"/>
    <w:rsid w:val="00786610"/>
    <w:rsid w:val="00787A0D"/>
    <w:rsid w:val="00791801"/>
    <w:rsid w:val="00791D70"/>
    <w:rsid w:val="00792124"/>
    <w:rsid w:val="00792645"/>
    <w:rsid w:val="00792913"/>
    <w:rsid w:val="00792931"/>
    <w:rsid w:val="00792F43"/>
    <w:rsid w:val="00793228"/>
    <w:rsid w:val="0079359A"/>
    <w:rsid w:val="00793787"/>
    <w:rsid w:val="00793CE6"/>
    <w:rsid w:val="00794B9F"/>
    <w:rsid w:val="00794E51"/>
    <w:rsid w:val="0079527B"/>
    <w:rsid w:val="007962E7"/>
    <w:rsid w:val="0079775A"/>
    <w:rsid w:val="00797F49"/>
    <w:rsid w:val="00797FA0"/>
    <w:rsid w:val="007A090C"/>
    <w:rsid w:val="007A10C2"/>
    <w:rsid w:val="007A13D5"/>
    <w:rsid w:val="007A237B"/>
    <w:rsid w:val="007A2786"/>
    <w:rsid w:val="007A29ED"/>
    <w:rsid w:val="007A3114"/>
    <w:rsid w:val="007A376A"/>
    <w:rsid w:val="007A40CB"/>
    <w:rsid w:val="007A4AB0"/>
    <w:rsid w:val="007A5539"/>
    <w:rsid w:val="007A5745"/>
    <w:rsid w:val="007A653B"/>
    <w:rsid w:val="007A7461"/>
    <w:rsid w:val="007A7C8E"/>
    <w:rsid w:val="007B0220"/>
    <w:rsid w:val="007B0654"/>
    <w:rsid w:val="007B0658"/>
    <w:rsid w:val="007B1FD8"/>
    <w:rsid w:val="007B28D4"/>
    <w:rsid w:val="007B3CE8"/>
    <w:rsid w:val="007B40D9"/>
    <w:rsid w:val="007B41DD"/>
    <w:rsid w:val="007B4DBC"/>
    <w:rsid w:val="007B554E"/>
    <w:rsid w:val="007B5D92"/>
    <w:rsid w:val="007B62F1"/>
    <w:rsid w:val="007B6861"/>
    <w:rsid w:val="007B7161"/>
    <w:rsid w:val="007C0894"/>
    <w:rsid w:val="007C0F78"/>
    <w:rsid w:val="007C101B"/>
    <w:rsid w:val="007C113F"/>
    <w:rsid w:val="007C1299"/>
    <w:rsid w:val="007C1865"/>
    <w:rsid w:val="007C23E8"/>
    <w:rsid w:val="007C27A2"/>
    <w:rsid w:val="007C2829"/>
    <w:rsid w:val="007C2CFF"/>
    <w:rsid w:val="007C2D62"/>
    <w:rsid w:val="007C33B5"/>
    <w:rsid w:val="007C4537"/>
    <w:rsid w:val="007C46BA"/>
    <w:rsid w:val="007C489E"/>
    <w:rsid w:val="007C5CA4"/>
    <w:rsid w:val="007C6333"/>
    <w:rsid w:val="007C6946"/>
    <w:rsid w:val="007C6BD8"/>
    <w:rsid w:val="007C7244"/>
    <w:rsid w:val="007C77EA"/>
    <w:rsid w:val="007C7ADF"/>
    <w:rsid w:val="007D0DCC"/>
    <w:rsid w:val="007D1196"/>
    <w:rsid w:val="007D179E"/>
    <w:rsid w:val="007D19E6"/>
    <w:rsid w:val="007D24F3"/>
    <w:rsid w:val="007D2BA5"/>
    <w:rsid w:val="007D2E0E"/>
    <w:rsid w:val="007D32BA"/>
    <w:rsid w:val="007D40BD"/>
    <w:rsid w:val="007D4DF0"/>
    <w:rsid w:val="007D5154"/>
    <w:rsid w:val="007D5B4E"/>
    <w:rsid w:val="007D6D64"/>
    <w:rsid w:val="007D7BC8"/>
    <w:rsid w:val="007E00CC"/>
    <w:rsid w:val="007E0677"/>
    <w:rsid w:val="007E0EF5"/>
    <w:rsid w:val="007E1088"/>
    <w:rsid w:val="007E13C0"/>
    <w:rsid w:val="007E1866"/>
    <w:rsid w:val="007E2A37"/>
    <w:rsid w:val="007E2B58"/>
    <w:rsid w:val="007E3077"/>
    <w:rsid w:val="007E346B"/>
    <w:rsid w:val="007E36CA"/>
    <w:rsid w:val="007E3822"/>
    <w:rsid w:val="007E4A12"/>
    <w:rsid w:val="007E4EE6"/>
    <w:rsid w:val="007E54A0"/>
    <w:rsid w:val="007E5570"/>
    <w:rsid w:val="007E5591"/>
    <w:rsid w:val="007E596A"/>
    <w:rsid w:val="007E6434"/>
    <w:rsid w:val="007E6617"/>
    <w:rsid w:val="007E66B7"/>
    <w:rsid w:val="007E7063"/>
    <w:rsid w:val="007E71E2"/>
    <w:rsid w:val="007F0600"/>
    <w:rsid w:val="007F0F14"/>
    <w:rsid w:val="007F15CD"/>
    <w:rsid w:val="007F2131"/>
    <w:rsid w:val="007F26D2"/>
    <w:rsid w:val="007F2D89"/>
    <w:rsid w:val="007F31F6"/>
    <w:rsid w:val="007F3C66"/>
    <w:rsid w:val="007F5283"/>
    <w:rsid w:val="007F5B41"/>
    <w:rsid w:val="007F5BC1"/>
    <w:rsid w:val="007F61FA"/>
    <w:rsid w:val="007F63F7"/>
    <w:rsid w:val="007F74A3"/>
    <w:rsid w:val="0080129C"/>
    <w:rsid w:val="0080146E"/>
    <w:rsid w:val="0080174B"/>
    <w:rsid w:val="00802976"/>
    <w:rsid w:val="00802D20"/>
    <w:rsid w:val="008031C1"/>
    <w:rsid w:val="0080328F"/>
    <w:rsid w:val="00803A36"/>
    <w:rsid w:val="0080422E"/>
    <w:rsid w:val="0080423E"/>
    <w:rsid w:val="008046B9"/>
    <w:rsid w:val="00804D24"/>
    <w:rsid w:val="00804E36"/>
    <w:rsid w:val="00805B41"/>
    <w:rsid w:val="00805D6E"/>
    <w:rsid w:val="00806552"/>
    <w:rsid w:val="008068EA"/>
    <w:rsid w:val="008071D0"/>
    <w:rsid w:val="00810293"/>
    <w:rsid w:val="008102A2"/>
    <w:rsid w:val="00810505"/>
    <w:rsid w:val="00810553"/>
    <w:rsid w:val="00810928"/>
    <w:rsid w:val="00810ABF"/>
    <w:rsid w:val="00810FCA"/>
    <w:rsid w:val="008125EE"/>
    <w:rsid w:val="0081292D"/>
    <w:rsid w:val="00812A9C"/>
    <w:rsid w:val="0081480C"/>
    <w:rsid w:val="00814B34"/>
    <w:rsid w:val="008152E3"/>
    <w:rsid w:val="00815B3A"/>
    <w:rsid w:val="00816195"/>
    <w:rsid w:val="0081619D"/>
    <w:rsid w:val="00816349"/>
    <w:rsid w:val="00816936"/>
    <w:rsid w:val="008171D4"/>
    <w:rsid w:val="0081744F"/>
    <w:rsid w:val="00817B32"/>
    <w:rsid w:val="00817C76"/>
    <w:rsid w:val="008200D8"/>
    <w:rsid w:val="00820353"/>
    <w:rsid w:val="008209D8"/>
    <w:rsid w:val="00820A2A"/>
    <w:rsid w:val="00820A41"/>
    <w:rsid w:val="008210F1"/>
    <w:rsid w:val="00821C1D"/>
    <w:rsid w:val="00822469"/>
    <w:rsid w:val="00822DF4"/>
    <w:rsid w:val="00822E68"/>
    <w:rsid w:val="008239B7"/>
    <w:rsid w:val="00823C17"/>
    <w:rsid w:val="008253D7"/>
    <w:rsid w:val="0082618D"/>
    <w:rsid w:val="00826588"/>
    <w:rsid w:val="00826855"/>
    <w:rsid w:val="008275CD"/>
    <w:rsid w:val="00827FD2"/>
    <w:rsid w:val="00830897"/>
    <w:rsid w:val="00830C91"/>
    <w:rsid w:val="008313C9"/>
    <w:rsid w:val="0083141C"/>
    <w:rsid w:val="0083209A"/>
    <w:rsid w:val="0083218E"/>
    <w:rsid w:val="00832AA8"/>
    <w:rsid w:val="00832F39"/>
    <w:rsid w:val="008344C5"/>
    <w:rsid w:val="00834B2B"/>
    <w:rsid w:val="00834D93"/>
    <w:rsid w:val="00834DE4"/>
    <w:rsid w:val="008351BB"/>
    <w:rsid w:val="008361B9"/>
    <w:rsid w:val="00836277"/>
    <w:rsid w:val="008362C0"/>
    <w:rsid w:val="00836453"/>
    <w:rsid w:val="00836C00"/>
    <w:rsid w:val="00836C1A"/>
    <w:rsid w:val="008371B9"/>
    <w:rsid w:val="00837E0D"/>
    <w:rsid w:val="00840429"/>
    <w:rsid w:val="00840621"/>
    <w:rsid w:val="008418E2"/>
    <w:rsid w:val="00842205"/>
    <w:rsid w:val="00842F2B"/>
    <w:rsid w:val="00843067"/>
    <w:rsid w:val="008437B9"/>
    <w:rsid w:val="00843B67"/>
    <w:rsid w:val="00844CE5"/>
    <w:rsid w:val="0084534C"/>
    <w:rsid w:val="00845645"/>
    <w:rsid w:val="00845783"/>
    <w:rsid w:val="0084720C"/>
    <w:rsid w:val="00850BD6"/>
    <w:rsid w:val="0085111E"/>
    <w:rsid w:val="008517BF"/>
    <w:rsid w:val="00851CE8"/>
    <w:rsid w:val="00852326"/>
    <w:rsid w:val="0085244B"/>
    <w:rsid w:val="008526BF"/>
    <w:rsid w:val="008527AF"/>
    <w:rsid w:val="00852D1A"/>
    <w:rsid w:val="008533ED"/>
    <w:rsid w:val="00853F30"/>
    <w:rsid w:val="008540F1"/>
    <w:rsid w:val="0085432F"/>
    <w:rsid w:val="008547C0"/>
    <w:rsid w:val="00854B0E"/>
    <w:rsid w:val="00854B21"/>
    <w:rsid w:val="00854FBF"/>
    <w:rsid w:val="00856121"/>
    <w:rsid w:val="00856992"/>
    <w:rsid w:val="00856B0B"/>
    <w:rsid w:val="00856E1D"/>
    <w:rsid w:val="008570C7"/>
    <w:rsid w:val="008577C3"/>
    <w:rsid w:val="00857A03"/>
    <w:rsid w:val="00857E08"/>
    <w:rsid w:val="00857E4A"/>
    <w:rsid w:val="00860308"/>
    <w:rsid w:val="0086177B"/>
    <w:rsid w:val="00861D4C"/>
    <w:rsid w:val="008624B9"/>
    <w:rsid w:val="008627BA"/>
    <w:rsid w:val="008628B8"/>
    <w:rsid w:val="008628DA"/>
    <w:rsid w:val="008634EC"/>
    <w:rsid w:val="008639D0"/>
    <w:rsid w:val="008645E7"/>
    <w:rsid w:val="008651A5"/>
    <w:rsid w:val="00865543"/>
    <w:rsid w:val="00865A09"/>
    <w:rsid w:val="00866253"/>
    <w:rsid w:val="008705F8"/>
    <w:rsid w:val="0087074E"/>
    <w:rsid w:val="008708B7"/>
    <w:rsid w:val="008709EE"/>
    <w:rsid w:val="00871FD2"/>
    <w:rsid w:val="008722BE"/>
    <w:rsid w:val="008724DE"/>
    <w:rsid w:val="0087446E"/>
    <w:rsid w:val="00874AC8"/>
    <w:rsid w:val="00874C89"/>
    <w:rsid w:val="00874F89"/>
    <w:rsid w:val="00875206"/>
    <w:rsid w:val="00877149"/>
    <w:rsid w:val="008774D1"/>
    <w:rsid w:val="008808E7"/>
    <w:rsid w:val="00880E31"/>
    <w:rsid w:val="008812EB"/>
    <w:rsid w:val="00881422"/>
    <w:rsid w:val="00881E01"/>
    <w:rsid w:val="008823B4"/>
    <w:rsid w:val="00882D66"/>
    <w:rsid w:val="00883002"/>
    <w:rsid w:val="00883AA6"/>
    <w:rsid w:val="00883C96"/>
    <w:rsid w:val="00884948"/>
    <w:rsid w:val="0088522E"/>
    <w:rsid w:val="00885ACC"/>
    <w:rsid w:val="00885C81"/>
    <w:rsid w:val="00886053"/>
    <w:rsid w:val="00886811"/>
    <w:rsid w:val="00886D8C"/>
    <w:rsid w:val="008872FD"/>
    <w:rsid w:val="0089004B"/>
    <w:rsid w:val="008905F2"/>
    <w:rsid w:val="00890648"/>
    <w:rsid w:val="00891432"/>
    <w:rsid w:val="0089145A"/>
    <w:rsid w:val="00891C44"/>
    <w:rsid w:val="00891D6F"/>
    <w:rsid w:val="008925EF"/>
    <w:rsid w:val="00892681"/>
    <w:rsid w:val="0089288A"/>
    <w:rsid w:val="008928F4"/>
    <w:rsid w:val="008929C2"/>
    <w:rsid w:val="00893899"/>
    <w:rsid w:val="00893DFE"/>
    <w:rsid w:val="008941DE"/>
    <w:rsid w:val="00894A92"/>
    <w:rsid w:val="00895188"/>
    <w:rsid w:val="0089575B"/>
    <w:rsid w:val="008968F2"/>
    <w:rsid w:val="00896D52"/>
    <w:rsid w:val="00896F2F"/>
    <w:rsid w:val="008970CE"/>
    <w:rsid w:val="00897606"/>
    <w:rsid w:val="008977F3"/>
    <w:rsid w:val="008A0D4D"/>
    <w:rsid w:val="008A1F53"/>
    <w:rsid w:val="008A1FC0"/>
    <w:rsid w:val="008A2332"/>
    <w:rsid w:val="008A2A11"/>
    <w:rsid w:val="008A2A4B"/>
    <w:rsid w:val="008A2AF7"/>
    <w:rsid w:val="008A2C49"/>
    <w:rsid w:val="008A2D62"/>
    <w:rsid w:val="008A313D"/>
    <w:rsid w:val="008A33C1"/>
    <w:rsid w:val="008A3962"/>
    <w:rsid w:val="008A3A25"/>
    <w:rsid w:val="008A3D57"/>
    <w:rsid w:val="008A3DF3"/>
    <w:rsid w:val="008A5745"/>
    <w:rsid w:val="008A5E07"/>
    <w:rsid w:val="008A5E15"/>
    <w:rsid w:val="008A6055"/>
    <w:rsid w:val="008A6115"/>
    <w:rsid w:val="008A67AC"/>
    <w:rsid w:val="008A6A3D"/>
    <w:rsid w:val="008A6B23"/>
    <w:rsid w:val="008A722C"/>
    <w:rsid w:val="008A7C16"/>
    <w:rsid w:val="008B032C"/>
    <w:rsid w:val="008B035C"/>
    <w:rsid w:val="008B0393"/>
    <w:rsid w:val="008B0AC4"/>
    <w:rsid w:val="008B0CB0"/>
    <w:rsid w:val="008B1115"/>
    <w:rsid w:val="008B13F1"/>
    <w:rsid w:val="008B1A61"/>
    <w:rsid w:val="008B1F99"/>
    <w:rsid w:val="008B2268"/>
    <w:rsid w:val="008B2C50"/>
    <w:rsid w:val="008B3F4C"/>
    <w:rsid w:val="008B403C"/>
    <w:rsid w:val="008B4196"/>
    <w:rsid w:val="008B490C"/>
    <w:rsid w:val="008B4C45"/>
    <w:rsid w:val="008B5013"/>
    <w:rsid w:val="008B5650"/>
    <w:rsid w:val="008B5A30"/>
    <w:rsid w:val="008B7220"/>
    <w:rsid w:val="008B7CF1"/>
    <w:rsid w:val="008C060B"/>
    <w:rsid w:val="008C08EC"/>
    <w:rsid w:val="008C0D81"/>
    <w:rsid w:val="008C0F12"/>
    <w:rsid w:val="008C1081"/>
    <w:rsid w:val="008C10C4"/>
    <w:rsid w:val="008C1E17"/>
    <w:rsid w:val="008C246C"/>
    <w:rsid w:val="008C2B7D"/>
    <w:rsid w:val="008C2DA7"/>
    <w:rsid w:val="008C385A"/>
    <w:rsid w:val="008C549C"/>
    <w:rsid w:val="008C562B"/>
    <w:rsid w:val="008C5D9D"/>
    <w:rsid w:val="008C5DE9"/>
    <w:rsid w:val="008C6506"/>
    <w:rsid w:val="008C6B43"/>
    <w:rsid w:val="008C75C0"/>
    <w:rsid w:val="008D0613"/>
    <w:rsid w:val="008D0687"/>
    <w:rsid w:val="008D0DEB"/>
    <w:rsid w:val="008D147C"/>
    <w:rsid w:val="008D1CB5"/>
    <w:rsid w:val="008D201C"/>
    <w:rsid w:val="008D2285"/>
    <w:rsid w:val="008D22EC"/>
    <w:rsid w:val="008D2A50"/>
    <w:rsid w:val="008D2BC8"/>
    <w:rsid w:val="008D3E97"/>
    <w:rsid w:val="008D3F98"/>
    <w:rsid w:val="008D4172"/>
    <w:rsid w:val="008D45CC"/>
    <w:rsid w:val="008D4B06"/>
    <w:rsid w:val="008D53BF"/>
    <w:rsid w:val="008D65D3"/>
    <w:rsid w:val="008D7354"/>
    <w:rsid w:val="008D74CD"/>
    <w:rsid w:val="008D7535"/>
    <w:rsid w:val="008D794D"/>
    <w:rsid w:val="008D7A59"/>
    <w:rsid w:val="008E04E8"/>
    <w:rsid w:val="008E0FD1"/>
    <w:rsid w:val="008E1312"/>
    <w:rsid w:val="008E1579"/>
    <w:rsid w:val="008E193F"/>
    <w:rsid w:val="008E1BF0"/>
    <w:rsid w:val="008E2C15"/>
    <w:rsid w:val="008E2D29"/>
    <w:rsid w:val="008E2F31"/>
    <w:rsid w:val="008E2F6F"/>
    <w:rsid w:val="008E37A0"/>
    <w:rsid w:val="008E3D60"/>
    <w:rsid w:val="008E4892"/>
    <w:rsid w:val="008E4F66"/>
    <w:rsid w:val="008E6338"/>
    <w:rsid w:val="008E6F1B"/>
    <w:rsid w:val="008E72DF"/>
    <w:rsid w:val="008E7884"/>
    <w:rsid w:val="008E7D96"/>
    <w:rsid w:val="008F0C54"/>
    <w:rsid w:val="008F119E"/>
    <w:rsid w:val="008F1873"/>
    <w:rsid w:val="008F1A62"/>
    <w:rsid w:val="008F1BCC"/>
    <w:rsid w:val="008F2275"/>
    <w:rsid w:val="008F24B8"/>
    <w:rsid w:val="008F25FC"/>
    <w:rsid w:val="008F2A9B"/>
    <w:rsid w:val="008F300B"/>
    <w:rsid w:val="008F3239"/>
    <w:rsid w:val="008F36E5"/>
    <w:rsid w:val="008F370A"/>
    <w:rsid w:val="008F4A5B"/>
    <w:rsid w:val="008F5A86"/>
    <w:rsid w:val="008F6051"/>
    <w:rsid w:val="008F60D4"/>
    <w:rsid w:val="008F68AA"/>
    <w:rsid w:val="008F6F20"/>
    <w:rsid w:val="008F70D0"/>
    <w:rsid w:val="008F7763"/>
    <w:rsid w:val="008F77D1"/>
    <w:rsid w:val="00900664"/>
    <w:rsid w:val="00900F8B"/>
    <w:rsid w:val="00901129"/>
    <w:rsid w:val="0090165F"/>
    <w:rsid w:val="00901A5A"/>
    <w:rsid w:val="00901C0C"/>
    <w:rsid w:val="00902533"/>
    <w:rsid w:val="00902937"/>
    <w:rsid w:val="00903DC0"/>
    <w:rsid w:val="00903FF7"/>
    <w:rsid w:val="009044E8"/>
    <w:rsid w:val="009050AE"/>
    <w:rsid w:val="00905430"/>
    <w:rsid w:val="00905472"/>
    <w:rsid w:val="00905890"/>
    <w:rsid w:val="009062BD"/>
    <w:rsid w:val="009074AF"/>
    <w:rsid w:val="009079D0"/>
    <w:rsid w:val="00907D18"/>
    <w:rsid w:val="00907D5D"/>
    <w:rsid w:val="00907F3F"/>
    <w:rsid w:val="00907F79"/>
    <w:rsid w:val="009108DD"/>
    <w:rsid w:val="00911372"/>
    <w:rsid w:val="009114F5"/>
    <w:rsid w:val="00911541"/>
    <w:rsid w:val="0091202C"/>
    <w:rsid w:val="0091238B"/>
    <w:rsid w:val="00912725"/>
    <w:rsid w:val="00912D1F"/>
    <w:rsid w:val="0091327F"/>
    <w:rsid w:val="00913387"/>
    <w:rsid w:val="009138A3"/>
    <w:rsid w:val="00913F6B"/>
    <w:rsid w:val="00914E69"/>
    <w:rsid w:val="00914F89"/>
    <w:rsid w:val="00915C56"/>
    <w:rsid w:val="00916927"/>
    <w:rsid w:val="0091715E"/>
    <w:rsid w:val="00917C18"/>
    <w:rsid w:val="00917C4B"/>
    <w:rsid w:val="00917C98"/>
    <w:rsid w:val="00921CB7"/>
    <w:rsid w:val="00922152"/>
    <w:rsid w:val="00922248"/>
    <w:rsid w:val="00922279"/>
    <w:rsid w:val="00923A53"/>
    <w:rsid w:val="00923C4F"/>
    <w:rsid w:val="00925048"/>
    <w:rsid w:val="0092549F"/>
    <w:rsid w:val="00930716"/>
    <w:rsid w:val="009308EF"/>
    <w:rsid w:val="00931DDA"/>
    <w:rsid w:val="00931E06"/>
    <w:rsid w:val="00932AFD"/>
    <w:rsid w:val="0093330A"/>
    <w:rsid w:val="00933381"/>
    <w:rsid w:val="0093355C"/>
    <w:rsid w:val="009340B8"/>
    <w:rsid w:val="00934349"/>
    <w:rsid w:val="009345D4"/>
    <w:rsid w:val="00934B71"/>
    <w:rsid w:val="00934F9E"/>
    <w:rsid w:val="009351DB"/>
    <w:rsid w:val="009357BE"/>
    <w:rsid w:val="009358FC"/>
    <w:rsid w:val="009365C4"/>
    <w:rsid w:val="00936863"/>
    <w:rsid w:val="00936AC4"/>
    <w:rsid w:val="00937172"/>
    <w:rsid w:val="00937311"/>
    <w:rsid w:val="00937436"/>
    <w:rsid w:val="00937745"/>
    <w:rsid w:val="009379BC"/>
    <w:rsid w:val="00937C3B"/>
    <w:rsid w:val="009401D1"/>
    <w:rsid w:val="009408D3"/>
    <w:rsid w:val="00940AE5"/>
    <w:rsid w:val="00940C0B"/>
    <w:rsid w:val="00941508"/>
    <w:rsid w:val="00941F74"/>
    <w:rsid w:val="009424BB"/>
    <w:rsid w:val="009427EC"/>
    <w:rsid w:val="009429CA"/>
    <w:rsid w:val="00942B4F"/>
    <w:rsid w:val="00942D86"/>
    <w:rsid w:val="00942D8B"/>
    <w:rsid w:val="00943063"/>
    <w:rsid w:val="00944BB1"/>
    <w:rsid w:val="009456BB"/>
    <w:rsid w:val="0094624E"/>
    <w:rsid w:val="00946B69"/>
    <w:rsid w:val="009472C4"/>
    <w:rsid w:val="009473AF"/>
    <w:rsid w:val="00947451"/>
    <w:rsid w:val="0094793A"/>
    <w:rsid w:val="0095002B"/>
    <w:rsid w:val="009506A9"/>
    <w:rsid w:val="00950E88"/>
    <w:rsid w:val="00952369"/>
    <w:rsid w:val="009524F0"/>
    <w:rsid w:val="0095278E"/>
    <w:rsid w:val="009527AB"/>
    <w:rsid w:val="00953B65"/>
    <w:rsid w:val="0095508D"/>
    <w:rsid w:val="00955394"/>
    <w:rsid w:val="00957868"/>
    <w:rsid w:val="009578D4"/>
    <w:rsid w:val="00960032"/>
    <w:rsid w:val="0096026B"/>
    <w:rsid w:val="009604E8"/>
    <w:rsid w:val="00960893"/>
    <w:rsid w:val="009615C2"/>
    <w:rsid w:val="00961927"/>
    <w:rsid w:val="00961E0D"/>
    <w:rsid w:val="0096226D"/>
    <w:rsid w:val="009624CB"/>
    <w:rsid w:val="009627D4"/>
    <w:rsid w:val="00963B0F"/>
    <w:rsid w:val="00964145"/>
    <w:rsid w:val="00964B5E"/>
    <w:rsid w:val="0096504E"/>
    <w:rsid w:val="009658AA"/>
    <w:rsid w:val="00965C85"/>
    <w:rsid w:val="00966C2F"/>
    <w:rsid w:val="009678F8"/>
    <w:rsid w:val="0097012E"/>
    <w:rsid w:val="009709F1"/>
    <w:rsid w:val="00970D90"/>
    <w:rsid w:val="00970DD1"/>
    <w:rsid w:val="009710FF"/>
    <w:rsid w:val="009718F7"/>
    <w:rsid w:val="00971AC6"/>
    <w:rsid w:val="00971B5E"/>
    <w:rsid w:val="009728A0"/>
    <w:rsid w:val="00972C9F"/>
    <w:rsid w:val="00972F0F"/>
    <w:rsid w:val="00973000"/>
    <w:rsid w:val="00973765"/>
    <w:rsid w:val="00973ACE"/>
    <w:rsid w:val="00973B51"/>
    <w:rsid w:val="0097470F"/>
    <w:rsid w:val="0097489C"/>
    <w:rsid w:val="00974AE4"/>
    <w:rsid w:val="00974C15"/>
    <w:rsid w:val="009751BE"/>
    <w:rsid w:val="0097523D"/>
    <w:rsid w:val="0097547E"/>
    <w:rsid w:val="00975B22"/>
    <w:rsid w:val="009772DA"/>
    <w:rsid w:val="0097791F"/>
    <w:rsid w:val="00977D23"/>
    <w:rsid w:val="009802F3"/>
    <w:rsid w:val="00980CEA"/>
    <w:rsid w:val="00981126"/>
    <w:rsid w:val="00981F02"/>
    <w:rsid w:val="00981FC7"/>
    <w:rsid w:val="00982B83"/>
    <w:rsid w:val="00983658"/>
    <w:rsid w:val="00983E24"/>
    <w:rsid w:val="009842CA"/>
    <w:rsid w:val="00985149"/>
    <w:rsid w:val="0098527E"/>
    <w:rsid w:val="009854EF"/>
    <w:rsid w:val="00985A77"/>
    <w:rsid w:val="00985C39"/>
    <w:rsid w:val="00986442"/>
    <w:rsid w:val="009866A9"/>
    <w:rsid w:val="00986E40"/>
    <w:rsid w:val="00987111"/>
    <w:rsid w:val="00987611"/>
    <w:rsid w:val="00987B85"/>
    <w:rsid w:val="00990903"/>
    <w:rsid w:val="00991366"/>
    <w:rsid w:val="009920DC"/>
    <w:rsid w:val="009921F1"/>
    <w:rsid w:val="0099382A"/>
    <w:rsid w:val="009938D3"/>
    <w:rsid w:val="009939E5"/>
    <w:rsid w:val="00995503"/>
    <w:rsid w:val="009955A8"/>
    <w:rsid w:val="00995B4A"/>
    <w:rsid w:val="00996696"/>
    <w:rsid w:val="0099689C"/>
    <w:rsid w:val="00996AF3"/>
    <w:rsid w:val="00997834"/>
    <w:rsid w:val="00997C27"/>
    <w:rsid w:val="009A0C6F"/>
    <w:rsid w:val="009A0D1D"/>
    <w:rsid w:val="009A0E23"/>
    <w:rsid w:val="009A1659"/>
    <w:rsid w:val="009A1768"/>
    <w:rsid w:val="009A184E"/>
    <w:rsid w:val="009A2621"/>
    <w:rsid w:val="009A28C3"/>
    <w:rsid w:val="009A3115"/>
    <w:rsid w:val="009A3923"/>
    <w:rsid w:val="009A3D36"/>
    <w:rsid w:val="009A3ED3"/>
    <w:rsid w:val="009A3EEE"/>
    <w:rsid w:val="009A45CA"/>
    <w:rsid w:val="009A4E3A"/>
    <w:rsid w:val="009A5654"/>
    <w:rsid w:val="009A5659"/>
    <w:rsid w:val="009A5753"/>
    <w:rsid w:val="009A5A94"/>
    <w:rsid w:val="009A5DBB"/>
    <w:rsid w:val="009A7B1E"/>
    <w:rsid w:val="009B047E"/>
    <w:rsid w:val="009B058C"/>
    <w:rsid w:val="009B06FB"/>
    <w:rsid w:val="009B0D81"/>
    <w:rsid w:val="009B1157"/>
    <w:rsid w:val="009B11D4"/>
    <w:rsid w:val="009B1C04"/>
    <w:rsid w:val="009B20C3"/>
    <w:rsid w:val="009B20C5"/>
    <w:rsid w:val="009B20CC"/>
    <w:rsid w:val="009B22FC"/>
    <w:rsid w:val="009B2D4E"/>
    <w:rsid w:val="009B30E2"/>
    <w:rsid w:val="009B3925"/>
    <w:rsid w:val="009B40D5"/>
    <w:rsid w:val="009B4D5F"/>
    <w:rsid w:val="009B4F21"/>
    <w:rsid w:val="009B537D"/>
    <w:rsid w:val="009B54B1"/>
    <w:rsid w:val="009B5F49"/>
    <w:rsid w:val="009B6310"/>
    <w:rsid w:val="009B697F"/>
    <w:rsid w:val="009B7A76"/>
    <w:rsid w:val="009B7C5D"/>
    <w:rsid w:val="009C042D"/>
    <w:rsid w:val="009C0B0A"/>
    <w:rsid w:val="009C212D"/>
    <w:rsid w:val="009C3237"/>
    <w:rsid w:val="009C3543"/>
    <w:rsid w:val="009C363A"/>
    <w:rsid w:val="009C3822"/>
    <w:rsid w:val="009C4289"/>
    <w:rsid w:val="009C451A"/>
    <w:rsid w:val="009C46D3"/>
    <w:rsid w:val="009C4C41"/>
    <w:rsid w:val="009C591D"/>
    <w:rsid w:val="009C5FB8"/>
    <w:rsid w:val="009C6265"/>
    <w:rsid w:val="009C6472"/>
    <w:rsid w:val="009C6B3F"/>
    <w:rsid w:val="009C6ECC"/>
    <w:rsid w:val="009C6EEE"/>
    <w:rsid w:val="009C722B"/>
    <w:rsid w:val="009C7A69"/>
    <w:rsid w:val="009C7CA3"/>
    <w:rsid w:val="009C7DBA"/>
    <w:rsid w:val="009D0214"/>
    <w:rsid w:val="009D0768"/>
    <w:rsid w:val="009D0C05"/>
    <w:rsid w:val="009D0C9D"/>
    <w:rsid w:val="009D0DBF"/>
    <w:rsid w:val="009D127E"/>
    <w:rsid w:val="009D128E"/>
    <w:rsid w:val="009D15A5"/>
    <w:rsid w:val="009D1CA5"/>
    <w:rsid w:val="009D2648"/>
    <w:rsid w:val="009D2C0B"/>
    <w:rsid w:val="009D419C"/>
    <w:rsid w:val="009D4271"/>
    <w:rsid w:val="009D4314"/>
    <w:rsid w:val="009D4701"/>
    <w:rsid w:val="009D4A7D"/>
    <w:rsid w:val="009D5888"/>
    <w:rsid w:val="009D5926"/>
    <w:rsid w:val="009D5FB9"/>
    <w:rsid w:val="009D61C5"/>
    <w:rsid w:val="009D61FD"/>
    <w:rsid w:val="009D638B"/>
    <w:rsid w:val="009D63DB"/>
    <w:rsid w:val="009D6C72"/>
    <w:rsid w:val="009D7856"/>
    <w:rsid w:val="009D7B80"/>
    <w:rsid w:val="009E0090"/>
    <w:rsid w:val="009E0DA3"/>
    <w:rsid w:val="009E1031"/>
    <w:rsid w:val="009E1927"/>
    <w:rsid w:val="009E2B5A"/>
    <w:rsid w:val="009E470C"/>
    <w:rsid w:val="009E4730"/>
    <w:rsid w:val="009E47E0"/>
    <w:rsid w:val="009E4C4A"/>
    <w:rsid w:val="009E4F66"/>
    <w:rsid w:val="009E55B3"/>
    <w:rsid w:val="009E70D4"/>
    <w:rsid w:val="009E76D2"/>
    <w:rsid w:val="009E7FC4"/>
    <w:rsid w:val="009F04C2"/>
    <w:rsid w:val="009F1E1E"/>
    <w:rsid w:val="009F2239"/>
    <w:rsid w:val="009F2748"/>
    <w:rsid w:val="009F28D8"/>
    <w:rsid w:val="009F320D"/>
    <w:rsid w:val="009F3877"/>
    <w:rsid w:val="009F4503"/>
    <w:rsid w:val="009F4A54"/>
    <w:rsid w:val="009F4AAF"/>
    <w:rsid w:val="009F51D9"/>
    <w:rsid w:val="009F5A25"/>
    <w:rsid w:val="009F5B07"/>
    <w:rsid w:val="009F5CDC"/>
    <w:rsid w:val="009F6566"/>
    <w:rsid w:val="009F65F8"/>
    <w:rsid w:val="009F69BA"/>
    <w:rsid w:val="009F6C02"/>
    <w:rsid w:val="009F6DCC"/>
    <w:rsid w:val="009F6F02"/>
    <w:rsid w:val="009F745C"/>
    <w:rsid w:val="009F7AAC"/>
    <w:rsid w:val="009F7D50"/>
    <w:rsid w:val="00A005F4"/>
    <w:rsid w:val="00A01111"/>
    <w:rsid w:val="00A01F2A"/>
    <w:rsid w:val="00A020BD"/>
    <w:rsid w:val="00A02407"/>
    <w:rsid w:val="00A02EDC"/>
    <w:rsid w:val="00A02EE4"/>
    <w:rsid w:val="00A02F56"/>
    <w:rsid w:val="00A03292"/>
    <w:rsid w:val="00A03A07"/>
    <w:rsid w:val="00A0406E"/>
    <w:rsid w:val="00A041DC"/>
    <w:rsid w:val="00A04A3C"/>
    <w:rsid w:val="00A04FE5"/>
    <w:rsid w:val="00A05139"/>
    <w:rsid w:val="00A05463"/>
    <w:rsid w:val="00A069E3"/>
    <w:rsid w:val="00A0765A"/>
    <w:rsid w:val="00A0765D"/>
    <w:rsid w:val="00A0769B"/>
    <w:rsid w:val="00A07FA9"/>
    <w:rsid w:val="00A11BB2"/>
    <w:rsid w:val="00A1287D"/>
    <w:rsid w:val="00A12C9B"/>
    <w:rsid w:val="00A1316B"/>
    <w:rsid w:val="00A13BCC"/>
    <w:rsid w:val="00A14CA6"/>
    <w:rsid w:val="00A14D38"/>
    <w:rsid w:val="00A15290"/>
    <w:rsid w:val="00A15AED"/>
    <w:rsid w:val="00A15C79"/>
    <w:rsid w:val="00A15CE6"/>
    <w:rsid w:val="00A15EF3"/>
    <w:rsid w:val="00A162A6"/>
    <w:rsid w:val="00A16344"/>
    <w:rsid w:val="00A1634B"/>
    <w:rsid w:val="00A167B4"/>
    <w:rsid w:val="00A17092"/>
    <w:rsid w:val="00A17538"/>
    <w:rsid w:val="00A17A00"/>
    <w:rsid w:val="00A17C18"/>
    <w:rsid w:val="00A20898"/>
    <w:rsid w:val="00A2142D"/>
    <w:rsid w:val="00A218B2"/>
    <w:rsid w:val="00A21EA2"/>
    <w:rsid w:val="00A222B3"/>
    <w:rsid w:val="00A22512"/>
    <w:rsid w:val="00A2385B"/>
    <w:rsid w:val="00A23A60"/>
    <w:rsid w:val="00A23B26"/>
    <w:rsid w:val="00A24808"/>
    <w:rsid w:val="00A24838"/>
    <w:rsid w:val="00A24CB5"/>
    <w:rsid w:val="00A24F06"/>
    <w:rsid w:val="00A25024"/>
    <w:rsid w:val="00A25364"/>
    <w:rsid w:val="00A25690"/>
    <w:rsid w:val="00A257F6"/>
    <w:rsid w:val="00A26119"/>
    <w:rsid w:val="00A2632B"/>
    <w:rsid w:val="00A310C0"/>
    <w:rsid w:val="00A314C5"/>
    <w:rsid w:val="00A3152A"/>
    <w:rsid w:val="00A3276A"/>
    <w:rsid w:val="00A3277B"/>
    <w:rsid w:val="00A3398A"/>
    <w:rsid w:val="00A33BE5"/>
    <w:rsid w:val="00A35BD6"/>
    <w:rsid w:val="00A36603"/>
    <w:rsid w:val="00A366BE"/>
    <w:rsid w:val="00A36884"/>
    <w:rsid w:val="00A37377"/>
    <w:rsid w:val="00A37F1E"/>
    <w:rsid w:val="00A41355"/>
    <w:rsid w:val="00A41AB0"/>
    <w:rsid w:val="00A433C7"/>
    <w:rsid w:val="00A43B92"/>
    <w:rsid w:val="00A43E0C"/>
    <w:rsid w:val="00A43EB6"/>
    <w:rsid w:val="00A44720"/>
    <w:rsid w:val="00A44DFA"/>
    <w:rsid w:val="00A45712"/>
    <w:rsid w:val="00A472D3"/>
    <w:rsid w:val="00A4737D"/>
    <w:rsid w:val="00A47874"/>
    <w:rsid w:val="00A5068B"/>
    <w:rsid w:val="00A50870"/>
    <w:rsid w:val="00A50EF1"/>
    <w:rsid w:val="00A51120"/>
    <w:rsid w:val="00A51261"/>
    <w:rsid w:val="00A518AC"/>
    <w:rsid w:val="00A51BE0"/>
    <w:rsid w:val="00A51DD2"/>
    <w:rsid w:val="00A520A9"/>
    <w:rsid w:val="00A522BB"/>
    <w:rsid w:val="00A534C9"/>
    <w:rsid w:val="00A5360B"/>
    <w:rsid w:val="00A53ED5"/>
    <w:rsid w:val="00A53F7A"/>
    <w:rsid w:val="00A55659"/>
    <w:rsid w:val="00A55664"/>
    <w:rsid w:val="00A55756"/>
    <w:rsid w:val="00A55AB3"/>
    <w:rsid w:val="00A569A8"/>
    <w:rsid w:val="00A56FF3"/>
    <w:rsid w:val="00A60543"/>
    <w:rsid w:val="00A60BE7"/>
    <w:rsid w:val="00A6179E"/>
    <w:rsid w:val="00A6203B"/>
    <w:rsid w:val="00A6396B"/>
    <w:rsid w:val="00A63E7B"/>
    <w:rsid w:val="00A64218"/>
    <w:rsid w:val="00A64229"/>
    <w:rsid w:val="00A64752"/>
    <w:rsid w:val="00A6483C"/>
    <w:rsid w:val="00A65025"/>
    <w:rsid w:val="00A666BE"/>
    <w:rsid w:val="00A6687B"/>
    <w:rsid w:val="00A6689F"/>
    <w:rsid w:val="00A668DB"/>
    <w:rsid w:val="00A66F67"/>
    <w:rsid w:val="00A715E1"/>
    <w:rsid w:val="00A71AC1"/>
    <w:rsid w:val="00A71EF1"/>
    <w:rsid w:val="00A730E6"/>
    <w:rsid w:val="00A73BC2"/>
    <w:rsid w:val="00A73FC8"/>
    <w:rsid w:val="00A742E1"/>
    <w:rsid w:val="00A74675"/>
    <w:rsid w:val="00A75D16"/>
    <w:rsid w:val="00A760EC"/>
    <w:rsid w:val="00A77074"/>
    <w:rsid w:val="00A779B5"/>
    <w:rsid w:val="00A805BE"/>
    <w:rsid w:val="00A81AA9"/>
    <w:rsid w:val="00A820B1"/>
    <w:rsid w:val="00A822ED"/>
    <w:rsid w:val="00A823A4"/>
    <w:rsid w:val="00A82A55"/>
    <w:rsid w:val="00A835D7"/>
    <w:rsid w:val="00A8375F"/>
    <w:rsid w:val="00A83823"/>
    <w:rsid w:val="00A84B1E"/>
    <w:rsid w:val="00A84CA5"/>
    <w:rsid w:val="00A85563"/>
    <w:rsid w:val="00A859D9"/>
    <w:rsid w:val="00A8602C"/>
    <w:rsid w:val="00A8745E"/>
    <w:rsid w:val="00A87875"/>
    <w:rsid w:val="00A8787B"/>
    <w:rsid w:val="00A90947"/>
    <w:rsid w:val="00A9099D"/>
    <w:rsid w:val="00A90D5A"/>
    <w:rsid w:val="00A91956"/>
    <w:rsid w:val="00A91A3F"/>
    <w:rsid w:val="00A922D6"/>
    <w:rsid w:val="00A92AEE"/>
    <w:rsid w:val="00A92B21"/>
    <w:rsid w:val="00A92FFC"/>
    <w:rsid w:val="00A93A04"/>
    <w:rsid w:val="00A941DD"/>
    <w:rsid w:val="00A9438D"/>
    <w:rsid w:val="00A9445A"/>
    <w:rsid w:val="00A94BD5"/>
    <w:rsid w:val="00A94EC8"/>
    <w:rsid w:val="00A9513A"/>
    <w:rsid w:val="00A96E2D"/>
    <w:rsid w:val="00A96F6E"/>
    <w:rsid w:val="00A96FC7"/>
    <w:rsid w:val="00A96FF8"/>
    <w:rsid w:val="00A97716"/>
    <w:rsid w:val="00A97AB1"/>
    <w:rsid w:val="00A97BA0"/>
    <w:rsid w:val="00AA0BC5"/>
    <w:rsid w:val="00AA0CAB"/>
    <w:rsid w:val="00AA18A2"/>
    <w:rsid w:val="00AA1AA6"/>
    <w:rsid w:val="00AA2103"/>
    <w:rsid w:val="00AA2B9E"/>
    <w:rsid w:val="00AA3B51"/>
    <w:rsid w:val="00AA436B"/>
    <w:rsid w:val="00AA458E"/>
    <w:rsid w:val="00AA479F"/>
    <w:rsid w:val="00AA5306"/>
    <w:rsid w:val="00AA57E1"/>
    <w:rsid w:val="00AA5EF2"/>
    <w:rsid w:val="00AA68A0"/>
    <w:rsid w:val="00AA6A4B"/>
    <w:rsid w:val="00AA7BAF"/>
    <w:rsid w:val="00AB11C4"/>
    <w:rsid w:val="00AB13BD"/>
    <w:rsid w:val="00AB144C"/>
    <w:rsid w:val="00AB1617"/>
    <w:rsid w:val="00AB19B3"/>
    <w:rsid w:val="00AB1ACA"/>
    <w:rsid w:val="00AB2543"/>
    <w:rsid w:val="00AB2716"/>
    <w:rsid w:val="00AB31CA"/>
    <w:rsid w:val="00AB41B0"/>
    <w:rsid w:val="00AB4947"/>
    <w:rsid w:val="00AB5E0D"/>
    <w:rsid w:val="00AB6A32"/>
    <w:rsid w:val="00AB6C03"/>
    <w:rsid w:val="00AB714B"/>
    <w:rsid w:val="00AB7324"/>
    <w:rsid w:val="00AC0ED4"/>
    <w:rsid w:val="00AC1C34"/>
    <w:rsid w:val="00AC27AB"/>
    <w:rsid w:val="00AC29E3"/>
    <w:rsid w:val="00AC3293"/>
    <w:rsid w:val="00AC3540"/>
    <w:rsid w:val="00AC41E9"/>
    <w:rsid w:val="00AC4504"/>
    <w:rsid w:val="00AC4A9F"/>
    <w:rsid w:val="00AC4E86"/>
    <w:rsid w:val="00AC4ECF"/>
    <w:rsid w:val="00AC51AA"/>
    <w:rsid w:val="00AC5231"/>
    <w:rsid w:val="00AC5631"/>
    <w:rsid w:val="00AC5E9D"/>
    <w:rsid w:val="00AC6238"/>
    <w:rsid w:val="00AC6740"/>
    <w:rsid w:val="00AC6A34"/>
    <w:rsid w:val="00AC7530"/>
    <w:rsid w:val="00AC7592"/>
    <w:rsid w:val="00AD02AF"/>
    <w:rsid w:val="00AD05DF"/>
    <w:rsid w:val="00AD0A50"/>
    <w:rsid w:val="00AD148D"/>
    <w:rsid w:val="00AD1B5B"/>
    <w:rsid w:val="00AD1B64"/>
    <w:rsid w:val="00AD1CE8"/>
    <w:rsid w:val="00AD1F35"/>
    <w:rsid w:val="00AD2176"/>
    <w:rsid w:val="00AD3125"/>
    <w:rsid w:val="00AD31F7"/>
    <w:rsid w:val="00AD3324"/>
    <w:rsid w:val="00AD4B07"/>
    <w:rsid w:val="00AD4FFE"/>
    <w:rsid w:val="00AD5BBA"/>
    <w:rsid w:val="00AD69C9"/>
    <w:rsid w:val="00AD7CBB"/>
    <w:rsid w:val="00AD7FCE"/>
    <w:rsid w:val="00AE0447"/>
    <w:rsid w:val="00AE09CF"/>
    <w:rsid w:val="00AE0B7D"/>
    <w:rsid w:val="00AE0DC2"/>
    <w:rsid w:val="00AE168D"/>
    <w:rsid w:val="00AE20E2"/>
    <w:rsid w:val="00AE211F"/>
    <w:rsid w:val="00AE2127"/>
    <w:rsid w:val="00AE2658"/>
    <w:rsid w:val="00AE2676"/>
    <w:rsid w:val="00AE2FFD"/>
    <w:rsid w:val="00AE30F5"/>
    <w:rsid w:val="00AE42E1"/>
    <w:rsid w:val="00AE46FE"/>
    <w:rsid w:val="00AE4970"/>
    <w:rsid w:val="00AE4F8F"/>
    <w:rsid w:val="00AE5489"/>
    <w:rsid w:val="00AE6463"/>
    <w:rsid w:val="00AE6F39"/>
    <w:rsid w:val="00AE73C5"/>
    <w:rsid w:val="00AE76EB"/>
    <w:rsid w:val="00AE7FA4"/>
    <w:rsid w:val="00AF016C"/>
    <w:rsid w:val="00AF01E6"/>
    <w:rsid w:val="00AF0305"/>
    <w:rsid w:val="00AF1505"/>
    <w:rsid w:val="00AF15CF"/>
    <w:rsid w:val="00AF1C10"/>
    <w:rsid w:val="00AF1DB1"/>
    <w:rsid w:val="00AF2688"/>
    <w:rsid w:val="00AF2689"/>
    <w:rsid w:val="00AF3167"/>
    <w:rsid w:val="00AF3186"/>
    <w:rsid w:val="00AF57F3"/>
    <w:rsid w:val="00AF6B04"/>
    <w:rsid w:val="00AF6E52"/>
    <w:rsid w:val="00AF74A8"/>
    <w:rsid w:val="00AF7CB5"/>
    <w:rsid w:val="00AF7CE3"/>
    <w:rsid w:val="00AF7DDD"/>
    <w:rsid w:val="00AF7EC1"/>
    <w:rsid w:val="00B004E2"/>
    <w:rsid w:val="00B004FF"/>
    <w:rsid w:val="00B0064A"/>
    <w:rsid w:val="00B0076D"/>
    <w:rsid w:val="00B00D0D"/>
    <w:rsid w:val="00B01212"/>
    <w:rsid w:val="00B02377"/>
    <w:rsid w:val="00B023FC"/>
    <w:rsid w:val="00B02789"/>
    <w:rsid w:val="00B02D16"/>
    <w:rsid w:val="00B02F8A"/>
    <w:rsid w:val="00B03011"/>
    <w:rsid w:val="00B041A3"/>
    <w:rsid w:val="00B041CA"/>
    <w:rsid w:val="00B05250"/>
    <w:rsid w:val="00B0618A"/>
    <w:rsid w:val="00B06A06"/>
    <w:rsid w:val="00B06CC8"/>
    <w:rsid w:val="00B07C89"/>
    <w:rsid w:val="00B10FC0"/>
    <w:rsid w:val="00B1172C"/>
    <w:rsid w:val="00B11BA5"/>
    <w:rsid w:val="00B11E9F"/>
    <w:rsid w:val="00B120D3"/>
    <w:rsid w:val="00B12730"/>
    <w:rsid w:val="00B13A6E"/>
    <w:rsid w:val="00B13B12"/>
    <w:rsid w:val="00B13CA5"/>
    <w:rsid w:val="00B155BD"/>
    <w:rsid w:val="00B156D6"/>
    <w:rsid w:val="00B16859"/>
    <w:rsid w:val="00B16B91"/>
    <w:rsid w:val="00B172C0"/>
    <w:rsid w:val="00B1752E"/>
    <w:rsid w:val="00B17A8E"/>
    <w:rsid w:val="00B20A05"/>
    <w:rsid w:val="00B20F06"/>
    <w:rsid w:val="00B2144E"/>
    <w:rsid w:val="00B21E12"/>
    <w:rsid w:val="00B22697"/>
    <w:rsid w:val="00B22B91"/>
    <w:rsid w:val="00B2354C"/>
    <w:rsid w:val="00B2371F"/>
    <w:rsid w:val="00B239C2"/>
    <w:rsid w:val="00B23B8E"/>
    <w:rsid w:val="00B246A5"/>
    <w:rsid w:val="00B24A76"/>
    <w:rsid w:val="00B24C64"/>
    <w:rsid w:val="00B24D14"/>
    <w:rsid w:val="00B253EB"/>
    <w:rsid w:val="00B2563D"/>
    <w:rsid w:val="00B25897"/>
    <w:rsid w:val="00B25B56"/>
    <w:rsid w:val="00B25E4D"/>
    <w:rsid w:val="00B26133"/>
    <w:rsid w:val="00B2660A"/>
    <w:rsid w:val="00B267EC"/>
    <w:rsid w:val="00B2700F"/>
    <w:rsid w:val="00B27682"/>
    <w:rsid w:val="00B277E0"/>
    <w:rsid w:val="00B277E3"/>
    <w:rsid w:val="00B27813"/>
    <w:rsid w:val="00B278DF"/>
    <w:rsid w:val="00B31518"/>
    <w:rsid w:val="00B31785"/>
    <w:rsid w:val="00B318A6"/>
    <w:rsid w:val="00B319E5"/>
    <w:rsid w:val="00B31E99"/>
    <w:rsid w:val="00B32743"/>
    <w:rsid w:val="00B327A1"/>
    <w:rsid w:val="00B32862"/>
    <w:rsid w:val="00B32AA3"/>
    <w:rsid w:val="00B32B88"/>
    <w:rsid w:val="00B32E7C"/>
    <w:rsid w:val="00B32FF6"/>
    <w:rsid w:val="00B333A6"/>
    <w:rsid w:val="00B3345D"/>
    <w:rsid w:val="00B33868"/>
    <w:rsid w:val="00B34C2B"/>
    <w:rsid w:val="00B3520A"/>
    <w:rsid w:val="00B352DB"/>
    <w:rsid w:val="00B35852"/>
    <w:rsid w:val="00B35990"/>
    <w:rsid w:val="00B36EDD"/>
    <w:rsid w:val="00B370CE"/>
    <w:rsid w:val="00B374E9"/>
    <w:rsid w:val="00B4022B"/>
    <w:rsid w:val="00B411E1"/>
    <w:rsid w:val="00B417B7"/>
    <w:rsid w:val="00B42014"/>
    <w:rsid w:val="00B4273B"/>
    <w:rsid w:val="00B42A96"/>
    <w:rsid w:val="00B42DAD"/>
    <w:rsid w:val="00B43125"/>
    <w:rsid w:val="00B435A4"/>
    <w:rsid w:val="00B45105"/>
    <w:rsid w:val="00B45835"/>
    <w:rsid w:val="00B467C0"/>
    <w:rsid w:val="00B46E7F"/>
    <w:rsid w:val="00B4717A"/>
    <w:rsid w:val="00B502E4"/>
    <w:rsid w:val="00B504F6"/>
    <w:rsid w:val="00B50C68"/>
    <w:rsid w:val="00B512CD"/>
    <w:rsid w:val="00B51615"/>
    <w:rsid w:val="00B51CBE"/>
    <w:rsid w:val="00B5208F"/>
    <w:rsid w:val="00B525B3"/>
    <w:rsid w:val="00B52E2D"/>
    <w:rsid w:val="00B54296"/>
    <w:rsid w:val="00B55F84"/>
    <w:rsid w:val="00B560EF"/>
    <w:rsid w:val="00B57455"/>
    <w:rsid w:val="00B57BEA"/>
    <w:rsid w:val="00B57C33"/>
    <w:rsid w:val="00B604EA"/>
    <w:rsid w:val="00B6070E"/>
    <w:rsid w:val="00B60844"/>
    <w:rsid w:val="00B61494"/>
    <w:rsid w:val="00B63679"/>
    <w:rsid w:val="00B63D24"/>
    <w:rsid w:val="00B63E1F"/>
    <w:rsid w:val="00B643DD"/>
    <w:rsid w:val="00B6514D"/>
    <w:rsid w:val="00B65191"/>
    <w:rsid w:val="00B659E4"/>
    <w:rsid w:val="00B65BCB"/>
    <w:rsid w:val="00B66B97"/>
    <w:rsid w:val="00B6732B"/>
    <w:rsid w:val="00B6783E"/>
    <w:rsid w:val="00B70094"/>
    <w:rsid w:val="00B70A75"/>
    <w:rsid w:val="00B718AA"/>
    <w:rsid w:val="00B71B02"/>
    <w:rsid w:val="00B7312E"/>
    <w:rsid w:val="00B733BA"/>
    <w:rsid w:val="00B73AE0"/>
    <w:rsid w:val="00B7408C"/>
    <w:rsid w:val="00B7473F"/>
    <w:rsid w:val="00B74AB7"/>
    <w:rsid w:val="00B75008"/>
    <w:rsid w:val="00B7579F"/>
    <w:rsid w:val="00B75B14"/>
    <w:rsid w:val="00B760E1"/>
    <w:rsid w:val="00B764B5"/>
    <w:rsid w:val="00B76653"/>
    <w:rsid w:val="00B77078"/>
    <w:rsid w:val="00B7721E"/>
    <w:rsid w:val="00B77F32"/>
    <w:rsid w:val="00B80A5F"/>
    <w:rsid w:val="00B80B3F"/>
    <w:rsid w:val="00B81620"/>
    <w:rsid w:val="00B82005"/>
    <w:rsid w:val="00B836E6"/>
    <w:rsid w:val="00B8389C"/>
    <w:rsid w:val="00B839DB"/>
    <w:rsid w:val="00B84736"/>
    <w:rsid w:val="00B84914"/>
    <w:rsid w:val="00B84B3E"/>
    <w:rsid w:val="00B84CBA"/>
    <w:rsid w:val="00B856E2"/>
    <w:rsid w:val="00B85922"/>
    <w:rsid w:val="00B86ACF"/>
    <w:rsid w:val="00B872CD"/>
    <w:rsid w:val="00B87513"/>
    <w:rsid w:val="00B87D23"/>
    <w:rsid w:val="00B900B1"/>
    <w:rsid w:val="00B901FE"/>
    <w:rsid w:val="00B90AD8"/>
    <w:rsid w:val="00B9125B"/>
    <w:rsid w:val="00B919FC"/>
    <w:rsid w:val="00B9200B"/>
    <w:rsid w:val="00B9210D"/>
    <w:rsid w:val="00B927C2"/>
    <w:rsid w:val="00B92F15"/>
    <w:rsid w:val="00B93E3F"/>
    <w:rsid w:val="00B947C6"/>
    <w:rsid w:val="00B94E1E"/>
    <w:rsid w:val="00B94F0B"/>
    <w:rsid w:val="00B954AC"/>
    <w:rsid w:val="00B954DB"/>
    <w:rsid w:val="00B95AA6"/>
    <w:rsid w:val="00B97402"/>
    <w:rsid w:val="00B97425"/>
    <w:rsid w:val="00B975AE"/>
    <w:rsid w:val="00B97C0F"/>
    <w:rsid w:val="00B97D71"/>
    <w:rsid w:val="00BA0835"/>
    <w:rsid w:val="00BA088A"/>
    <w:rsid w:val="00BA0E47"/>
    <w:rsid w:val="00BA1245"/>
    <w:rsid w:val="00BA262D"/>
    <w:rsid w:val="00BA2729"/>
    <w:rsid w:val="00BA2BA7"/>
    <w:rsid w:val="00BA2D64"/>
    <w:rsid w:val="00BA4583"/>
    <w:rsid w:val="00BA46B3"/>
    <w:rsid w:val="00BA47F0"/>
    <w:rsid w:val="00BA4982"/>
    <w:rsid w:val="00BA4B0A"/>
    <w:rsid w:val="00BA6458"/>
    <w:rsid w:val="00BA6E0A"/>
    <w:rsid w:val="00BA773A"/>
    <w:rsid w:val="00BA79D6"/>
    <w:rsid w:val="00BA7DA2"/>
    <w:rsid w:val="00BA7DC5"/>
    <w:rsid w:val="00BB005E"/>
    <w:rsid w:val="00BB11B0"/>
    <w:rsid w:val="00BB1971"/>
    <w:rsid w:val="00BB1A82"/>
    <w:rsid w:val="00BB1CDF"/>
    <w:rsid w:val="00BB26C5"/>
    <w:rsid w:val="00BB2793"/>
    <w:rsid w:val="00BB286A"/>
    <w:rsid w:val="00BB2A42"/>
    <w:rsid w:val="00BB3293"/>
    <w:rsid w:val="00BB3D8A"/>
    <w:rsid w:val="00BB4858"/>
    <w:rsid w:val="00BB55F3"/>
    <w:rsid w:val="00BB5774"/>
    <w:rsid w:val="00BB57E5"/>
    <w:rsid w:val="00BB60D6"/>
    <w:rsid w:val="00BB71F6"/>
    <w:rsid w:val="00BB72E2"/>
    <w:rsid w:val="00BB7359"/>
    <w:rsid w:val="00BB7B56"/>
    <w:rsid w:val="00BC078D"/>
    <w:rsid w:val="00BC0B0F"/>
    <w:rsid w:val="00BC0CFA"/>
    <w:rsid w:val="00BC1E49"/>
    <w:rsid w:val="00BC1F39"/>
    <w:rsid w:val="00BC290B"/>
    <w:rsid w:val="00BC3066"/>
    <w:rsid w:val="00BC322F"/>
    <w:rsid w:val="00BC3E92"/>
    <w:rsid w:val="00BC4066"/>
    <w:rsid w:val="00BC4DB9"/>
    <w:rsid w:val="00BC4DE2"/>
    <w:rsid w:val="00BC6740"/>
    <w:rsid w:val="00BC79EB"/>
    <w:rsid w:val="00BD02F4"/>
    <w:rsid w:val="00BD07B2"/>
    <w:rsid w:val="00BD1444"/>
    <w:rsid w:val="00BD259C"/>
    <w:rsid w:val="00BD2665"/>
    <w:rsid w:val="00BD26CC"/>
    <w:rsid w:val="00BD31F5"/>
    <w:rsid w:val="00BD3C0D"/>
    <w:rsid w:val="00BD44B6"/>
    <w:rsid w:val="00BD46AB"/>
    <w:rsid w:val="00BD4E9F"/>
    <w:rsid w:val="00BD5D6B"/>
    <w:rsid w:val="00BD6010"/>
    <w:rsid w:val="00BD6609"/>
    <w:rsid w:val="00BD6969"/>
    <w:rsid w:val="00BD6DF5"/>
    <w:rsid w:val="00BD7751"/>
    <w:rsid w:val="00BD792D"/>
    <w:rsid w:val="00BD7ADD"/>
    <w:rsid w:val="00BE0652"/>
    <w:rsid w:val="00BE1109"/>
    <w:rsid w:val="00BE1196"/>
    <w:rsid w:val="00BE1C30"/>
    <w:rsid w:val="00BE4451"/>
    <w:rsid w:val="00BE4463"/>
    <w:rsid w:val="00BE4B8F"/>
    <w:rsid w:val="00BE632B"/>
    <w:rsid w:val="00BE646B"/>
    <w:rsid w:val="00BE6C31"/>
    <w:rsid w:val="00BE72ED"/>
    <w:rsid w:val="00BF06ED"/>
    <w:rsid w:val="00BF0A30"/>
    <w:rsid w:val="00BF1D31"/>
    <w:rsid w:val="00BF26ED"/>
    <w:rsid w:val="00BF291A"/>
    <w:rsid w:val="00BF2D96"/>
    <w:rsid w:val="00BF3A95"/>
    <w:rsid w:val="00BF4977"/>
    <w:rsid w:val="00BF51DF"/>
    <w:rsid w:val="00BF55EE"/>
    <w:rsid w:val="00BF586E"/>
    <w:rsid w:val="00BF5E18"/>
    <w:rsid w:val="00BF6DD2"/>
    <w:rsid w:val="00BF7721"/>
    <w:rsid w:val="00BF77C5"/>
    <w:rsid w:val="00BF7C97"/>
    <w:rsid w:val="00C001E6"/>
    <w:rsid w:val="00C0049B"/>
    <w:rsid w:val="00C005D4"/>
    <w:rsid w:val="00C005D8"/>
    <w:rsid w:val="00C00D7D"/>
    <w:rsid w:val="00C0129A"/>
    <w:rsid w:val="00C016FA"/>
    <w:rsid w:val="00C01910"/>
    <w:rsid w:val="00C01E33"/>
    <w:rsid w:val="00C0233B"/>
    <w:rsid w:val="00C02E37"/>
    <w:rsid w:val="00C03649"/>
    <w:rsid w:val="00C03DD3"/>
    <w:rsid w:val="00C0413D"/>
    <w:rsid w:val="00C04C2B"/>
    <w:rsid w:val="00C05FCD"/>
    <w:rsid w:val="00C0646A"/>
    <w:rsid w:val="00C07081"/>
    <w:rsid w:val="00C07494"/>
    <w:rsid w:val="00C076F2"/>
    <w:rsid w:val="00C103C0"/>
    <w:rsid w:val="00C10C96"/>
    <w:rsid w:val="00C11810"/>
    <w:rsid w:val="00C127BC"/>
    <w:rsid w:val="00C13497"/>
    <w:rsid w:val="00C13F1F"/>
    <w:rsid w:val="00C141BC"/>
    <w:rsid w:val="00C1493D"/>
    <w:rsid w:val="00C1496E"/>
    <w:rsid w:val="00C15F56"/>
    <w:rsid w:val="00C16239"/>
    <w:rsid w:val="00C16A26"/>
    <w:rsid w:val="00C1714B"/>
    <w:rsid w:val="00C17267"/>
    <w:rsid w:val="00C17308"/>
    <w:rsid w:val="00C17313"/>
    <w:rsid w:val="00C177AC"/>
    <w:rsid w:val="00C17899"/>
    <w:rsid w:val="00C208E7"/>
    <w:rsid w:val="00C20BF8"/>
    <w:rsid w:val="00C20D44"/>
    <w:rsid w:val="00C21949"/>
    <w:rsid w:val="00C21EA9"/>
    <w:rsid w:val="00C21FD9"/>
    <w:rsid w:val="00C22128"/>
    <w:rsid w:val="00C222F4"/>
    <w:rsid w:val="00C2234C"/>
    <w:rsid w:val="00C229EE"/>
    <w:rsid w:val="00C232C0"/>
    <w:rsid w:val="00C23C1B"/>
    <w:rsid w:val="00C23FED"/>
    <w:rsid w:val="00C24509"/>
    <w:rsid w:val="00C247EB"/>
    <w:rsid w:val="00C255A4"/>
    <w:rsid w:val="00C25BDA"/>
    <w:rsid w:val="00C264F9"/>
    <w:rsid w:val="00C27687"/>
    <w:rsid w:val="00C276F8"/>
    <w:rsid w:val="00C27885"/>
    <w:rsid w:val="00C27F09"/>
    <w:rsid w:val="00C30265"/>
    <w:rsid w:val="00C30A21"/>
    <w:rsid w:val="00C30F19"/>
    <w:rsid w:val="00C320F6"/>
    <w:rsid w:val="00C3256D"/>
    <w:rsid w:val="00C32811"/>
    <w:rsid w:val="00C32AD0"/>
    <w:rsid w:val="00C32D02"/>
    <w:rsid w:val="00C32DD2"/>
    <w:rsid w:val="00C33330"/>
    <w:rsid w:val="00C3362E"/>
    <w:rsid w:val="00C34B08"/>
    <w:rsid w:val="00C35537"/>
    <w:rsid w:val="00C3613A"/>
    <w:rsid w:val="00C3790B"/>
    <w:rsid w:val="00C37A7D"/>
    <w:rsid w:val="00C37A99"/>
    <w:rsid w:val="00C37BEB"/>
    <w:rsid w:val="00C37C42"/>
    <w:rsid w:val="00C37D5E"/>
    <w:rsid w:val="00C401A8"/>
    <w:rsid w:val="00C41FF1"/>
    <w:rsid w:val="00C420BE"/>
    <w:rsid w:val="00C420E0"/>
    <w:rsid w:val="00C42BBF"/>
    <w:rsid w:val="00C43B2E"/>
    <w:rsid w:val="00C43FF5"/>
    <w:rsid w:val="00C44081"/>
    <w:rsid w:val="00C441B7"/>
    <w:rsid w:val="00C44B99"/>
    <w:rsid w:val="00C44EC2"/>
    <w:rsid w:val="00C45083"/>
    <w:rsid w:val="00C45EC4"/>
    <w:rsid w:val="00C45F4D"/>
    <w:rsid w:val="00C46987"/>
    <w:rsid w:val="00C46D91"/>
    <w:rsid w:val="00C47629"/>
    <w:rsid w:val="00C504B9"/>
    <w:rsid w:val="00C51D0B"/>
    <w:rsid w:val="00C526AB"/>
    <w:rsid w:val="00C530BD"/>
    <w:rsid w:val="00C53971"/>
    <w:rsid w:val="00C54F58"/>
    <w:rsid w:val="00C54FB1"/>
    <w:rsid w:val="00C5558E"/>
    <w:rsid w:val="00C56050"/>
    <w:rsid w:val="00C562AB"/>
    <w:rsid w:val="00C56F3D"/>
    <w:rsid w:val="00C57EA7"/>
    <w:rsid w:val="00C61684"/>
    <w:rsid w:val="00C625B9"/>
    <w:rsid w:val="00C63C31"/>
    <w:rsid w:val="00C63F6D"/>
    <w:rsid w:val="00C640C4"/>
    <w:rsid w:val="00C651DD"/>
    <w:rsid w:val="00C65A53"/>
    <w:rsid w:val="00C65C9D"/>
    <w:rsid w:val="00C65E78"/>
    <w:rsid w:val="00C65F02"/>
    <w:rsid w:val="00C66AAB"/>
    <w:rsid w:val="00C66ABC"/>
    <w:rsid w:val="00C66CE5"/>
    <w:rsid w:val="00C66E19"/>
    <w:rsid w:val="00C671E8"/>
    <w:rsid w:val="00C6781F"/>
    <w:rsid w:val="00C67E1C"/>
    <w:rsid w:val="00C70280"/>
    <w:rsid w:val="00C70CF7"/>
    <w:rsid w:val="00C70DD5"/>
    <w:rsid w:val="00C7135E"/>
    <w:rsid w:val="00C721D7"/>
    <w:rsid w:val="00C72510"/>
    <w:rsid w:val="00C73350"/>
    <w:rsid w:val="00C738F6"/>
    <w:rsid w:val="00C73E3D"/>
    <w:rsid w:val="00C741DB"/>
    <w:rsid w:val="00C74464"/>
    <w:rsid w:val="00C74593"/>
    <w:rsid w:val="00C75560"/>
    <w:rsid w:val="00C75672"/>
    <w:rsid w:val="00C75E2C"/>
    <w:rsid w:val="00C767D7"/>
    <w:rsid w:val="00C768E4"/>
    <w:rsid w:val="00C7692B"/>
    <w:rsid w:val="00C769D6"/>
    <w:rsid w:val="00C778CC"/>
    <w:rsid w:val="00C803F3"/>
    <w:rsid w:val="00C8072E"/>
    <w:rsid w:val="00C80C74"/>
    <w:rsid w:val="00C80F9F"/>
    <w:rsid w:val="00C81644"/>
    <w:rsid w:val="00C81680"/>
    <w:rsid w:val="00C816D1"/>
    <w:rsid w:val="00C82962"/>
    <w:rsid w:val="00C82D25"/>
    <w:rsid w:val="00C83296"/>
    <w:rsid w:val="00C83D6A"/>
    <w:rsid w:val="00C8440D"/>
    <w:rsid w:val="00C855C2"/>
    <w:rsid w:val="00C858E2"/>
    <w:rsid w:val="00C85909"/>
    <w:rsid w:val="00C85A82"/>
    <w:rsid w:val="00C85CFE"/>
    <w:rsid w:val="00C85F7B"/>
    <w:rsid w:val="00C8622C"/>
    <w:rsid w:val="00C8660E"/>
    <w:rsid w:val="00C86C6F"/>
    <w:rsid w:val="00C86E96"/>
    <w:rsid w:val="00C86EE0"/>
    <w:rsid w:val="00C87648"/>
    <w:rsid w:val="00C87894"/>
    <w:rsid w:val="00C87BEA"/>
    <w:rsid w:val="00C87E6D"/>
    <w:rsid w:val="00C915C9"/>
    <w:rsid w:val="00C920B6"/>
    <w:rsid w:val="00C924B7"/>
    <w:rsid w:val="00C926B5"/>
    <w:rsid w:val="00C92CAC"/>
    <w:rsid w:val="00C92D91"/>
    <w:rsid w:val="00C93799"/>
    <w:rsid w:val="00C93BBF"/>
    <w:rsid w:val="00C941F0"/>
    <w:rsid w:val="00C95139"/>
    <w:rsid w:val="00C9688D"/>
    <w:rsid w:val="00C96A8F"/>
    <w:rsid w:val="00C97082"/>
    <w:rsid w:val="00C97449"/>
    <w:rsid w:val="00C978EE"/>
    <w:rsid w:val="00C979B7"/>
    <w:rsid w:val="00CA0377"/>
    <w:rsid w:val="00CA07A3"/>
    <w:rsid w:val="00CA0D78"/>
    <w:rsid w:val="00CA151D"/>
    <w:rsid w:val="00CA1794"/>
    <w:rsid w:val="00CA1A38"/>
    <w:rsid w:val="00CA1DE2"/>
    <w:rsid w:val="00CA1FA0"/>
    <w:rsid w:val="00CA3177"/>
    <w:rsid w:val="00CA3D56"/>
    <w:rsid w:val="00CA4531"/>
    <w:rsid w:val="00CA45AA"/>
    <w:rsid w:val="00CA4A52"/>
    <w:rsid w:val="00CA51DE"/>
    <w:rsid w:val="00CA5227"/>
    <w:rsid w:val="00CA5C57"/>
    <w:rsid w:val="00CA5C79"/>
    <w:rsid w:val="00CA61DA"/>
    <w:rsid w:val="00CA68EB"/>
    <w:rsid w:val="00CA69C1"/>
    <w:rsid w:val="00CA6DEB"/>
    <w:rsid w:val="00CA7963"/>
    <w:rsid w:val="00CA7B71"/>
    <w:rsid w:val="00CA7FD7"/>
    <w:rsid w:val="00CB0EFD"/>
    <w:rsid w:val="00CB27A8"/>
    <w:rsid w:val="00CB33DD"/>
    <w:rsid w:val="00CB3A1B"/>
    <w:rsid w:val="00CB3A4A"/>
    <w:rsid w:val="00CB3AF5"/>
    <w:rsid w:val="00CB3C23"/>
    <w:rsid w:val="00CB3F52"/>
    <w:rsid w:val="00CB420D"/>
    <w:rsid w:val="00CB46B2"/>
    <w:rsid w:val="00CB611E"/>
    <w:rsid w:val="00CB6626"/>
    <w:rsid w:val="00CB714C"/>
    <w:rsid w:val="00CB74FF"/>
    <w:rsid w:val="00CC007E"/>
    <w:rsid w:val="00CC00B0"/>
    <w:rsid w:val="00CC077E"/>
    <w:rsid w:val="00CC0D3E"/>
    <w:rsid w:val="00CC0E5D"/>
    <w:rsid w:val="00CC1703"/>
    <w:rsid w:val="00CC1804"/>
    <w:rsid w:val="00CC280D"/>
    <w:rsid w:val="00CC2844"/>
    <w:rsid w:val="00CC2D31"/>
    <w:rsid w:val="00CC31AC"/>
    <w:rsid w:val="00CC31D4"/>
    <w:rsid w:val="00CC3956"/>
    <w:rsid w:val="00CC3DD4"/>
    <w:rsid w:val="00CC3F17"/>
    <w:rsid w:val="00CC4922"/>
    <w:rsid w:val="00CC4E70"/>
    <w:rsid w:val="00CC53C4"/>
    <w:rsid w:val="00CC574E"/>
    <w:rsid w:val="00CC59FE"/>
    <w:rsid w:val="00CC6FE8"/>
    <w:rsid w:val="00CC78E1"/>
    <w:rsid w:val="00CC79F7"/>
    <w:rsid w:val="00CD063B"/>
    <w:rsid w:val="00CD0713"/>
    <w:rsid w:val="00CD11A5"/>
    <w:rsid w:val="00CD19A9"/>
    <w:rsid w:val="00CD206F"/>
    <w:rsid w:val="00CD2127"/>
    <w:rsid w:val="00CD2588"/>
    <w:rsid w:val="00CD2677"/>
    <w:rsid w:val="00CD2A34"/>
    <w:rsid w:val="00CD2FE4"/>
    <w:rsid w:val="00CD35B2"/>
    <w:rsid w:val="00CD36F0"/>
    <w:rsid w:val="00CD5B28"/>
    <w:rsid w:val="00CD70E2"/>
    <w:rsid w:val="00CD716F"/>
    <w:rsid w:val="00CD726C"/>
    <w:rsid w:val="00CD7284"/>
    <w:rsid w:val="00CD7509"/>
    <w:rsid w:val="00CD7CE5"/>
    <w:rsid w:val="00CD7EF5"/>
    <w:rsid w:val="00CE1B54"/>
    <w:rsid w:val="00CE252D"/>
    <w:rsid w:val="00CE3585"/>
    <w:rsid w:val="00CE3800"/>
    <w:rsid w:val="00CE3E46"/>
    <w:rsid w:val="00CE4442"/>
    <w:rsid w:val="00CE48F7"/>
    <w:rsid w:val="00CE5309"/>
    <w:rsid w:val="00CE5C68"/>
    <w:rsid w:val="00CE5C94"/>
    <w:rsid w:val="00CE6E49"/>
    <w:rsid w:val="00CE7182"/>
    <w:rsid w:val="00CE7496"/>
    <w:rsid w:val="00CF0138"/>
    <w:rsid w:val="00CF021C"/>
    <w:rsid w:val="00CF047B"/>
    <w:rsid w:val="00CF0ADE"/>
    <w:rsid w:val="00CF0BBC"/>
    <w:rsid w:val="00CF0CD7"/>
    <w:rsid w:val="00CF1ECB"/>
    <w:rsid w:val="00CF1EF5"/>
    <w:rsid w:val="00CF22E7"/>
    <w:rsid w:val="00CF2668"/>
    <w:rsid w:val="00CF399A"/>
    <w:rsid w:val="00CF3FA8"/>
    <w:rsid w:val="00CF4307"/>
    <w:rsid w:val="00CF4FF5"/>
    <w:rsid w:val="00CF5BC0"/>
    <w:rsid w:val="00CF6103"/>
    <w:rsid w:val="00CF745D"/>
    <w:rsid w:val="00CF7E66"/>
    <w:rsid w:val="00D00102"/>
    <w:rsid w:val="00D0024E"/>
    <w:rsid w:val="00D00B1D"/>
    <w:rsid w:val="00D00DC8"/>
    <w:rsid w:val="00D014FF"/>
    <w:rsid w:val="00D015AD"/>
    <w:rsid w:val="00D01A30"/>
    <w:rsid w:val="00D02876"/>
    <w:rsid w:val="00D02DEC"/>
    <w:rsid w:val="00D036A9"/>
    <w:rsid w:val="00D03837"/>
    <w:rsid w:val="00D03D10"/>
    <w:rsid w:val="00D052C2"/>
    <w:rsid w:val="00D058F7"/>
    <w:rsid w:val="00D0653E"/>
    <w:rsid w:val="00D06BC0"/>
    <w:rsid w:val="00D06D11"/>
    <w:rsid w:val="00D06E1F"/>
    <w:rsid w:val="00D06F92"/>
    <w:rsid w:val="00D10438"/>
    <w:rsid w:val="00D1049B"/>
    <w:rsid w:val="00D10DD8"/>
    <w:rsid w:val="00D11773"/>
    <w:rsid w:val="00D11B78"/>
    <w:rsid w:val="00D11DB2"/>
    <w:rsid w:val="00D1223E"/>
    <w:rsid w:val="00D12530"/>
    <w:rsid w:val="00D12C55"/>
    <w:rsid w:val="00D1346C"/>
    <w:rsid w:val="00D148BD"/>
    <w:rsid w:val="00D14D64"/>
    <w:rsid w:val="00D154B1"/>
    <w:rsid w:val="00D1572F"/>
    <w:rsid w:val="00D15D69"/>
    <w:rsid w:val="00D16192"/>
    <w:rsid w:val="00D16F2D"/>
    <w:rsid w:val="00D2012D"/>
    <w:rsid w:val="00D215B9"/>
    <w:rsid w:val="00D21D60"/>
    <w:rsid w:val="00D221D9"/>
    <w:rsid w:val="00D22EA4"/>
    <w:rsid w:val="00D24759"/>
    <w:rsid w:val="00D26898"/>
    <w:rsid w:val="00D302D9"/>
    <w:rsid w:val="00D30AD2"/>
    <w:rsid w:val="00D32189"/>
    <w:rsid w:val="00D33E1A"/>
    <w:rsid w:val="00D33E95"/>
    <w:rsid w:val="00D34E19"/>
    <w:rsid w:val="00D34F6D"/>
    <w:rsid w:val="00D3515A"/>
    <w:rsid w:val="00D3575A"/>
    <w:rsid w:val="00D35BBB"/>
    <w:rsid w:val="00D36D90"/>
    <w:rsid w:val="00D37312"/>
    <w:rsid w:val="00D37716"/>
    <w:rsid w:val="00D3794E"/>
    <w:rsid w:val="00D3798E"/>
    <w:rsid w:val="00D40485"/>
    <w:rsid w:val="00D4100A"/>
    <w:rsid w:val="00D4136F"/>
    <w:rsid w:val="00D41636"/>
    <w:rsid w:val="00D434DB"/>
    <w:rsid w:val="00D4355C"/>
    <w:rsid w:val="00D457BD"/>
    <w:rsid w:val="00D457D7"/>
    <w:rsid w:val="00D45910"/>
    <w:rsid w:val="00D45F04"/>
    <w:rsid w:val="00D4669A"/>
    <w:rsid w:val="00D46716"/>
    <w:rsid w:val="00D46D2C"/>
    <w:rsid w:val="00D46DD9"/>
    <w:rsid w:val="00D46EEE"/>
    <w:rsid w:val="00D46F31"/>
    <w:rsid w:val="00D47975"/>
    <w:rsid w:val="00D504DF"/>
    <w:rsid w:val="00D50A89"/>
    <w:rsid w:val="00D50D21"/>
    <w:rsid w:val="00D50FE8"/>
    <w:rsid w:val="00D514B4"/>
    <w:rsid w:val="00D51655"/>
    <w:rsid w:val="00D529C6"/>
    <w:rsid w:val="00D52E41"/>
    <w:rsid w:val="00D53A3B"/>
    <w:rsid w:val="00D53E0C"/>
    <w:rsid w:val="00D54146"/>
    <w:rsid w:val="00D54241"/>
    <w:rsid w:val="00D547BA"/>
    <w:rsid w:val="00D54BCC"/>
    <w:rsid w:val="00D56568"/>
    <w:rsid w:val="00D56CCE"/>
    <w:rsid w:val="00D573B5"/>
    <w:rsid w:val="00D573EC"/>
    <w:rsid w:val="00D579B9"/>
    <w:rsid w:val="00D57F2E"/>
    <w:rsid w:val="00D605B7"/>
    <w:rsid w:val="00D60613"/>
    <w:rsid w:val="00D60CB7"/>
    <w:rsid w:val="00D6100A"/>
    <w:rsid w:val="00D61B7F"/>
    <w:rsid w:val="00D625DB"/>
    <w:rsid w:val="00D642BD"/>
    <w:rsid w:val="00D64BEF"/>
    <w:rsid w:val="00D64EFD"/>
    <w:rsid w:val="00D651EE"/>
    <w:rsid w:val="00D65A91"/>
    <w:rsid w:val="00D65C76"/>
    <w:rsid w:val="00D6607A"/>
    <w:rsid w:val="00D660AC"/>
    <w:rsid w:val="00D66525"/>
    <w:rsid w:val="00D6668A"/>
    <w:rsid w:val="00D6673B"/>
    <w:rsid w:val="00D66767"/>
    <w:rsid w:val="00D66DAA"/>
    <w:rsid w:val="00D70363"/>
    <w:rsid w:val="00D70EC7"/>
    <w:rsid w:val="00D721E8"/>
    <w:rsid w:val="00D72901"/>
    <w:rsid w:val="00D73587"/>
    <w:rsid w:val="00D74936"/>
    <w:rsid w:val="00D765D4"/>
    <w:rsid w:val="00D76F23"/>
    <w:rsid w:val="00D77953"/>
    <w:rsid w:val="00D804A9"/>
    <w:rsid w:val="00D80E6E"/>
    <w:rsid w:val="00D813D3"/>
    <w:rsid w:val="00D81B3F"/>
    <w:rsid w:val="00D823F2"/>
    <w:rsid w:val="00D82B3F"/>
    <w:rsid w:val="00D82C69"/>
    <w:rsid w:val="00D8353B"/>
    <w:rsid w:val="00D84046"/>
    <w:rsid w:val="00D85B6E"/>
    <w:rsid w:val="00D86BB9"/>
    <w:rsid w:val="00D86C97"/>
    <w:rsid w:val="00D86CB4"/>
    <w:rsid w:val="00D86FC6"/>
    <w:rsid w:val="00D87453"/>
    <w:rsid w:val="00D87D24"/>
    <w:rsid w:val="00D90421"/>
    <w:rsid w:val="00D90926"/>
    <w:rsid w:val="00D90F91"/>
    <w:rsid w:val="00D9174C"/>
    <w:rsid w:val="00D9177B"/>
    <w:rsid w:val="00D91D72"/>
    <w:rsid w:val="00D92C3A"/>
    <w:rsid w:val="00D92C83"/>
    <w:rsid w:val="00D9325C"/>
    <w:rsid w:val="00D93B65"/>
    <w:rsid w:val="00D9461C"/>
    <w:rsid w:val="00D948E2"/>
    <w:rsid w:val="00D95D3E"/>
    <w:rsid w:val="00D95D41"/>
    <w:rsid w:val="00D9633D"/>
    <w:rsid w:val="00D964EA"/>
    <w:rsid w:val="00D96CE3"/>
    <w:rsid w:val="00D9735E"/>
    <w:rsid w:val="00D9788B"/>
    <w:rsid w:val="00D9795C"/>
    <w:rsid w:val="00D97F0E"/>
    <w:rsid w:val="00DA0213"/>
    <w:rsid w:val="00DA0558"/>
    <w:rsid w:val="00DA05C1"/>
    <w:rsid w:val="00DA0E45"/>
    <w:rsid w:val="00DA10AF"/>
    <w:rsid w:val="00DA2AA9"/>
    <w:rsid w:val="00DA2C38"/>
    <w:rsid w:val="00DA2F73"/>
    <w:rsid w:val="00DA3CD5"/>
    <w:rsid w:val="00DA429C"/>
    <w:rsid w:val="00DA42E8"/>
    <w:rsid w:val="00DA45D6"/>
    <w:rsid w:val="00DA4AED"/>
    <w:rsid w:val="00DA53D4"/>
    <w:rsid w:val="00DA5494"/>
    <w:rsid w:val="00DA563A"/>
    <w:rsid w:val="00DA6C0D"/>
    <w:rsid w:val="00DA6C72"/>
    <w:rsid w:val="00DA7772"/>
    <w:rsid w:val="00DB016B"/>
    <w:rsid w:val="00DB293D"/>
    <w:rsid w:val="00DB2E06"/>
    <w:rsid w:val="00DB30E9"/>
    <w:rsid w:val="00DB30FE"/>
    <w:rsid w:val="00DB3911"/>
    <w:rsid w:val="00DB4071"/>
    <w:rsid w:val="00DB4273"/>
    <w:rsid w:val="00DB4402"/>
    <w:rsid w:val="00DB4F7A"/>
    <w:rsid w:val="00DB59F5"/>
    <w:rsid w:val="00DB5ADC"/>
    <w:rsid w:val="00DB5F55"/>
    <w:rsid w:val="00DB6602"/>
    <w:rsid w:val="00DB6774"/>
    <w:rsid w:val="00DB6FD0"/>
    <w:rsid w:val="00DB7078"/>
    <w:rsid w:val="00DB78A1"/>
    <w:rsid w:val="00DC0D61"/>
    <w:rsid w:val="00DC0EBD"/>
    <w:rsid w:val="00DC14DB"/>
    <w:rsid w:val="00DC151A"/>
    <w:rsid w:val="00DC193F"/>
    <w:rsid w:val="00DC1C50"/>
    <w:rsid w:val="00DC2066"/>
    <w:rsid w:val="00DC20A6"/>
    <w:rsid w:val="00DC2461"/>
    <w:rsid w:val="00DC259C"/>
    <w:rsid w:val="00DC28F7"/>
    <w:rsid w:val="00DC2C3E"/>
    <w:rsid w:val="00DC3387"/>
    <w:rsid w:val="00DC33B0"/>
    <w:rsid w:val="00DC33F7"/>
    <w:rsid w:val="00DC3657"/>
    <w:rsid w:val="00DC3704"/>
    <w:rsid w:val="00DC380B"/>
    <w:rsid w:val="00DC3C4F"/>
    <w:rsid w:val="00DC4532"/>
    <w:rsid w:val="00DC462F"/>
    <w:rsid w:val="00DC4630"/>
    <w:rsid w:val="00DC5433"/>
    <w:rsid w:val="00DC57D8"/>
    <w:rsid w:val="00DC584F"/>
    <w:rsid w:val="00DC59E2"/>
    <w:rsid w:val="00DC6265"/>
    <w:rsid w:val="00DC682B"/>
    <w:rsid w:val="00DC6D2C"/>
    <w:rsid w:val="00DC6E25"/>
    <w:rsid w:val="00DC7343"/>
    <w:rsid w:val="00DD144F"/>
    <w:rsid w:val="00DD16C3"/>
    <w:rsid w:val="00DD22C4"/>
    <w:rsid w:val="00DD4857"/>
    <w:rsid w:val="00DD4F66"/>
    <w:rsid w:val="00DD5396"/>
    <w:rsid w:val="00DD5A27"/>
    <w:rsid w:val="00DD5B21"/>
    <w:rsid w:val="00DD5EF9"/>
    <w:rsid w:val="00DD6056"/>
    <w:rsid w:val="00DD60DA"/>
    <w:rsid w:val="00DD645F"/>
    <w:rsid w:val="00DD6D12"/>
    <w:rsid w:val="00DD78AD"/>
    <w:rsid w:val="00DD7E7D"/>
    <w:rsid w:val="00DE1419"/>
    <w:rsid w:val="00DE1B51"/>
    <w:rsid w:val="00DE2090"/>
    <w:rsid w:val="00DE2379"/>
    <w:rsid w:val="00DE26A8"/>
    <w:rsid w:val="00DE2894"/>
    <w:rsid w:val="00DE2EF8"/>
    <w:rsid w:val="00DE346A"/>
    <w:rsid w:val="00DE3BE4"/>
    <w:rsid w:val="00DE3DA7"/>
    <w:rsid w:val="00DE4A3C"/>
    <w:rsid w:val="00DE5963"/>
    <w:rsid w:val="00DE59DC"/>
    <w:rsid w:val="00DE78E7"/>
    <w:rsid w:val="00DE7C1F"/>
    <w:rsid w:val="00DE7E2B"/>
    <w:rsid w:val="00DF0128"/>
    <w:rsid w:val="00DF056D"/>
    <w:rsid w:val="00DF0609"/>
    <w:rsid w:val="00DF0827"/>
    <w:rsid w:val="00DF0933"/>
    <w:rsid w:val="00DF0A56"/>
    <w:rsid w:val="00DF0B24"/>
    <w:rsid w:val="00DF0E65"/>
    <w:rsid w:val="00DF1399"/>
    <w:rsid w:val="00DF1A33"/>
    <w:rsid w:val="00DF1DA5"/>
    <w:rsid w:val="00DF1DF0"/>
    <w:rsid w:val="00DF1EB9"/>
    <w:rsid w:val="00DF1F3B"/>
    <w:rsid w:val="00DF2053"/>
    <w:rsid w:val="00DF208E"/>
    <w:rsid w:val="00DF251A"/>
    <w:rsid w:val="00DF256A"/>
    <w:rsid w:val="00DF33B5"/>
    <w:rsid w:val="00DF418A"/>
    <w:rsid w:val="00DF450D"/>
    <w:rsid w:val="00DF5000"/>
    <w:rsid w:val="00DF5BED"/>
    <w:rsid w:val="00DF6BC2"/>
    <w:rsid w:val="00DF7E98"/>
    <w:rsid w:val="00DF7F03"/>
    <w:rsid w:val="00E00E0F"/>
    <w:rsid w:val="00E0196A"/>
    <w:rsid w:val="00E01DDF"/>
    <w:rsid w:val="00E01E88"/>
    <w:rsid w:val="00E01FED"/>
    <w:rsid w:val="00E04617"/>
    <w:rsid w:val="00E04CC5"/>
    <w:rsid w:val="00E05F77"/>
    <w:rsid w:val="00E06084"/>
    <w:rsid w:val="00E0659A"/>
    <w:rsid w:val="00E0747A"/>
    <w:rsid w:val="00E07BFD"/>
    <w:rsid w:val="00E07F78"/>
    <w:rsid w:val="00E108B6"/>
    <w:rsid w:val="00E10AF3"/>
    <w:rsid w:val="00E10B80"/>
    <w:rsid w:val="00E1133D"/>
    <w:rsid w:val="00E115DC"/>
    <w:rsid w:val="00E11844"/>
    <w:rsid w:val="00E1257D"/>
    <w:rsid w:val="00E1368D"/>
    <w:rsid w:val="00E140DB"/>
    <w:rsid w:val="00E144A1"/>
    <w:rsid w:val="00E1468A"/>
    <w:rsid w:val="00E14BD9"/>
    <w:rsid w:val="00E14C5E"/>
    <w:rsid w:val="00E152D5"/>
    <w:rsid w:val="00E154B7"/>
    <w:rsid w:val="00E157B9"/>
    <w:rsid w:val="00E1619F"/>
    <w:rsid w:val="00E16228"/>
    <w:rsid w:val="00E1648C"/>
    <w:rsid w:val="00E17D16"/>
    <w:rsid w:val="00E200D8"/>
    <w:rsid w:val="00E209C5"/>
    <w:rsid w:val="00E20DDB"/>
    <w:rsid w:val="00E22B65"/>
    <w:rsid w:val="00E2367F"/>
    <w:rsid w:val="00E237C5"/>
    <w:rsid w:val="00E239E6"/>
    <w:rsid w:val="00E23B2C"/>
    <w:rsid w:val="00E23D4E"/>
    <w:rsid w:val="00E2450E"/>
    <w:rsid w:val="00E2470A"/>
    <w:rsid w:val="00E24974"/>
    <w:rsid w:val="00E249F6"/>
    <w:rsid w:val="00E24FA3"/>
    <w:rsid w:val="00E250ED"/>
    <w:rsid w:val="00E252D6"/>
    <w:rsid w:val="00E25599"/>
    <w:rsid w:val="00E255B8"/>
    <w:rsid w:val="00E25CDC"/>
    <w:rsid w:val="00E25D98"/>
    <w:rsid w:val="00E269C7"/>
    <w:rsid w:val="00E26A54"/>
    <w:rsid w:val="00E276C5"/>
    <w:rsid w:val="00E276CE"/>
    <w:rsid w:val="00E2776A"/>
    <w:rsid w:val="00E30228"/>
    <w:rsid w:val="00E3038A"/>
    <w:rsid w:val="00E306EF"/>
    <w:rsid w:val="00E310AA"/>
    <w:rsid w:val="00E31C3F"/>
    <w:rsid w:val="00E32501"/>
    <w:rsid w:val="00E328CD"/>
    <w:rsid w:val="00E3391F"/>
    <w:rsid w:val="00E340D5"/>
    <w:rsid w:val="00E342D3"/>
    <w:rsid w:val="00E3571D"/>
    <w:rsid w:val="00E35D2A"/>
    <w:rsid w:val="00E36729"/>
    <w:rsid w:val="00E376A1"/>
    <w:rsid w:val="00E400D2"/>
    <w:rsid w:val="00E405A6"/>
    <w:rsid w:val="00E413B2"/>
    <w:rsid w:val="00E4148D"/>
    <w:rsid w:val="00E41B9E"/>
    <w:rsid w:val="00E42690"/>
    <w:rsid w:val="00E43CD3"/>
    <w:rsid w:val="00E44AE6"/>
    <w:rsid w:val="00E452F4"/>
    <w:rsid w:val="00E45954"/>
    <w:rsid w:val="00E465E6"/>
    <w:rsid w:val="00E468F6"/>
    <w:rsid w:val="00E46AA0"/>
    <w:rsid w:val="00E4784F"/>
    <w:rsid w:val="00E50859"/>
    <w:rsid w:val="00E521F0"/>
    <w:rsid w:val="00E5278D"/>
    <w:rsid w:val="00E52D9E"/>
    <w:rsid w:val="00E53A28"/>
    <w:rsid w:val="00E53BFD"/>
    <w:rsid w:val="00E54287"/>
    <w:rsid w:val="00E54C55"/>
    <w:rsid w:val="00E54CC1"/>
    <w:rsid w:val="00E54D30"/>
    <w:rsid w:val="00E55414"/>
    <w:rsid w:val="00E5611D"/>
    <w:rsid w:val="00E56448"/>
    <w:rsid w:val="00E569BF"/>
    <w:rsid w:val="00E56ABF"/>
    <w:rsid w:val="00E56E5E"/>
    <w:rsid w:val="00E56EE3"/>
    <w:rsid w:val="00E576F3"/>
    <w:rsid w:val="00E60393"/>
    <w:rsid w:val="00E60C02"/>
    <w:rsid w:val="00E60E1F"/>
    <w:rsid w:val="00E60FFC"/>
    <w:rsid w:val="00E6117A"/>
    <w:rsid w:val="00E6164E"/>
    <w:rsid w:val="00E61726"/>
    <w:rsid w:val="00E61CCD"/>
    <w:rsid w:val="00E6286F"/>
    <w:rsid w:val="00E6291B"/>
    <w:rsid w:val="00E62A90"/>
    <w:rsid w:val="00E63630"/>
    <w:rsid w:val="00E64459"/>
    <w:rsid w:val="00E6626C"/>
    <w:rsid w:val="00E67030"/>
    <w:rsid w:val="00E67541"/>
    <w:rsid w:val="00E700B5"/>
    <w:rsid w:val="00E70ACF"/>
    <w:rsid w:val="00E70EA8"/>
    <w:rsid w:val="00E72B11"/>
    <w:rsid w:val="00E72F5C"/>
    <w:rsid w:val="00E73229"/>
    <w:rsid w:val="00E73F36"/>
    <w:rsid w:val="00E74046"/>
    <w:rsid w:val="00E74853"/>
    <w:rsid w:val="00E75262"/>
    <w:rsid w:val="00E75A49"/>
    <w:rsid w:val="00E75AE9"/>
    <w:rsid w:val="00E75D90"/>
    <w:rsid w:val="00E76467"/>
    <w:rsid w:val="00E76468"/>
    <w:rsid w:val="00E76742"/>
    <w:rsid w:val="00E76E56"/>
    <w:rsid w:val="00E77EA8"/>
    <w:rsid w:val="00E8093C"/>
    <w:rsid w:val="00E80BA8"/>
    <w:rsid w:val="00E8139D"/>
    <w:rsid w:val="00E81D35"/>
    <w:rsid w:val="00E8203D"/>
    <w:rsid w:val="00E82923"/>
    <w:rsid w:val="00E82BA4"/>
    <w:rsid w:val="00E832F9"/>
    <w:rsid w:val="00E83423"/>
    <w:rsid w:val="00E835AF"/>
    <w:rsid w:val="00E83B1A"/>
    <w:rsid w:val="00E84032"/>
    <w:rsid w:val="00E84D8E"/>
    <w:rsid w:val="00E8519C"/>
    <w:rsid w:val="00E853A6"/>
    <w:rsid w:val="00E86E5D"/>
    <w:rsid w:val="00E8705B"/>
    <w:rsid w:val="00E87DDA"/>
    <w:rsid w:val="00E87EEA"/>
    <w:rsid w:val="00E908E5"/>
    <w:rsid w:val="00E911B1"/>
    <w:rsid w:val="00E916B6"/>
    <w:rsid w:val="00E91AB4"/>
    <w:rsid w:val="00E920C7"/>
    <w:rsid w:val="00E92142"/>
    <w:rsid w:val="00E93C4F"/>
    <w:rsid w:val="00E93CD0"/>
    <w:rsid w:val="00E93FB8"/>
    <w:rsid w:val="00E94760"/>
    <w:rsid w:val="00E9539F"/>
    <w:rsid w:val="00E954FC"/>
    <w:rsid w:val="00E95786"/>
    <w:rsid w:val="00E962D6"/>
    <w:rsid w:val="00E96981"/>
    <w:rsid w:val="00E96BCE"/>
    <w:rsid w:val="00E96C0A"/>
    <w:rsid w:val="00E97542"/>
    <w:rsid w:val="00E976C1"/>
    <w:rsid w:val="00E97C50"/>
    <w:rsid w:val="00E97D42"/>
    <w:rsid w:val="00E97EF8"/>
    <w:rsid w:val="00EA0945"/>
    <w:rsid w:val="00EA1EF8"/>
    <w:rsid w:val="00EA2105"/>
    <w:rsid w:val="00EA2167"/>
    <w:rsid w:val="00EA26E4"/>
    <w:rsid w:val="00EA280A"/>
    <w:rsid w:val="00EA3D73"/>
    <w:rsid w:val="00EA4421"/>
    <w:rsid w:val="00EA4904"/>
    <w:rsid w:val="00EA4B44"/>
    <w:rsid w:val="00EA4CA8"/>
    <w:rsid w:val="00EA67F1"/>
    <w:rsid w:val="00EA6BF1"/>
    <w:rsid w:val="00EA7674"/>
    <w:rsid w:val="00EA772A"/>
    <w:rsid w:val="00EB01E4"/>
    <w:rsid w:val="00EB0470"/>
    <w:rsid w:val="00EB08FD"/>
    <w:rsid w:val="00EB1506"/>
    <w:rsid w:val="00EB1838"/>
    <w:rsid w:val="00EB18DD"/>
    <w:rsid w:val="00EB1969"/>
    <w:rsid w:val="00EB2177"/>
    <w:rsid w:val="00EB2710"/>
    <w:rsid w:val="00EB2899"/>
    <w:rsid w:val="00EB3120"/>
    <w:rsid w:val="00EB3241"/>
    <w:rsid w:val="00EB3461"/>
    <w:rsid w:val="00EB349B"/>
    <w:rsid w:val="00EB36BD"/>
    <w:rsid w:val="00EB3F6B"/>
    <w:rsid w:val="00EB4160"/>
    <w:rsid w:val="00EB4236"/>
    <w:rsid w:val="00EB47C0"/>
    <w:rsid w:val="00EB499D"/>
    <w:rsid w:val="00EB500E"/>
    <w:rsid w:val="00EB5490"/>
    <w:rsid w:val="00EB56C0"/>
    <w:rsid w:val="00EB579E"/>
    <w:rsid w:val="00EB5AB8"/>
    <w:rsid w:val="00EB5C8B"/>
    <w:rsid w:val="00EB6387"/>
    <w:rsid w:val="00EB6443"/>
    <w:rsid w:val="00EB72BA"/>
    <w:rsid w:val="00EB7A39"/>
    <w:rsid w:val="00EB7FBA"/>
    <w:rsid w:val="00EC02C0"/>
    <w:rsid w:val="00EC17FB"/>
    <w:rsid w:val="00EC1F07"/>
    <w:rsid w:val="00EC212D"/>
    <w:rsid w:val="00EC24E9"/>
    <w:rsid w:val="00EC2894"/>
    <w:rsid w:val="00EC3107"/>
    <w:rsid w:val="00EC3164"/>
    <w:rsid w:val="00EC3454"/>
    <w:rsid w:val="00EC3A5D"/>
    <w:rsid w:val="00EC3E50"/>
    <w:rsid w:val="00EC49DE"/>
    <w:rsid w:val="00EC67EF"/>
    <w:rsid w:val="00EC6FB6"/>
    <w:rsid w:val="00EC6FD2"/>
    <w:rsid w:val="00EC7763"/>
    <w:rsid w:val="00EC78ED"/>
    <w:rsid w:val="00ED0E49"/>
    <w:rsid w:val="00ED1526"/>
    <w:rsid w:val="00ED1CCF"/>
    <w:rsid w:val="00ED1DE8"/>
    <w:rsid w:val="00ED21E6"/>
    <w:rsid w:val="00ED23D2"/>
    <w:rsid w:val="00ED2480"/>
    <w:rsid w:val="00ED36E8"/>
    <w:rsid w:val="00ED37E2"/>
    <w:rsid w:val="00ED3CB0"/>
    <w:rsid w:val="00ED3CEA"/>
    <w:rsid w:val="00ED3F58"/>
    <w:rsid w:val="00ED47E3"/>
    <w:rsid w:val="00ED5A32"/>
    <w:rsid w:val="00ED7443"/>
    <w:rsid w:val="00EE10FB"/>
    <w:rsid w:val="00EE1B43"/>
    <w:rsid w:val="00EE2838"/>
    <w:rsid w:val="00EE2A3D"/>
    <w:rsid w:val="00EE332E"/>
    <w:rsid w:val="00EE3725"/>
    <w:rsid w:val="00EE41EF"/>
    <w:rsid w:val="00EE44D7"/>
    <w:rsid w:val="00EE486E"/>
    <w:rsid w:val="00EE4C44"/>
    <w:rsid w:val="00EE5339"/>
    <w:rsid w:val="00EE5A9B"/>
    <w:rsid w:val="00EE5F41"/>
    <w:rsid w:val="00EE71F1"/>
    <w:rsid w:val="00EE7D7B"/>
    <w:rsid w:val="00EF0889"/>
    <w:rsid w:val="00EF1094"/>
    <w:rsid w:val="00EF13E1"/>
    <w:rsid w:val="00EF1408"/>
    <w:rsid w:val="00EF18D4"/>
    <w:rsid w:val="00EF2062"/>
    <w:rsid w:val="00EF255E"/>
    <w:rsid w:val="00EF25EF"/>
    <w:rsid w:val="00EF2944"/>
    <w:rsid w:val="00EF2AB1"/>
    <w:rsid w:val="00EF2D85"/>
    <w:rsid w:val="00EF2F5B"/>
    <w:rsid w:val="00EF3667"/>
    <w:rsid w:val="00EF4067"/>
    <w:rsid w:val="00EF4BC6"/>
    <w:rsid w:val="00EF5592"/>
    <w:rsid w:val="00EF55BB"/>
    <w:rsid w:val="00EF598B"/>
    <w:rsid w:val="00EF5B7C"/>
    <w:rsid w:val="00EF5FAA"/>
    <w:rsid w:val="00EF619C"/>
    <w:rsid w:val="00EF626A"/>
    <w:rsid w:val="00EF6E98"/>
    <w:rsid w:val="00EF724A"/>
    <w:rsid w:val="00EF75A0"/>
    <w:rsid w:val="00F017FA"/>
    <w:rsid w:val="00F018A9"/>
    <w:rsid w:val="00F01CB1"/>
    <w:rsid w:val="00F02170"/>
    <w:rsid w:val="00F030DC"/>
    <w:rsid w:val="00F04FEA"/>
    <w:rsid w:val="00F0554E"/>
    <w:rsid w:val="00F0561B"/>
    <w:rsid w:val="00F056D6"/>
    <w:rsid w:val="00F0696E"/>
    <w:rsid w:val="00F069A7"/>
    <w:rsid w:val="00F07AA3"/>
    <w:rsid w:val="00F07D3A"/>
    <w:rsid w:val="00F07F00"/>
    <w:rsid w:val="00F105A2"/>
    <w:rsid w:val="00F1106B"/>
    <w:rsid w:val="00F11601"/>
    <w:rsid w:val="00F11C5D"/>
    <w:rsid w:val="00F121B1"/>
    <w:rsid w:val="00F12FB2"/>
    <w:rsid w:val="00F13614"/>
    <w:rsid w:val="00F13B82"/>
    <w:rsid w:val="00F141B1"/>
    <w:rsid w:val="00F142D3"/>
    <w:rsid w:val="00F14C6D"/>
    <w:rsid w:val="00F16613"/>
    <w:rsid w:val="00F168F7"/>
    <w:rsid w:val="00F16DFD"/>
    <w:rsid w:val="00F16E30"/>
    <w:rsid w:val="00F1722B"/>
    <w:rsid w:val="00F174CE"/>
    <w:rsid w:val="00F2004F"/>
    <w:rsid w:val="00F202D7"/>
    <w:rsid w:val="00F20F1D"/>
    <w:rsid w:val="00F210C6"/>
    <w:rsid w:val="00F2116E"/>
    <w:rsid w:val="00F21D94"/>
    <w:rsid w:val="00F22180"/>
    <w:rsid w:val="00F22902"/>
    <w:rsid w:val="00F232A9"/>
    <w:rsid w:val="00F236E7"/>
    <w:rsid w:val="00F23C78"/>
    <w:rsid w:val="00F2429B"/>
    <w:rsid w:val="00F25236"/>
    <w:rsid w:val="00F253EB"/>
    <w:rsid w:val="00F25BDB"/>
    <w:rsid w:val="00F264DC"/>
    <w:rsid w:val="00F268ED"/>
    <w:rsid w:val="00F26C8D"/>
    <w:rsid w:val="00F26CB8"/>
    <w:rsid w:val="00F26E3A"/>
    <w:rsid w:val="00F27EEC"/>
    <w:rsid w:val="00F30AF9"/>
    <w:rsid w:val="00F3100E"/>
    <w:rsid w:val="00F31F42"/>
    <w:rsid w:val="00F32C4F"/>
    <w:rsid w:val="00F33028"/>
    <w:rsid w:val="00F33C23"/>
    <w:rsid w:val="00F3443F"/>
    <w:rsid w:val="00F351E7"/>
    <w:rsid w:val="00F354E3"/>
    <w:rsid w:val="00F359B5"/>
    <w:rsid w:val="00F36427"/>
    <w:rsid w:val="00F37CEC"/>
    <w:rsid w:val="00F40A80"/>
    <w:rsid w:val="00F40C3F"/>
    <w:rsid w:val="00F4104C"/>
    <w:rsid w:val="00F410B6"/>
    <w:rsid w:val="00F434FC"/>
    <w:rsid w:val="00F43BB4"/>
    <w:rsid w:val="00F43F44"/>
    <w:rsid w:val="00F4541B"/>
    <w:rsid w:val="00F45A0B"/>
    <w:rsid w:val="00F45BE7"/>
    <w:rsid w:val="00F4618E"/>
    <w:rsid w:val="00F477F7"/>
    <w:rsid w:val="00F51FBB"/>
    <w:rsid w:val="00F5334C"/>
    <w:rsid w:val="00F54BAB"/>
    <w:rsid w:val="00F54CFE"/>
    <w:rsid w:val="00F54F4B"/>
    <w:rsid w:val="00F55616"/>
    <w:rsid w:val="00F5599C"/>
    <w:rsid w:val="00F56A42"/>
    <w:rsid w:val="00F601AC"/>
    <w:rsid w:val="00F602D8"/>
    <w:rsid w:val="00F6044A"/>
    <w:rsid w:val="00F606AD"/>
    <w:rsid w:val="00F6072B"/>
    <w:rsid w:val="00F60899"/>
    <w:rsid w:val="00F60A65"/>
    <w:rsid w:val="00F60D9C"/>
    <w:rsid w:val="00F60DAF"/>
    <w:rsid w:val="00F60FA7"/>
    <w:rsid w:val="00F60FB3"/>
    <w:rsid w:val="00F6225F"/>
    <w:rsid w:val="00F62786"/>
    <w:rsid w:val="00F62C18"/>
    <w:rsid w:val="00F62D75"/>
    <w:rsid w:val="00F6317E"/>
    <w:rsid w:val="00F63236"/>
    <w:rsid w:val="00F638EC"/>
    <w:rsid w:val="00F63999"/>
    <w:rsid w:val="00F64067"/>
    <w:rsid w:val="00F649E6"/>
    <w:rsid w:val="00F64C4B"/>
    <w:rsid w:val="00F64F9A"/>
    <w:rsid w:val="00F6536B"/>
    <w:rsid w:val="00F6542C"/>
    <w:rsid w:val="00F654A9"/>
    <w:rsid w:val="00F6567F"/>
    <w:rsid w:val="00F65968"/>
    <w:rsid w:val="00F65C2F"/>
    <w:rsid w:val="00F65CE7"/>
    <w:rsid w:val="00F66145"/>
    <w:rsid w:val="00F66959"/>
    <w:rsid w:val="00F672AD"/>
    <w:rsid w:val="00F67636"/>
    <w:rsid w:val="00F67C3C"/>
    <w:rsid w:val="00F703A3"/>
    <w:rsid w:val="00F70CEF"/>
    <w:rsid w:val="00F7119F"/>
    <w:rsid w:val="00F71870"/>
    <w:rsid w:val="00F71A6E"/>
    <w:rsid w:val="00F72189"/>
    <w:rsid w:val="00F7249F"/>
    <w:rsid w:val="00F726FA"/>
    <w:rsid w:val="00F73044"/>
    <w:rsid w:val="00F73938"/>
    <w:rsid w:val="00F741B1"/>
    <w:rsid w:val="00F74805"/>
    <w:rsid w:val="00F74D1C"/>
    <w:rsid w:val="00F75825"/>
    <w:rsid w:val="00F758F7"/>
    <w:rsid w:val="00F76B4C"/>
    <w:rsid w:val="00F77595"/>
    <w:rsid w:val="00F811A8"/>
    <w:rsid w:val="00F81CE5"/>
    <w:rsid w:val="00F823A9"/>
    <w:rsid w:val="00F8440E"/>
    <w:rsid w:val="00F84527"/>
    <w:rsid w:val="00F84D88"/>
    <w:rsid w:val="00F84ED0"/>
    <w:rsid w:val="00F85420"/>
    <w:rsid w:val="00F85B49"/>
    <w:rsid w:val="00F85CC8"/>
    <w:rsid w:val="00F86C14"/>
    <w:rsid w:val="00F87346"/>
    <w:rsid w:val="00F87563"/>
    <w:rsid w:val="00F875F3"/>
    <w:rsid w:val="00F87F35"/>
    <w:rsid w:val="00F87FC0"/>
    <w:rsid w:val="00F900B6"/>
    <w:rsid w:val="00F90168"/>
    <w:rsid w:val="00F90360"/>
    <w:rsid w:val="00F9078E"/>
    <w:rsid w:val="00F907B7"/>
    <w:rsid w:val="00F910CB"/>
    <w:rsid w:val="00F91ABF"/>
    <w:rsid w:val="00F91AD2"/>
    <w:rsid w:val="00F92C88"/>
    <w:rsid w:val="00F93693"/>
    <w:rsid w:val="00F940CA"/>
    <w:rsid w:val="00F94853"/>
    <w:rsid w:val="00F9490D"/>
    <w:rsid w:val="00F95395"/>
    <w:rsid w:val="00F953AC"/>
    <w:rsid w:val="00F95982"/>
    <w:rsid w:val="00F96B10"/>
    <w:rsid w:val="00FA0FED"/>
    <w:rsid w:val="00FA174C"/>
    <w:rsid w:val="00FA2114"/>
    <w:rsid w:val="00FA41AA"/>
    <w:rsid w:val="00FA4796"/>
    <w:rsid w:val="00FA4B6E"/>
    <w:rsid w:val="00FA540A"/>
    <w:rsid w:val="00FA56D6"/>
    <w:rsid w:val="00FA60ED"/>
    <w:rsid w:val="00FA6B7D"/>
    <w:rsid w:val="00FA6EBE"/>
    <w:rsid w:val="00FA77E4"/>
    <w:rsid w:val="00FA79A8"/>
    <w:rsid w:val="00FB00CA"/>
    <w:rsid w:val="00FB010A"/>
    <w:rsid w:val="00FB0301"/>
    <w:rsid w:val="00FB0B52"/>
    <w:rsid w:val="00FB180F"/>
    <w:rsid w:val="00FB2216"/>
    <w:rsid w:val="00FB2E31"/>
    <w:rsid w:val="00FB3649"/>
    <w:rsid w:val="00FB3769"/>
    <w:rsid w:val="00FB37DC"/>
    <w:rsid w:val="00FB3E45"/>
    <w:rsid w:val="00FB4AF6"/>
    <w:rsid w:val="00FB4D7D"/>
    <w:rsid w:val="00FB50B3"/>
    <w:rsid w:val="00FB5F43"/>
    <w:rsid w:val="00FB683A"/>
    <w:rsid w:val="00FB6EAF"/>
    <w:rsid w:val="00FB6F40"/>
    <w:rsid w:val="00FB7468"/>
    <w:rsid w:val="00FC01B4"/>
    <w:rsid w:val="00FC0447"/>
    <w:rsid w:val="00FC0898"/>
    <w:rsid w:val="00FC0A3B"/>
    <w:rsid w:val="00FC1BE8"/>
    <w:rsid w:val="00FC1D25"/>
    <w:rsid w:val="00FC1DBB"/>
    <w:rsid w:val="00FC28D2"/>
    <w:rsid w:val="00FC4295"/>
    <w:rsid w:val="00FC45AC"/>
    <w:rsid w:val="00FC48AF"/>
    <w:rsid w:val="00FC4DAD"/>
    <w:rsid w:val="00FC4FE3"/>
    <w:rsid w:val="00FC5302"/>
    <w:rsid w:val="00FC582E"/>
    <w:rsid w:val="00FC5C26"/>
    <w:rsid w:val="00FC5C6D"/>
    <w:rsid w:val="00FC6062"/>
    <w:rsid w:val="00FC6210"/>
    <w:rsid w:val="00FC6EDA"/>
    <w:rsid w:val="00FC7269"/>
    <w:rsid w:val="00FD03E7"/>
    <w:rsid w:val="00FD0641"/>
    <w:rsid w:val="00FD06EB"/>
    <w:rsid w:val="00FD11F6"/>
    <w:rsid w:val="00FD149D"/>
    <w:rsid w:val="00FD1950"/>
    <w:rsid w:val="00FD2294"/>
    <w:rsid w:val="00FD2AEC"/>
    <w:rsid w:val="00FD3452"/>
    <w:rsid w:val="00FD4DA0"/>
    <w:rsid w:val="00FD5BBE"/>
    <w:rsid w:val="00FD6107"/>
    <w:rsid w:val="00FD6757"/>
    <w:rsid w:val="00FD6BB5"/>
    <w:rsid w:val="00FD6FAD"/>
    <w:rsid w:val="00FD7538"/>
    <w:rsid w:val="00FD754C"/>
    <w:rsid w:val="00FD7F52"/>
    <w:rsid w:val="00FE06ED"/>
    <w:rsid w:val="00FE0985"/>
    <w:rsid w:val="00FE1265"/>
    <w:rsid w:val="00FE12F8"/>
    <w:rsid w:val="00FE1682"/>
    <w:rsid w:val="00FE1A0E"/>
    <w:rsid w:val="00FE1E17"/>
    <w:rsid w:val="00FE285E"/>
    <w:rsid w:val="00FE2EAD"/>
    <w:rsid w:val="00FE3E99"/>
    <w:rsid w:val="00FE40A7"/>
    <w:rsid w:val="00FE4FA0"/>
    <w:rsid w:val="00FE5228"/>
    <w:rsid w:val="00FE5F78"/>
    <w:rsid w:val="00FE6920"/>
    <w:rsid w:val="00FE6F42"/>
    <w:rsid w:val="00FE6FB8"/>
    <w:rsid w:val="00FE780E"/>
    <w:rsid w:val="00FE78D0"/>
    <w:rsid w:val="00FE7FE7"/>
    <w:rsid w:val="00FF0570"/>
    <w:rsid w:val="00FF0C0A"/>
    <w:rsid w:val="00FF1B8D"/>
    <w:rsid w:val="00FF1FA3"/>
    <w:rsid w:val="00FF20DF"/>
    <w:rsid w:val="00FF2AAA"/>
    <w:rsid w:val="00FF2DB5"/>
    <w:rsid w:val="00FF2F91"/>
    <w:rsid w:val="00FF3843"/>
    <w:rsid w:val="00FF3A3C"/>
    <w:rsid w:val="00FF414F"/>
    <w:rsid w:val="00FF4CD3"/>
    <w:rsid w:val="00FF4E51"/>
    <w:rsid w:val="00FF6164"/>
    <w:rsid w:val="00FF6BDF"/>
    <w:rsid w:val="00FF6D1E"/>
    <w:rsid w:val="00FF731D"/>
    <w:rsid w:val="00FF765F"/>
    <w:rsid w:val="72B983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156B3F8"/>
  <w15:docId w15:val="{3EAD8E9B-3D02-4691-AB5F-EB3F8DFD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iPriority="99" w:unhideWhenUsed="1"/>
    <w:lsdException w:name="endnote text"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99"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semiHidden="1" w:uiPriority="99" w:unhideWhenUsed="1"/>
    <w:lsdException w:name="FollowedHyperlink" w:locked="1" w:semiHidden="1" w:unhideWhenUsed="1"/>
    <w:lsdException w:name="Strong"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3E2"/>
    <w:rPr>
      <w:rFonts w:ascii="Arial" w:hAnsi="Arial"/>
      <w:sz w:val="24"/>
      <w:szCs w:val="24"/>
    </w:rPr>
  </w:style>
  <w:style w:type="paragraph" w:styleId="Heading1">
    <w:name w:val="heading 1"/>
    <w:basedOn w:val="Normal"/>
    <w:next w:val="Normal"/>
    <w:link w:val="Heading1Char"/>
    <w:qFormat/>
    <w:rsid w:val="00BC0CFA"/>
    <w:pPr>
      <w:keepNext/>
      <w:keepLines/>
      <w:spacing w:before="360"/>
      <w:ind w:left="851" w:hanging="851"/>
      <w:outlineLvl w:val="0"/>
    </w:pPr>
    <w:rPr>
      <w:b/>
      <w:bCs/>
      <w:sz w:val="28"/>
      <w:szCs w:val="28"/>
    </w:rPr>
  </w:style>
  <w:style w:type="paragraph" w:styleId="Heading2">
    <w:name w:val="heading 2"/>
    <w:basedOn w:val="Heading1"/>
    <w:next w:val="Normal"/>
    <w:link w:val="Heading2Char"/>
    <w:qFormat/>
    <w:rsid w:val="001B7DEF"/>
    <w:pPr>
      <w:ind w:left="0" w:firstLine="0"/>
      <w:outlineLvl w:val="1"/>
    </w:pPr>
    <w:rPr>
      <w:rFonts w:eastAsia="MS Mincho"/>
      <w:szCs w:val="24"/>
    </w:rPr>
  </w:style>
  <w:style w:type="paragraph" w:styleId="Heading3">
    <w:name w:val="heading 3"/>
    <w:basedOn w:val="Heading2"/>
    <w:next w:val="Normal"/>
    <w:link w:val="Heading3Char"/>
    <w:qFormat/>
    <w:rsid w:val="00E700B5"/>
    <w:pPr>
      <w:spacing w:before="240" w:after="120"/>
      <w:outlineLvl w:val="2"/>
    </w:pPr>
    <w:rPr>
      <w:bCs w:val="0"/>
      <w:sz w:val="24"/>
    </w:rPr>
  </w:style>
  <w:style w:type="paragraph" w:styleId="Heading4">
    <w:name w:val="heading 4"/>
    <w:basedOn w:val="Heading3"/>
    <w:next w:val="Normal"/>
    <w:link w:val="Heading4Char"/>
    <w:qFormat/>
    <w:rsid w:val="00AC27AB"/>
    <w:pPr>
      <w:numPr>
        <w:ilvl w:val="3"/>
      </w:numPr>
      <w:ind w:left="357"/>
      <w:outlineLvl w:val="3"/>
    </w:pPr>
    <w:rPr>
      <w:bCs/>
      <w:i/>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0CFA"/>
    <w:rPr>
      <w:rFonts w:ascii="Arial" w:hAnsi="Arial"/>
      <w:b/>
      <w:bCs/>
      <w:sz w:val="28"/>
      <w:szCs w:val="28"/>
    </w:rPr>
  </w:style>
  <w:style w:type="character" w:customStyle="1" w:styleId="Heading2Char">
    <w:name w:val="Heading 2 Char"/>
    <w:basedOn w:val="DefaultParagraphFont"/>
    <w:link w:val="Heading2"/>
    <w:rsid w:val="001B7DEF"/>
    <w:rPr>
      <w:rFonts w:ascii="Arial" w:eastAsia="MS Mincho" w:hAnsi="Arial"/>
      <w:b/>
      <w:bCs/>
      <w:sz w:val="28"/>
      <w:szCs w:val="24"/>
    </w:rPr>
  </w:style>
  <w:style w:type="character" w:customStyle="1" w:styleId="Heading3Char">
    <w:name w:val="Heading 3 Char"/>
    <w:basedOn w:val="DefaultParagraphFont"/>
    <w:link w:val="Heading3"/>
    <w:rsid w:val="00E700B5"/>
    <w:rPr>
      <w:rFonts w:ascii="Arial" w:eastAsia="MS Mincho" w:hAnsi="Arial"/>
      <w:b/>
      <w:sz w:val="24"/>
      <w:szCs w:val="24"/>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qFormat/>
    <w:locked/>
    <w:rsid w:val="002702D9"/>
    <w:pPr>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0"/>
      </w:numPr>
    </w:pPr>
  </w:style>
  <w:style w:type="paragraph" w:styleId="TOC1">
    <w:name w:val="toc 1"/>
    <w:basedOn w:val="Normal"/>
    <w:next w:val="Normal"/>
    <w:autoRedefine/>
    <w:uiPriority w:val="39"/>
    <w:qFormat/>
    <w:locked/>
    <w:rsid w:val="000551EB"/>
    <w:pPr>
      <w:tabs>
        <w:tab w:val="right" w:leader="dot" w:pos="9060"/>
      </w:tabs>
      <w:ind w:left="720" w:hanging="720"/>
    </w:pPr>
    <w:rPr>
      <w:b/>
      <w:noProof/>
    </w:rPr>
  </w:style>
  <w:style w:type="paragraph" w:styleId="TOC2">
    <w:name w:val="toc 2"/>
    <w:basedOn w:val="Normal"/>
    <w:next w:val="Normal"/>
    <w:autoRedefine/>
    <w:uiPriority w:val="39"/>
    <w:qFormat/>
    <w:locked/>
    <w:rsid w:val="00F434FC"/>
    <w:pPr>
      <w:tabs>
        <w:tab w:val="right" w:leader="dot" w:pos="9202"/>
      </w:tabs>
      <w:ind w:left="958" w:hanging="720"/>
    </w:pPr>
    <w:rPr>
      <w:b/>
      <w:i/>
    </w:rPr>
  </w:style>
  <w:style w:type="paragraph" w:styleId="TOC4">
    <w:name w:val="toc 4"/>
    <w:basedOn w:val="Normal"/>
    <w:next w:val="Normal"/>
    <w:autoRedefine/>
    <w:uiPriority w:val="39"/>
    <w:locked/>
    <w:rsid w:val="008A2AF7"/>
    <w:pPr>
      <w:tabs>
        <w:tab w:val="left" w:pos="1440"/>
        <w:tab w:val="right" w:leader="dot" w:pos="9060"/>
      </w:tabs>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rPr>
      <w:b/>
      <w:sz w:val="28"/>
      <w:lang w:val="en-US" w:eastAsia="en-US"/>
    </w:rPr>
  </w:style>
  <w:style w:type="paragraph" w:styleId="EndnoteText">
    <w:name w:val="endnote text"/>
    <w:basedOn w:val="Normal"/>
    <w:link w:val="EndnoteTextChar"/>
    <w:uiPriority w:val="99"/>
    <w:rsid w:val="00706FAB"/>
    <w:rPr>
      <w:sz w:val="20"/>
      <w:szCs w:val="20"/>
    </w:rPr>
  </w:style>
  <w:style w:type="character" w:customStyle="1" w:styleId="EndnoteTextChar">
    <w:name w:val="Endnote Text Char"/>
    <w:basedOn w:val="DefaultParagraphFont"/>
    <w:link w:val="EndnoteText"/>
    <w:uiPriority w:val="99"/>
    <w:rsid w:val="00706FAB"/>
    <w:rPr>
      <w:rFonts w:ascii="Arial" w:hAnsi="Arial"/>
      <w:lang w:val="en-AU" w:eastAsia="en-AU" w:bidi="ar-SA"/>
    </w:rPr>
  </w:style>
  <w:style w:type="character" w:styleId="EndnoteReference">
    <w:name w:val="endnote reference"/>
    <w:basedOn w:val="DefaultParagraphFont"/>
    <w:uiPriority w:val="99"/>
    <w:rsid w:val="00074CD6"/>
    <w:rPr>
      <w:rFonts w:ascii="Arial" w:hAnsi="Arial"/>
      <w:sz w:val="20"/>
      <w:vertAlign w:val="superscript"/>
    </w:rPr>
  </w:style>
  <w:style w:type="numbering" w:styleId="1ai">
    <w:name w:val="Outline List 1"/>
    <w:basedOn w:val="NoList"/>
    <w:semiHidden/>
    <w:locked/>
    <w:rsid w:val="00E45954"/>
    <w:pPr>
      <w:numPr>
        <w:numId w:val="11"/>
      </w:numPr>
    </w:pPr>
  </w:style>
  <w:style w:type="numbering" w:styleId="ArticleSection">
    <w:name w:val="Outline List 3"/>
    <w:basedOn w:val="NoList"/>
    <w:semiHidden/>
    <w:locked/>
    <w:rsid w:val="00E45954"/>
    <w:pPr>
      <w:numPr>
        <w:numId w:val="12"/>
      </w:numPr>
    </w:pPr>
  </w:style>
  <w:style w:type="paragraph" w:styleId="BlockText">
    <w:name w:val="Block Text"/>
    <w:basedOn w:val="Normal"/>
    <w:uiPriority w:val="99"/>
    <w:semiHidden/>
    <w:locked/>
    <w:rsid w:val="00E45954"/>
    <w:pPr>
      <w:spacing w:after="120"/>
      <w:ind w:left="1440" w:right="1440"/>
    </w:pPr>
  </w:style>
  <w:style w:type="paragraph" w:styleId="BodyText">
    <w:name w:val="Body Text"/>
    <w:basedOn w:val="Normal"/>
    <w:link w:val="BodyTextChar"/>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3"/>
      </w:numPr>
    </w:pPr>
  </w:style>
  <w:style w:type="paragraph" w:styleId="ListBullet2">
    <w:name w:val="List Bullet 2"/>
    <w:basedOn w:val="Normal"/>
    <w:semiHidden/>
    <w:locked/>
    <w:rsid w:val="00E45954"/>
    <w:pPr>
      <w:numPr>
        <w:numId w:val="1"/>
      </w:numPr>
    </w:pPr>
  </w:style>
  <w:style w:type="paragraph" w:styleId="ListBullet3">
    <w:name w:val="List Bullet 3"/>
    <w:basedOn w:val="Normal"/>
    <w:semiHidden/>
    <w:locked/>
    <w:rsid w:val="00E45954"/>
    <w:pPr>
      <w:numPr>
        <w:numId w:val="2"/>
      </w:numPr>
    </w:pPr>
  </w:style>
  <w:style w:type="paragraph" w:styleId="ListBullet4">
    <w:name w:val="List Bullet 4"/>
    <w:basedOn w:val="Normal"/>
    <w:semiHidden/>
    <w:locked/>
    <w:rsid w:val="00E45954"/>
    <w:pPr>
      <w:numPr>
        <w:numId w:val="3"/>
      </w:numPr>
    </w:pPr>
  </w:style>
  <w:style w:type="paragraph" w:styleId="ListBullet5">
    <w:name w:val="List Bullet 5"/>
    <w:basedOn w:val="Normal"/>
    <w:semiHidden/>
    <w:locked/>
    <w:rsid w:val="00E45954"/>
    <w:pPr>
      <w:numPr>
        <w:numId w:val="4"/>
      </w:numPr>
      <w:tabs>
        <w:tab w:val="clear" w:pos="1492"/>
        <w:tab w:val="num" w:pos="360"/>
      </w:tabs>
      <w:ind w:left="0" w:firstLine="0"/>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5"/>
      </w:numPr>
    </w:pPr>
  </w:style>
  <w:style w:type="paragraph" w:styleId="ListNumber2">
    <w:name w:val="List Number 2"/>
    <w:basedOn w:val="Normal"/>
    <w:semiHidden/>
    <w:locked/>
    <w:rsid w:val="00E45954"/>
    <w:pPr>
      <w:numPr>
        <w:numId w:val="8"/>
      </w:numPr>
    </w:pPr>
  </w:style>
  <w:style w:type="paragraph" w:styleId="ListNumber3">
    <w:name w:val="List Number 3"/>
    <w:basedOn w:val="Normal"/>
    <w:semiHidden/>
    <w:locked/>
    <w:rsid w:val="00E45954"/>
    <w:pPr>
      <w:numPr>
        <w:numId w:val="9"/>
      </w:numPr>
    </w:pPr>
  </w:style>
  <w:style w:type="paragraph" w:styleId="ListNumber4">
    <w:name w:val="List Number 4"/>
    <w:basedOn w:val="Normal"/>
    <w:semiHidden/>
    <w:locked/>
    <w:rsid w:val="00E45954"/>
    <w:pPr>
      <w:numPr>
        <w:numId w:val="6"/>
      </w:numPr>
    </w:pPr>
  </w:style>
  <w:style w:type="paragraph" w:styleId="ListNumber5">
    <w:name w:val="List Number 5"/>
    <w:basedOn w:val="Normal"/>
    <w:semiHidden/>
    <w:locked/>
    <w:rsid w:val="00E45954"/>
    <w:pPr>
      <w:numPr>
        <w:numId w:val="7"/>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uiPriority w:val="99"/>
    <w:semiHidden/>
    <w:locked/>
    <w:rsid w:val="00950E88"/>
    <w:pPr>
      <w:numPr>
        <w:numId w:val="20"/>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aliases w:val="Bullets L1"/>
    <w:basedOn w:val="Normal"/>
    <w:link w:val="ListParagraphChar"/>
    <w:uiPriority w:val="34"/>
    <w:qFormat/>
    <w:rsid w:val="001F598E"/>
    <w:pPr>
      <w:ind w:left="720"/>
      <w:contextualSpacing/>
    </w:pPr>
    <w:rPr>
      <w:rFonts w:eastAsia="MS Mincho"/>
    </w:rPr>
  </w:style>
  <w:style w:type="character" w:customStyle="1" w:styleId="BodyTextChar">
    <w:name w:val="Body Text Char"/>
    <w:basedOn w:val="DefaultParagraphFont"/>
    <w:link w:val="BodyText"/>
    <w:semiHidden/>
    <w:rsid w:val="001F598E"/>
    <w:rPr>
      <w:rFonts w:ascii="Arial" w:hAnsi="Arial"/>
      <w:sz w:val="24"/>
      <w:szCs w:val="24"/>
    </w:rPr>
  </w:style>
  <w:style w:type="character" w:customStyle="1" w:styleId="SingleTxtGChar">
    <w:name w:val="_ Single Txt_G Char"/>
    <w:link w:val="SingleTxtG"/>
    <w:locked/>
    <w:rsid w:val="001F598E"/>
    <w:rPr>
      <w:lang w:val="en-GB" w:eastAsia="en-US"/>
    </w:rPr>
  </w:style>
  <w:style w:type="paragraph" w:customStyle="1" w:styleId="SingleTxtG">
    <w:name w:val="_ Single Txt_G"/>
    <w:basedOn w:val="Normal"/>
    <w:link w:val="SingleTxtGChar"/>
    <w:rsid w:val="001F598E"/>
    <w:pPr>
      <w:suppressAutoHyphens/>
      <w:spacing w:after="120" w:line="240" w:lineRule="atLeast"/>
      <w:ind w:left="1134" w:right="1134"/>
      <w:jc w:val="both"/>
    </w:pPr>
    <w:rPr>
      <w:rFonts w:ascii="Times New Roman" w:hAnsi="Times New Roman"/>
      <w:sz w:val="20"/>
      <w:szCs w:val="20"/>
      <w:lang w:val="en-GB" w:eastAsia="en-US"/>
    </w:rPr>
  </w:style>
  <w:style w:type="character" w:customStyle="1" w:styleId="TitleChar">
    <w:name w:val="Title Char"/>
    <w:basedOn w:val="DefaultParagraphFont"/>
    <w:link w:val="Title"/>
    <w:rsid w:val="001F598E"/>
    <w:rPr>
      <w:rFonts w:ascii="Arial" w:hAnsi="Arial" w:cs="Arial"/>
      <w:b/>
      <w:bCs/>
      <w:kern w:val="28"/>
      <w:sz w:val="32"/>
      <w:szCs w:val="32"/>
    </w:rPr>
  </w:style>
  <w:style w:type="character" w:customStyle="1" w:styleId="EndnoteTextChar1">
    <w:name w:val="Endnote Text Char1"/>
    <w:semiHidden/>
    <w:locked/>
    <w:rsid w:val="001F598E"/>
    <w:rPr>
      <w:rFonts w:ascii="Arial" w:eastAsia="MS Mincho" w:hAnsi="Arial"/>
    </w:rPr>
  </w:style>
  <w:style w:type="character" w:customStyle="1" w:styleId="watch-title">
    <w:name w:val="watch-title"/>
    <w:basedOn w:val="DefaultParagraphFont"/>
    <w:rsid w:val="001F598E"/>
  </w:style>
  <w:style w:type="table" w:styleId="LightShading-Accent1">
    <w:name w:val="Light Shading Accent 1"/>
    <w:basedOn w:val="TableNormal"/>
    <w:uiPriority w:val="60"/>
    <w:semiHidden/>
    <w:unhideWhenUsed/>
    <w:rsid w:val="001F598E"/>
    <w:rPr>
      <w:color w:val="365F91" w:themeColor="accent1" w:themeShade="BF"/>
      <w:sz w:val="24"/>
      <w:szCs w:val="24"/>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graph">
    <w:name w:val="paragraph"/>
    <w:basedOn w:val="Normal"/>
    <w:uiPriority w:val="99"/>
    <w:semiHidden/>
    <w:rsid w:val="001F598E"/>
    <w:pPr>
      <w:spacing w:before="100" w:beforeAutospacing="1" w:after="100" w:afterAutospacing="1"/>
    </w:pPr>
    <w:rPr>
      <w:rFonts w:ascii="Times New Roman" w:hAnsi="Times New Roman"/>
    </w:rPr>
  </w:style>
  <w:style w:type="paragraph" w:customStyle="1" w:styleId="FreeForm">
    <w:name w:val="Free Form"/>
    <w:rsid w:val="001F598E"/>
    <w:rPr>
      <w:rFonts w:eastAsia="ヒラギノ角ゴ Pro W3"/>
      <w:color w:val="000000"/>
    </w:rPr>
  </w:style>
  <w:style w:type="paragraph" w:customStyle="1" w:styleId="FreeFormA">
    <w:name w:val="Free Form A"/>
    <w:rsid w:val="001F598E"/>
    <w:rPr>
      <w:rFonts w:eastAsia="ヒラギノ角ゴ Pro W3"/>
      <w:color w:val="000000"/>
    </w:rPr>
  </w:style>
  <w:style w:type="paragraph" w:customStyle="1" w:styleId="BodyA">
    <w:name w:val="Body A"/>
    <w:rsid w:val="001F598E"/>
    <w:rPr>
      <w:rFonts w:ascii="Helvetica" w:eastAsia="ヒラギノ角ゴ Pro W3" w:hAnsi="Helvetica"/>
      <w:color w:val="000000"/>
      <w:sz w:val="24"/>
      <w:lang w:val="en-US"/>
    </w:rPr>
  </w:style>
  <w:style w:type="paragraph" w:customStyle="1" w:styleId="ListBullet1">
    <w:name w:val="List Bullet1"/>
    <w:rsid w:val="001F598E"/>
    <w:pPr>
      <w:spacing w:before="240" w:after="240"/>
    </w:pPr>
    <w:rPr>
      <w:rFonts w:ascii="Arial" w:eastAsia="ヒラギノ角ゴ Pro W3" w:hAnsi="Arial"/>
      <w:color w:val="000000"/>
      <w:sz w:val="22"/>
      <w:lang w:val="en-US"/>
    </w:rPr>
  </w:style>
  <w:style w:type="character" w:customStyle="1" w:styleId="Strong1">
    <w:name w:val="Strong1"/>
    <w:rsid w:val="001F598E"/>
    <w:rPr>
      <w:rFonts w:ascii="Lucida Grande" w:eastAsia="ヒラギノ角ゴ Pro W3" w:hAnsi="Lucida Grande" w:hint="default"/>
      <w:b/>
      <w:bCs w:val="0"/>
      <w:i w:val="0"/>
      <w:iCs w:val="0"/>
      <w:color w:val="000000"/>
      <w:sz w:val="20"/>
    </w:rPr>
  </w:style>
  <w:style w:type="character" w:customStyle="1" w:styleId="Hyperlink1">
    <w:name w:val="Hyperlink1"/>
    <w:rsid w:val="001F598E"/>
    <w:rPr>
      <w:color w:val="002ED8"/>
      <w:sz w:val="20"/>
      <w:u w:val="single"/>
    </w:rPr>
  </w:style>
  <w:style w:type="character" w:customStyle="1" w:styleId="apple-style-span">
    <w:name w:val="apple-style-span"/>
    <w:basedOn w:val="DefaultParagraphFont"/>
    <w:rsid w:val="006049D8"/>
  </w:style>
  <w:style w:type="table" w:styleId="LightList-Accent1">
    <w:name w:val="Light List Accent 1"/>
    <w:basedOn w:val="TableNormal"/>
    <w:uiPriority w:val="61"/>
    <w:semiHidden/>
    <w:unhideWhenUsed/>
    <w:rsid w:val="006A0BF9"/>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aliases w:val="Bullets L1 Char"/>
    <w:link w:val="ListParagraph"/>
    <w:uiPriority w:val="34"/>
    <w:locked/>
    <w:rsid w:val="00A64218"/>
    <w:rPr>
      <w:rFonts w:ascii="Arial" w:eastAsia="MS Mincho" w:hAnsi="Arial"/>
      <w:sz w:val="24"/>
      <w:szCs w:val="24"/>
    </w:rPr>
  </w:style>
  <w:style w:type="paragraph" w:customStyle="1" w:styleId="MainTitle">
    <w:name w:val="Main Title"/>
    <w:semiHidden/>
    <w:qFormat/>
    <w:rsid w:val="005021A1"/>
    <w:pPr>
      <w:spacing w:line="740" w:lineRule="exact"/>
      <w:contextualSpacing/>
      <w:jc w:val="right"/>
    </w:pPr>
    <w:rPr>
      <w:rFonts w:ascii="Arial" w:hAnsi="Arial"/>
      <w:bCs/>
      <w:color w:val="237BBC"/>
      <w:kern w:val="32"/>
      <w:sz w:val="56"/>
      <w:szCs w:val="32"/>
    </w:rPr>
  </w:style>
  <w:style w:type="paragraph" w:customStyle="1" w:styleId="Default">
    <w:name w:val="Default"/>
    <w:rsid w:val="005B04A4"/>
    <w:pPr>
      <w:autoSpaceDE w:val="0"/>
      <w:autoSpaceDN w:val="0"/>
      <w:adjustRightInd w:val="0"/>
    </w:pPr>
    <w:rPr>
      <w:rFonts w:ascii="Arial" w:hAnsi="Arial" w:cs="Arial"/>
      <w:color w:val="000000"/>
      <w:sz w:val="24"/>
      <w:szCs w:val="24"/>
    </w:rPr>
  </w:style>
  <w:style w:type="character" w:customStyle="1" w:styleId="bodytextChar0">
    <w:name w:val="body text Char"/>
    <w:aliases w:val="t Char"/>
    <w:link w:val="BodyText1"/>
    <w:locked/>
    <w:rsid w:val="00942D8B"/>
    <w:rPr>
      <w:sz w:val="24"/>
      <w:lang w:eastAsia="en-US"/>
    </w:rPr>
  </w:style>
  <w:style w:type="paragraph" w:customStyle="1" w:styleId="BodyText1">
    <w:name w:val="Body Text1"/>
    <w:aliases w:val="t"/>
    <w:basedOn w:val="Normal"/>
    <w:link w:val="bodytextChar0"/>
    <w:rsid w:val="00942D8B"/>
    <w:pPr>
      <w:spacing w:before="120" w:after="120"/>
    </w:pPr>
    <w:rPr>
      <w:rFonts w:ascii="Times New Roman" w:hAnsi="Times New Roman"/>
      <w:szCs w:val="20"/>
      <w:lang w:eastAsia="en-US"/>
    </w:rPr>
  </w:style>
  <w:style w:type="paragraph" w:customStyle="1" w:styleId="bulletlist">
    <w:name w:val="bullet list"/>
    <w:aliases w:val="l"/>
    <w:basedOn w:val="BodyText1"/>
    <w:rsid w:val="001E6FA9"/>
    <w:pPr>
      <w:spacing w:before="0"/>
      <w:ind w:left="425" w:hanging="425"/>
    </w:pPr>
  </w:style>
  <w:style w:type="paragraph" w:customStyle="1" w:styleId="Body">
    <w:name w:val="Body"/>
    <w:uiPriority w:val="99"/>
    <w:rsid w:val="000C13F9"/>
    <w:rPr>
      <w:rFonts w:ascii="Helvetica" w:eastAsia="Arial Unicode MS" w:hAnsi="Arial Unicode MS" w:cs="Arial Unicode MS"/>
      <w:color w:val="000000"/>
      <w:sz w:val="22"/>
      <w:szCs w:val="22"/>
    </w:rPr>
  </w:style>
  <w:style w:type="character" w:customStyle="1" w:styleId="definition">
    <w:name w:val="definition"/>
    <w:basedOn w:val="DefaultParagraphFont"/>
    <w:rsid w:val="00C420E0"/>
  </w:style>
  <w:style w:type="paragraph" w:customStyle="1" w:styleId="Bullet">
    <w:name w:val="Bullet"/>
    <w:basedOn w:val="Normal"/>
    <w:rsid w:val="00B733BA"/>
    <w:pPr>
      <w:numPr>
        <w:numId w:val="16"/>
      </w:numPr>
      <w:spacing w:before="100"/>
      <w:jc w:val="both"/>
    </w:pPr>
    <w:rPr>
      <w:rFonts w:ascii="Arial (W1)" w:hAnsi="Arial (W1)"/>
      <w:lang w:eastAsia="en-US"/>
    </w:rPr>
  </w:style>
  <w:style w:type="paragraph" w:customStyle="1" w:styleId="bullet2">
    <w:name w:val="bullet2"/>
    <w:basedOn w:val="Normal"/>
    <w:rsid w:val="00B733BA"/>
    <w:pPr>
      <w:numPr>
        <w:ilvl w:val="1"/>
        <w:numId w:val="16"/>
      </w:numPr>
      <w:jc w:val="both"/>
    </w:pPr>
    <w:rPr>
      <w:rFonts w:ascii="Arial (W1)" w:hAnsi="Arial (W1)"/>
      <w:szCs w:val="20"/>
      <w:lang w:eastAsia="en-US"/>
    </w:rPr>
  </w:style>
  <w:style w:type="paragraph" w:styleId="BalloonText">
    <w:name w:val="Balloon Text"/>
    <w:basedOn w:val="Normal"/>
    <w:link w:val="BalloonTextChar"/>
    <w:semiHidden/>
    <w:unhideWhenUsed/>
    <w:locked/>
    <w:rsid w:val="007A237B"/>
    <w:rPr>
      <w:rFonts w:ascii="Segoe UI" w:hAnsi="Segoe UI" w:cs="Segoe UI"/>
      <w:sz w:val="18"/>
      <w:szCs w:val="18"/>
    </w:rPr>
  </w:style>
  <w:style w:type="character" w:customStyle="1" w:styleId="BalloonTextChar">
    <w:name w:val="Balloon Text Char"/>
    <w:basedOn w:val="DefaultParagraphFont"/>
    <w:link w:val="BalloonText"/>
    <w:semiHidden/>
    <w:rsid w:val="007A237B"/>
    <w:rPr>
      <w:rFonts w:ascii="Segoe UI" w:hAnsi="Segoe UI" w:cs="Segoe UI"/>
      <w:sz w:val="18"/>
      <w:szCs w:val="18"/>
    </w:rPr>
  </w:style>
  <w:style w:type="character" w:customStyle="1" w:styleId="A7">
    <w:name w:val="A7"/>
    <w:uiPriority w:val="99"/>
    <w:rsid w:val="00566A06"/>
    <w:rPr>
      <w:rFonts w:ascii="Helvetica Neue" w:hAnsi="Helvetica Neue" w:cs="Helvetica Neue" w:hint="default"/>
      <w:color w:val="000000"/>
      <w:sz w:val="10"/>
      <w:szCs w:val="10"/>
    </w:rPr>
  </w:style>
  <w:style w:type="character" w:styleId="CommentReference">
    <w:name w:val="annotation reference"/>
    <w:basedOn w:val="DefaultParagraphFont"/>
    <w:unhideWhenUsed/>
    <w:locked/>
    <w:rsid w:val="000D51F9"/>
    <w:rPr>
      <w:sz w:val="16"/>
      <w:szCs w:val="16"/>
    </w:rPr>
  </w:style>
  <w:style w:type="paragraph" w:styleId="CommentText">
    <w:name w:val="annotation text"/>
    <w:basedOn w:val="Normal"/>
    <w:link w:val="CommentTextChar"/>
    <w:unhideWhenUsed/>
    <w:locked/>
    <w:rsid w:val="000D51F9"/>
    <w:rPr>
      <w:sz w:val="20"/>
      <w:szCs w:val="20"/>
    </w:rPr>
  </w:style>
  <w:style w:type="character" w:customStyle="1" w:styleId="CommentTextChar">
    <w:name w:val="Comment Text Char"/>
    <w:basedOn w:val="DefaultParagraphFont"/>
    <w:link w:val="CommentText"/>
    <w:rsid w:val="000D51F9"/>
    <w:rPr>
      <w:rFonts w:ascii="Arial" w:hAnsi="Arial"/>
    </w:rPr>
  </w:style>
  <w:style w:type="paragraph" w:styleId="CommentSubject">
    <w:name w:val="annotation subject"/>
    <w:basedOn w:val="CommentText"/>
    <w:next w:val="CommentText"/>
    <w:link w:val="CommentSubjectChar"/>
    <w:semiHidden/>
    <w:unhideWhenUsed/>
    <w:locked/>
    <w:rsid w:val="000D51F9"/>
    <w:rPr>
      <w:b/>
      <w:bCs/>
    </w:rPr>
  </w:style>
  <w:style w:type="character" w:customStyle="1" w:styleId="CommentSubjectChar">
    <w:name w:val="Comment Subject Char"/>
    <w:basedOn w:val="CommentTextChar"/>
    <w:link w:val="CommentSubject"/>
    <w:semiHidden/>
    <w:rsid w:val="000D51F9"/>
    <w:rPr>
      <w:rFonts w:ascii="Arial" w:hAnsi="Arial"/>
      <w:b/>
      <w:bCs/>
    </w:rPr>
  </w:style>
  <w:style w:type="paragraph" w:styleId="NoSpacing">
    <w:name w:val="No Spacing"/>
    <w:uiPriority w:val="1"/>
    <w:qFormat/>
    <w:rsid w:val="001E3B69"/>
    <w:rPr>
      <w:rFonts w:ascii="Arial" w:hAnsi="Arial"/>
      <w:sz w:val="24"/>
      <w:szCs w:val="24"/>
    </w:rPr>
  </w:style>
  <w:style w:type="paragraph" w:styleId="Revision">
    <w:name w:val="Revision"/>
    <w:hidden/>
    <w:uiPriority w:val="99"/>
    <w:semiHidden/>
    <w:rsid w:val="003B7A93"/>
    <w:rPr>
      <w:rFonts w:ascii="Arial" w:hAnsi="Arial"/>
      <w:sz w:val="24"/>
      <w:szCs w:val="24"/>
    </w:rPr>
  </w:style>
  <w:style w:type="character" w:customStyle="1" w:styleId="selectable">
    <w:name w:val="selectable"/>
    <w:basedOn w:val="DefaultParagraphFont"/>
    <w:rsid w:val="00A04FE5"/>
  </w:style>
  <w:style w:type="paragraph" w:styleId="TOC5">
    <w:name w:val="toc 5"/>
    <w:basedOn w:val="Normal"/>
    <w:next w:val="Normal"/>
    <w:autoRedefine/>
    <w:uiPriority w:val="39"/>
    <w:unhideWhenUsed/>
    <w:locked/>
    <w:rsid w:val="000551E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0551E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0551E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0551E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0551EB"/>
    <w:pPr>
      <w:spacing w:after="100" w:line="259" w:lineRule="auto"/>
      <w:ind w:left="1760"/>
    </w:pPr>
    <w:rPr>
      <w:rFonts w:asciiTheme="minorHAnsi" w:eastAsiaTheme="minorEastAsia" w:hAnsiTheme="minorHAnsi" w:cstheme="minorBidi"/>
      <w:sz w:val="22"/>
      <w:szCs w:val="22"/>
    </w:rPr>
  </w:style>
  <w:style w:type="paragraph" w:customStyle="1" w:styleId="dotpoints">
    <w:name w:val="dot points"/>
    <w:basedOn w:val="ListParagraph"/>
    <w:link w:val="dotpointsChar"/>
    <w:qFormat/>
    <w:rsid w:val="006C2E3C"/>
    <w:pPr>
      <w:numPr>
        <w:numId w:val="184"/>
      </w:numPr>
    </w:pPr>
    <w:rPr>
      <w:rFonts w:eastAsiaTheme="minorEastAsia" w:cs="Arial"/>
      <w:lang w:val="en-US" w:eastAsia="en-US"/>
    </w:rPr>
  </w:style>
  <w:style w:type="character" w:customStyle="1" w:styleId="dotpointsChar">
    <w:name w:val="dot points Char"/>
    <w:basedOn w:val="ListParagraphChar"/>
    <w:link w:val="dotpoints"/>
    <w:rsid w:val="006C2E3C"/>
    <w:rPr>
      <w:rFonts w:ascii="Arial" w:eastAsiaTheme="minorEastAsia" w:hAnsi="Arial" w:cs="Arial"/>
      <w:sz w:val="24"/>
      <w:szCs w:val="24"/>
      <w:lang w:val="en-US" w:eastAsia="en-US"/>
    </w:rPr>
  </w:style>
  <w:style w:type="paragraph" w:customStyle="1" w:styleId="CoverTitle">
    <w:name w:val="Cover Title"/>
    <w:basedOn w:val="Normal"/>
    <w:uiPriority w:val="99"/>
    <w:rsid w:val="006E7964"/>
    <w:pPr>
      <w:keepNext/>
      <w:keepLines/>
      <w:widowControl w:val="0"/>
      <w:tabs>
        <w:tab w:val="left" w:pos="0"/>
      </w:tabs>
      <w:suppressAutoHyphens/>
      <w:autoSpaceDE w:val="0"/>
      <w:autoSpaceDN w:val="0"/>
      <w:adjustRightInd w:val="0"/>
      <w:spacing w:after="113" w:line="520" w:lineRule="atLeast"/>
      <w:textAlignment w:val="center"/>
    </w:pPr>
    <w:rPr>
      <w:rFonts w:ascii="HelveticaNeue-Medium" w:hAnsi="HelveticaNeue-Medium" w:cs="HelveticaNeue-Medium"/>
      <w:color w:val="6F6F6E"/>
      <w:sz w:val="50"/>
      <w:szCs w:val="50"/>
    </w:rPr>
  </w:style>
  <w:style w:type="paragraph" w:customStyle="1" w:styleId="MasterFooter">
    <w:name w:val="Master Footer"/>
    <w:basedOn w:val="Normal"/>
    <w:uiPriority w:val="99"/>
    <w:rsid w:val="006E7964"/>
    <w:pPr>
      <w:widowControl w:val="0"/>
      <w:suppressAutoHyphens/>
      <w:autoSpaceDE w:val="0"/>
      <w:autoSpaceDN w:val="0"/>
      <w:adjustRightInd w:val="0"/>
      <w:spacing w:after="113" w:line="288" w:lineRule="auto"/>
      <w:textAlignment w:val="center"/>
    </w:pPr>
    <w:rPr>
      <w:rFonts w:ascii="HelveticaNeueLTPro-Cn" w:hAnsi="HelveticaNeueLTPro-Cn" w:cs="HelveticaNeueLTPro-Cn"/>
      <w:color w:val="000000"/>
      <w:sz w:val="18"/>
      <w:szCs w:val="18"/>
    </w:rPr>
  </w:style>
  <w:style w:type="paragraph" w:customStyle="1" w:styleId="Pa0">
    <w:name w:val="Pa0"/>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4">
    <w:name w:val="Pa4"/>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5">
    <w:name w:val="Pa5"/>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8">
    <w:name w:val="Pa8"/>
    <w:basedOn w:val="Default"/>
    <w:next w:val="Default"/>
    <w:uiPriority w:val="99"/>
    <w:rsid w:val="00283071"/>
    <w:pPr>
      <w:spacing w:line="161" w:lineRule="atLeast"/>
    </w:pPr>
    <w:rPr>
      <w:rFonts w:ascii="HelveticaNeueLT Pro 57 Cn" w:hAnsi="HelveticaNeueLT Pro 57 C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267">
      <w:bodyDiv w:val="1"/>
      <w:marLeft w:val="0"/>
      <w:marRight w:val="0"/>
      <w:marTop w:val="0"/>
      <w:marBottom w:val="0"/>
      <w:divBdr>
        <w:top w:val="none" w:sz="0" w:space="0" w:color="auto"/>
        <w:left w:val="none" w:sz="0" w:space="0" w:color="auto"/>
        <w:bottom w:val="none" w:sz="0" w:space="0" w:color="auto"/>
        <w:right w:val="none" w:sz="0" w:space="0" w:color="auto"/>
      </w:divBdr>
    </w:div>
    <w:div w:id="2901792">
      <w:bodyDiv w:val="1"/>
      <w:marLeft w:val="0"/>
      <w:marRight w:val="0"/>
      <w:marTop w:val="0"/>
      <w:marBottom w:val="0"/>
      <w:divBdr>
        <w:top w:val="none" w:sz="0" w:space="0" w:color="auto"/>
        <w:left w:val="none" w:sz="0" w:space="0" w:color="auto"/>
        <w:bottom w:val="none" w:sz="0" w:space="0" w:color="auto"/>
        <w:right w:val="none" w:sz="0" w:space="0" w:color="auto"/>
      </w:divBdr>
    </w:div>
    <w:div w:id="8262940">
      <w:bodyDiv w:val="1"/>
      <w:marLeft w:val="0"/>
      <w:marRight w:val="0"/>
      <w:marTop w:val="0"/>
      <w:marBottom w:val="0"/>
      <w:divBdr>
        <w:top w:val="none" w:sz="0" w:space="0" w:color="auto"/>
        <w:left w:val="none" w:sz="0" w:space="0" w:color="auto"/>
        <w:bottom w:val="none" w:sz="0" w:space="0" w:color="auto"/>
        <w:right w:val="none" w:sz="0" w:space="0" w:color="auto"/>
      </w:divBdr>
    </w:div>
    <w:div w:id="8486100">
      <w:bodyDiv w:val="1"/>
      <w:marLeft w:val="0"/>
      <w:marRight w:val="0"/>
      <w:marTop w:val="0"/>
      <w:marBottom w:val="0"/>
      <w:divBdr>
        <w:top w:val="none" w:sz="0" w:space="0" w:color="auto"/>
        <w:left w:val="none" w:sz="0" w:space="0" w:color="auto"/>
        <w:bottom w:val="none" w:sz="0" w:space="0" w:color="auto"/>
        <w:right w:val="none" w:sz="0" w:space="0" w:color="auto"/>
      </w:divBdr>
    </w:div>
    <w:div w:id="9531612">
      <w:bodyDiv w:val="1"/>
      <w:marLeft w:val="0"/>
      <w:marRight w:val="0"/>
      <w:marTop w:val="0"/>
      <w:marBottom w:val="0"/>
      <w:divBdr>
        <w:top w:val="none" w:sz="0" w:space="0" w:color="auto"/>
        <w:left w:val="none" w:sz="0" w:space="0" w:color="auto"/>
        <w:bottom w:val="none" w:sz="0" w:space="0" w:color="auto"/>
        <w:right w:val="none" w:sz="0" w:space="0" w:color="auto"/>
      </w:divBdr>
    </w:div>
    <w:div w:id="12466788">
      <w:bodyDiv w:val="1"/>
      <w:marLeft w:val="0"/>
      <w:marRight w:val="0"/>
      <w:marTop w:val="0"/>
      <w:marBottom w:val="0"/>
      <w:divBdr>
        <w:top w:val="none" w:sz="0" w:space="0" w:color="auto"/>
        <w:left w:val="none" w:sz="0" w:space="0" w:color="auto"/>
        <w:bottom w:val="none" w:sz="0" w:space="0" w:color="auto"/>
        <w:right w:val="none" w:sz="0" w:space="0" w:color="auto"/>
      </w:divBdr>
    </w:div>
    <w:div w:id="14699583">
      <w:bodyDiv w:val="1"/>
      <w:marLeft w:val="0"/>
      <w:marRight w:val="0"/>
      <w:marTop w:val="0"/>
      <w:marBottom w:val="0"/>
      <w:divBdr>
        <w:top w:val="none" w:sz="0" w:space="0" w:color="auto"/>
        <w:left w:val="none" w:sz="0" w:space="0" w:color="auto"/>
        <w:bottom w:val="none" w:sz="0" w:space="0" w:color="auto"/>
        <w:right w:val="none" w:sz="0" w:space="0" w:color="auto"/>
      </w:divBdr>
    </w:div>
    <w:div w:id="22554770">
      <w:bodyDiv w:val="1"/>
      <w:marLeft w:val="0"/>
      <w:marRight w:val="0"/>
      <w:marTop w:val="0"/>
      <w:marBottom w:val="0"/>
      <w:divBdr>
        <w:top w:val="none" w:sz="0" w:space="0" w:color="auto"/>
        <w:left w:val="none" w:sz="0" w:space="0" w:color="auto"/>
        <w:bottom w:val="none" w:sz="0" w:space="0" w:color="auto"/>
        <w:right w:val="none" w:sz="0" w:space="0" w:color="auto"/>
      </w:divBdr>
    </w:div>
    <w:div w:id="22943757">
      <w:bodyDiv w:val="1"/>
      <w:marLeft w:val="0"/>
      <w:marRight w:val="0"/>
      <w:marTop w:val="0"/>
      <w:marBottom w:val="0"/>
      <w:divBdr>
        <w:top w:val="none" w:sz="0" w:space="0" w:color="auto"/>
        <w:left w:val="none" w:sz="0" w:space="0" w:color="auto"/>
        <w:bottom w:val="none" w:sz="0" w:space="0" w:color="auto"/>
        <w:right w:val="none" w:sz="0" w:space="0" w:color="auto"/>
      </w:divBdr>
    </w:div>
    <w:div w:id="24404942">
      <w:bodyDiv w:val="1"/>
      <w:marLeft w:val="0"/>
      <w:marRight w:val="0"/>
      <w:marTop w:val="0"/>
      <w:marBottom w:val="0"/>
      <w:divBdr>
        <w:top w:val="none" w:sz="0" w:space="0" w:color="auto"/>
        <w:left w:val="none" w:sz="0" w:space="0" w:color="auto"/>
        <w:bottom w:val="none" w:sz="0" w:space="0" w:color="auto"/>
        <w:right w:val="none" w:sz="0" w:space="0" w:color="auto"/>
      </w:divBdr>
    </w:div>
    <w:div w:id="27536437">
      <w:bodyDiv w:val="1"/>
      <w:marLeft w:val="0"/>
      <w:marRight w:val="0"/>
      <w:marTop w:val="0"/>
      <w:marBottom w:val="0"/>
      <w:divBdr>
        <w:top w:val="none" w:sz="0" w:space="0" w:color="auto"/>
        <w:left w:val="none" w:sz="0" w:space="0" w:color="auto"/>
        <w:bottom w:val="none" w:sz="0" w:space="0" w:color="auto"/>
        <w:right w:val="none" w:sz="0" w:space="0" w:color="auto"/>
      </w:divBdr>
    </w:div>
    <w:div w:id="28338470">
      <w:bodyDiv w:val="1"/>
      <w:marLeft w:val="0"/>
      <w:marRight w:val="0"/>
      <w:marTop w:val="0"/>
      <w:marBottom w:val="0"/>
      <w:divBdr>
        <w:top w:val="none" w:sz="0" w:space="0" w:color="auto"/>
        <w:left w:val="none" w:sz="0" w:space="0" w:color="auto"/>
        <w:bottom w:val="none" w:sz="0" w:space="0" w:color="auto"/>
        <w:right w:val="none" w:sz="0" w:space="0" w:color="auto"/>
      </w:divBdr>
    </w:div>
    <w:div w:id="32775244">
      <w:bodyDiv w:val="1"/>
      <w:marLeft w:val="0"/>
      <w:marRight w:val="0"/>
      <w:marTop w:val="0"/>
      <w:marBottom w:val="0"/>
      <w:divBdr>
        <w:top w:val="none" w:sz="0" w:space="0" w:color="auto"/>
        <w:left w:val="none" w:sz="0" w:space="0" w:color="auto"/>
        <w:bottom w:val="none" w:sz="0" w:space="0" w:color="auto"/>
        <w:right w:val="none" w:sz="0" w:space="0" w:color="auto"/>
      </w:divBdr>
    </w:div>
    <w:div w:id="33428499">
      <w:bodyDiv w:val="1"/>
      <w:marLeft w:val="0"/>
      <w:marRight w:val="0"/>
      <w:marTop w:val="0"/>
      <w:marBottom w:val="0"/>
      <w:divBdr>
        <w:top w:val="none" w:sz="0" w:space="0" w:color="auto"/>
        <w:left w:val="none" w:sz="0" w:space="0" w:color="auto"/>
        <w:bottom w:val="none" w:sz="0" w:space="0" w:color="auto"/>
        <w:right w:val="none" w:sz="0" w:space="0" w:color="auto"/>
      </w:divBdr>
    </w:div>
    <w:div w:id="34160632">
      <w:bodyDiv w:val="1"/>
      <w:marLeft w:val="0"/>
      <w:marRight w:val="0"/>
      <w:marTop w:val="0"/>
      <w:marBottom w:val="0"/>
      <w:divBdr>
        <w:top w:val="none" w:sz="0" w:space="0" w:color="auto"/>
        <w:left w:val="none" w:sz="0" w:space="0" w:color="auto"/>
        <w:bottom w:val="none" w:sz="0" w:space="0" w:color="auto"/>
        <w:right w:val="none" w:sz="0" w:space="0" w:color="auto"/>
      </w:divBdr>
      <w:divsChild>
        <w:div w:id="686370482">
          <w:marLeft w:val="0"/>
          <w:marRight w:val="0"/>
          <w:marTop w:val="0"/>
          <w:marBottom w:val="0"/>
          <w:divBdr>
            <w:top w:val="none" w:sz="0" w:space="0" w:color="auto"/>
            <w:left w:val="none" w:sz="0" w:space="0" w:color="auto"/>
            <w:bottom w:val="none" w:sz="0" w:space="0" w:color="auto"/>
            <w:right w:val="none" w:sz="0" w:space="0" w:color="auto"/>
          </w:divBdr>
          <w:divsChild>
            <w:div w:id="808787844">
              <w:marLeft w:val="0"/>
              <w:marRight w:val="0"/>
              <w:marTop w:val="0"/>
              <w:marBottom w:val="0"/>
              <w:divBdr>
                <w:top w:val="none" w:sz="0" w:space="0" w:color="auto"/>
                <w:left w:val="none" w:sz="0" w:space="0" w:color="auto"/>
                <w:bottom w:val="none" w:sz="0" w:space="0" w:color="auto"/>
                <w:right w:val="none" w:sz="0" w:space="0" w:color="auto"/>
              </w:divBdr>
              <w:divsChild>
                <w:div w:id="4609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1565">
      <w:bodyDiv w:val="1"/>
      <w:marLeft w:val="0"/>
      <w:marRight w:val="0"/>
      <w:marTop w:val="0"/>
      <w:marBottom w:val="0"/>
      <w:divBdr>
        <w:top w:val="none" w:sz="0" w:space="0" w:color="auto"/>
        <w:left w:val="none" w:sz="0" w:space="0" w:color="auto"/>
        <w:bottom w:val="none" w:sz="0" w:space="0" w:color="auto"/>
        <w:right w:val="none" w:sz="0" w:space="0" w:color="auto"/>
      </w:divBdr>
    </w:div>
    <w:div w:id="37358059">
      <w:bodyDiv w:val="1"/>
      <w:marLeft w:val="0"/>
      <w:marRight w:val="0"/>
      <w:marTop w:val="0"/>
      <w:marBottom w:val="0"/>
      <w:divBdr>
        <w:top w:val="none" w:sz="0" w:space="0" w:color="auto"/>
        <w:left w:val="none" w:sz="0" w:space="0" w:color="auto"/>
        <w:bottom w:val="none" w:sz="0" w:space="0" w:color="auto"/>
        <w:right w:val="none" w:sz="0" w:space="0" w:color="auto"/>
      </w:divBdr>
    </w:div>
    <w:div w:id="37896125">
      <w:bodyDiv w:val="1"/>
      <w:marLeft w:val="0"/>
      <w:marRight w:val="0"/>
      <w:marTop w:val="0"/>
      <w:marBottom w:val="0"/>
      <w:divBdr>
        <w:top w:val="none" w:sz="0" w:space="0" w:color="auto"/>
        <w:left w:val="none" w:sz="0" w:space="0" w:color="auto"/>
        <w:bottom w:val="none" w:sz="0" w:space="0" w:color="auto"/>
        <w:right w:val="none" w:sz="0" w:space="0" w:color="auto"/>
      </w:divBdr>
    </w:div>
    <w:div w:id="42943845">
      <w:bodyDiv w:val="1"/>
      <w:marLeft w:val="0"/>
      <w:marRight w:val="0"/>
      <w:marTop w:val="0"/>
      <w:marBottom w:val="0"/>
      <w:divBdr>
        <w:top w:val="none" w:sz="0" w:space="0" w:color="auto"/>
        <w:left w:val="none" w:sz="0" w:space="0" w:color="auto"/>
        <w:bottom w:val="none" w:sz="0" w:space="0" w:color="auto"/>
        <w:right w:val="none" w:sz="0" w:space="0" w:color="auto"/>
      </w:divBdr>
    </w:div>
    <w:div w:id="43990266">
      <w:bodyDiv w:val="1"/>
      <w:marLeft w:val="0"/>
      <w:marRight w:val="0"/>
      <w:marTop w:val="0"/>
      <w:marBottom w:val="0"/>
      <w:divBdr>
        <w:top w:val="none" w:sz="0" w:space="0" w:color="auto"/>
        <w:left w:val="none" w:sz="0" w:space="0" w:color="auto"/>
        <w:bottom w:val="none" w:sz="0" w:space="0" w:color="auto"/>
        <w:right w:val="none" w:sz="0" w:space="0" w:color="auto"/>
      </w:divBdr>
    </w:div>
    <w:div w:id="45423553">
      <w:bodyDiv w:val="1"/>
      <w:marLeft w:val="0"/>
      <w:marRight w:val="0"/>
      <w:marTop w:val="0"/>
      <w:marBottom w:val="0"/>
      <w:divBdr>
        <w:top w:val="none" w:sz="0" w:space="0" w:color="auto"/>
        <w:left w:val="none" w:sz="0" w:space="0" w:color="auto"/>
        <w:bottom w:val="none" w:sz="0" w:space="0" w:color="auto"/>
        <w:right w:val="none" w:sz="0" w:space="0" w:color="auto"/>
      </w:divBdr>
    </w:div>
    <w:div w:id="45960870">
      <w:bodyDiv w:val="1"/>
      <w:marLeft w:val="0"/>
      <w:marRight w:val="0"/>
      <w:marTop w:val="0"/>
      <w:marBottom w:val="0"/>
      <w:divBdr>
        <w:top w:val="none" w:sz="0" w:space="0" w:color="auto"/>
        <w:left w:val="none" w:sz="0" w:space="0" w:color="auto"/>
        <w:bottom w:val="none" w:sz="0" w:space="0" w:color="auto"/>
        <w:right w:val="none" w:sz="0" w:space="0" w:color="auto"/>
      </w:divBdr>
    </w:div>
    <w:div w:id="46151579">
      <w:bodyDiv w:val="1"/>
      <w:marLeft w:val="0"/>
      <w:marRight w:val="0"/>
      <w:marTop w:val="0"/>
      <w:marBottom w:val="0"/>
      <w:divBdr>
        <w:top w:val="none" w:sz="0" w:space="0" w:color="auto"/>
        <w:left w:val="none" w:sz="0" w:space="0" w:color="auto"/>
        <w:bottom w:val="none" w:sz="0" w:space="0" w:color="auto"/>
        <w:right w:val="none" w:sz="0" w:space="0" w:color="auto"/>
      </w:divBdr>
    </w:div>
    <w:div w:id="51082285">
      <w:bodyDiv w:val="1"/>
      <w:marLeft w:val="0"/>
      <w:marRight w:val="0"/>
      <w:marTop w:val="0"/>
      <w:marBottom w:val="0"/>
      <w:divBdr>
        <w:top w:val="none" w:sz="0" w:space="0" w:color="auto"/>
        <w:left w:val="none" w:sz="0" w:space="0" w:color="auto"/>
        <w:bottom w:val="none" w:sz="0" w:space="0" w:color="auto"/>
        <w:right w:val="none" w:sz="0" w:space="0" w:color="auto"/>
      </w:divBdr>
    </w:div>
    <w:div w:id="51927786">
      <w:bodyDiv w:val="1"/>
      <w:marLeft w:val="0"/>
      <w:marRight w:val="0"/>
      <w:marTop w:val="0"/>
      <w:marBottom w:val="0"/>
      <w:divBdr>
        <w:top w:val="none" w:sz="0" w:space="0" w:color="auto"/>
        <w:left w:val="none" w:sz="0" w:space="0" w:color="auto"/>
        <w:bottom w:val="none" w:sz="0" w:space="0" w:color="auto"/>
        <w:right w:val="none" w:sz="0" w:space="0" w:color="auto"/>
      </w:divBdr>
    </w:div>
    <w:div w:id="52432938">
      <w:bodyDiv w:val="1"/>
      <w:marLeft w:val="0"/>
      <w:marRight w:val="0"/>
      <w:marTop w:val="0"/>
      <w:marBottom w:val="0"/>
      <w:divBdr>
        <w:top w:val="none" w:sz="0" w:space="0" w:color="auto"/>
        <w:left w:val="none" w:sz="0" w:space="0" w:color="auto"/>
        <w:bottom w:val="none" w:sz="0" w:space="0" w:color="auto"/>
        <w:right w:val="none" w:sz="0" w:space="0" w:color="auto"/>
      </w:divBdr>
    </w:div>
    <w:div w:id="52849673">
      <w:bodyDiv w:val="1"/>
      <w:marLeft w:val="0"/>
      <w:marRight w:val="0"/>
      <w:marTop w:val="0"/>
      <w:marBottom w:val="0"/>
      <w:divBdr>
        <w:top w:val="none" w:sz="0" w:space="0" w:color="auto"/>
        <w:left w:val="none" w:sz="0" w:space="0" w:color="auto"/>
        <w:bottom w:val="none" w:sz="0" w:space="0" w:color="auto"/>
        <w:right w:val="none" w:sz="0" w:space="0" w:color="auto"/>
      </w:divBdr>
    </w:div>
    <w:div w:id="53159634">
      <w:bodyDiv w:val="1"/>
      <w:marLeft w:val="0"/>
      <w:marRight w:val="0"/>
      <w:marTop w:val="0"/>
      <w:marBottom w:val="0"/>
      <w:divBdr>
        <w:top w:val="none" w:sz="0" w:space="0" w:color="auto"/>
        <w:left w:val="none" w:sz="0" w:space="0" w:color="auto"/>
        <w:bottom w:val="none" w:sz="0" w:space="0" w:color="auto"/>
        <w:right w:val="none" w:sz="0" w:space="0" w:color="auto"/>
      </w:divBdr>
    </w:div>
    <w:div w:id="54545152">
      <w:bodyDiv w:val="1"/>
      <w:marLeft w:val="0"/>
      <w:marRight w:val="0"/>
      <w:marTop w:val="0"/>
      <w:marBottom w:val="0"/>
      <w:divBdr>
        <w:top w:val="none" w:sz="0" w:space="0" w:color="auto"/>
        <w:left w:val="none" w:sz="0" w:space="0" w:color="auto"/>
        <w:bottom w:val="none" w:sz="0" w:space="0" w:color="auto"/>
        <w:right w:val="none" w:sz="0" w:space="0" w:color="auto"/>
      </w:divBdr>
    </w:div>
    <w:div w:id="56317962">
      <w:bodyDiv w:val="1"/>
      <w:marLeft w:val="0"/>
      <w:marRight w:val="0"/>
      <w:marTop w:val="0"/>
      <w:marBottom w:val="0"/>
      <w:divBdr>
        <w:top w:val="none" w:sz="0" w:space="0" w:color="auto"/>
        <w:left w:val="none" w:sz="0" w:space="0" w:color="auto"/>
        <w:bottom w:val="none" w:sz="0" w:space="0" w:color="auto"/>
        <w:right w:val="none" w:sz="0" w:space="0" w:color="auto"/>
      </w:divBdr>
    </w:div>
    <w:div w:id="59254377">
      <w:bodyDiv w:val="1"/>
      <w:marLeft w:val="0"/>
      <w:marRight w:val="0"/>
      <w:marTop w:val="0"/>
      <w:marBottom w:val="0"/>
      <w:divBdr>
        <w:top w:val="none" w:sz="0" w:space="0" w:color="auto"/>
        <w:left w:val="none" w:sz="0" w:space="0" w:color="auto"/>
        <w:bottom w:val="none" w:sz="0" w:space="0" w:color="auto"/>
        <w:right w:val="none" w:sz="0" w:space="0" w:color="auto"/>
      </w:divBdr>
    </w:div>
    <w:div w:id="62147611">
      <w:bodyDiv w:val="1"/>
      <w:marLeft w:val="0"/>
      <w:marRight w:val="0"/>
      <w:marTop w:val="0"/>
      <w:marBottom w:val="0"/>
      <w:divBdr>
        <w:top w:val="none" w:sz="0" w:space="0" w:color="auto"/>
        <w:left w:val="none" w:sz="0" w:space="0" w:color="auto"/>
        <w:bottom w:val="none" w:sz="0" w:space="0" w:color="auto"/>
        <w:right w:val="none" w:sz="0" w:space="0" w:color="auto"/>
      </w:divBdr>
      <w:divsChild>
        <w:div w:id="1582635777">
          <w:marLeft w:val="0"/>
          <w:marRight w:val="0"/>
          <w:marTop w:val="0"/>
          <w:marBottom w:val="0"/>
          <w:divBdr>
            <w:top w:val="none" w:sz="0" w:space="0" w:color="auto"/>
            <w:left w:val="none" w:sz="0" w:space="0" w:color="auto"/>
            <w:bottom w:val="none" w:sz="0" w:space="0" w:color="auto"/>
            <w:right w:val="none" w:sz="0" w:space="0" w:color="auto"/>
          </w:divBdr>
          <w:divsChild>
            <w:div w:id="1090539037">
              <w:marLeft w:val="0"/>
              <w:marRight w:val="0"/>
              <w:marTop w:val="0"/>
              <w:marBottom w:val="0"/>
              <w:divBdr>
                <w:top w:val="none" w:sz="0" w:space="0" w:color="auto"/>
                <w:left w:val="none" w:sz="0" w:space="0" w:color="auto"/>
                <w:bottom w:val="none" w:sz="0" w:space="0" w:color="auto"/>
                <w:right w:val="none" w:sz="0" w:space="0" w:color="auto"/>
              </w:divBdr>
              <w:divsChild>
                <w:div w:id="3495292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2876037">
      <w:bodyDiv w:val="1"/>
      <w:marLeft w:val="0"/>
      <w:marRight w:val="0"/>
      <w:marTop w:val="0"/>
      <w:marBottom w:val="0"/>
      <w:divBdr>
        <w:top w:val="none" w:sz="0" w:space="0" w:color="auto"/>
        <w:left w:val="none" w:sz="0" w:space="0" w:color="auto"/>
        <w:bottom w:val="none" w:sz="0" w:space="0" w:color="auto"/>
        <w:right w:val="none" w:sz="0" w:space="0" w:color="auto"/>
      </w:divBdr>
    </w:div>
    <w:div w:id="64450155">
      <w:bodyDiv w:val="1"/>
      <w:marLeft w:val="0"/>
      <w:marRight w:val="0"/>
      <w:marTop w:val="0"/>
      <w:marBottom w:val="0"/>
      <w:divBdr>
        <w:top w:val="none" w:sz="0" w:space="0" w:color="auto"/>
        <w:left w:val="none" w:sz="0" w:space="0" w:color="auto"/>
        <w:bottom w:val="none" w:sz="0" w:space="0" w:color="auto"/>
        <w:right w:val="none" w:sz="0" w:space="0" w:color="auto"/>
      </w:divBdr>
    </w:div>
    <w:div w:id="65108585">
      <w:bodyDiv w:val="1"/>
      <w:marLeft w:val="0"/>
      <w:marRight w:val="0"/>
      <w:marTop w:val="0"/>
      <w:marBottom w:val="0"/>
      <w:divBdr>
        <w:top w:val="none" w:sz="0" w:space="0" w:color="auto"/>
        <w:left w:val="none" w:sz="0" w:space="0" w:color="auto"/>
        <w:bottom w:val="none" w:sz="0" w:space="0" w:color="auto"/>
        <w:right w:val="none" w:sz="0" w:space="0" w:color="auto"/>
      </w:divBdr>
    </w:div>
    <w:div w:id="65803789">
      <w:bodyDiv w:val="1"/>
      <w:marLeft w:val="0"/>
      <w:marRight w:val="0"/>
      <w:marTop w:val="0"/>
      <w:marBottom w:val="0"/>
      <w:divBdr>
        <w:top w:val="none" w:sz="0" w:space="0" w:color="auto"/>
        <w:left w:val="none" w:sz="0" w:space="0" w:color="auto"/>
        <w:bottom w:val="none" w:sz="0" w:space="0" w:color="auto"/>
        <w:right w:val="none" w:sz="0" w:space="0" w:color="auto"/>
      </w:divBdr>
    </w:div>
    <w:div w:id="65878648">
      <w:bodyDiv w:val="1"/>
      <w:marLeft w:val="0"/>
      <w:marRight w:val="0"/>
      <w:marTop w:val="0"/>
      <w:marBottom w:val="0"/>
      <w:divBdr>
        <w:top w:val="none" w:sz="0" w:space="0" w:color="auto"/>
        <w:left w:val="none" w:sz="0" w:space="0" w:color="auto"/>
        <w:bottom w:val="none" w:sz="0" w:space="0" w:color="auto"/>
        <w:right w:val="none" w:sz="0" w:space="0" w:color="auto"/>
      </w:divBdr>
    </w:div>
    <w:div w:id="66148913">
      <w:bodyDiv w:val="1"/>
      <w:marLeft w:val="0"/>
      <w:marRight w:val="0"/>
      <w:marTop w:val="0"/>
      <w:marBottom w:val="0"/>
      <w:divBdr>
        <w:top w:val="none" w:sz="0" w:space="0" w:color="auto"/>
        <w:left w:val="none" w:sz="0" w:space="0" w:color="auto"/>
        <w:bottom w:val="none" w:sz="0" w:space="0" w:color="auto"/>
        <w:right w:val="none" w:sz="0" w:space="0" w:color="auto"/>
      </w:divBdr>
    </w:div>
    <w:div w:id="66653268">
      <w:bodyDiv w:val="1"/>
      <w:marLeft w:val="0"/>
      <w:marRight w:val="0"/>
      <w:marTop w:val="0"/>
      <w:marBottom w:val="0"/>
      <w:divBdr>
        <w:top w:val="none" w:sz="0" w:space="0" w:color="auto"/>
        <w:left w:val="none" w:sz="0" w:space="0" w:color="auto"/>
        <w:bottom w:val="none" w:sz="0" w:space="0" w:color="auto"/>
        <w:right w:val="none" w:sz="0" w:space="0" w:color="auto"/>
      </w:divBdr>
    </w:div>
    <w:div w:id="66920851">
      <w:bodyDiv w:val="1"/>
      <w:marLeft w:val="0"/>
      <w:marRight w:val="0"/>
      <w:marTop w:val="0"/>
      <w:marBottom w:val="0"/>
      <w:divBdr>
        <w:top w:val="none" w:sz="0" w:space="0" w:color="auto"/>
        <w:left w:val="none" w:sz="0" w:space="0" w:color="auto"/>
        <w:bottom w:val="none" w:sz="0" w:space="0" w:color="auto"/>
        <w:right w:val="none" w:sz="0" w:space="0" w:color="auto"/>
      </w:divBdr>
    </w:div>
    <w:div w:id="69206572">
      <w:bodyDiv w:val="1"/>
      <w:marLeft w:val="0"/>
      <w:marRight w:val="0"/>
      <w:marTop w:val="0"/>
      <w:marBottom w:val="0"/>
      <w:divBdr>
        <w:top w:val="none" w:sz="0" w:space="0" w:color="auto"/>
        <w:left w:val="none" w:sz="0" w:space="0" w:color="auto"/>
        <w:bottom w:val="none" w:sz="0" w:space="0" w:color="auto"/>
        <w:right w:val="none" w:sz="0" w:space="0" w:color="auto"/>
      </w:divBdr>
    </w:div>
    <w:div w:id="72052567">
      <w:bodyDiv w:val="1"/>
      <w:marLeft w:val="0"/>
      <w:marRight w:val="0"/>
      <w:marTop w:val="0"/>
      <w:marBottom w:val="0"/>
      <w:divBdr>
        <w:top w:val="none" w:sz="0" w:space="0" w:color="auto"/>
        <w:left w:val="none" w:sz="0" w:space="0" w:color="auto"/>
        <w:bottom w:val="none" w:sz="0" w:space="0" w:color="auto"/>
        <w:right w:val="none" w:sz="0" w:space="0" w:color="auto"/>
      </w:divBdr>
    </w:div>
    <w:div w:id="79525379">
      <w:bodyDiv w:val="1"/>
      <w:marLeft w:val="0"/>
      <w:marRight w:val="0"/>
      <w:marTop w:val="0"/>
      <w:marBottom w:val="0"/>
      <w:divBdr>
        <w:top w:val="none" w:sz="0" w:space="0" w:color="auto"/>
        <w:left w:val="none" w:sz="0" w:space="0" w:color="auto"/>
        <w:bottom w:val="none" w:sz="0" w:space="0" w:color="auto"/>
        <w:right w:val="none" w:sz="0" w:space="0" w:color="auto"/>
      </w:divBdr>
    </w:div>
    <w:div w:id="79831916">
      <w:bodyDiv w:val="1"/>
      <w:marLeft w:val="0"/>
      <w:marRight w:val="0"/>
      <w:marTop w:val="0"/>
      <w:marBottom w:val="0"/>
      <w:divBdr>
        <w:top w:val="none" w:sz="0" w:space="0" w:color="auto"/>
        <w:left w:val="none" w:sz="0" w:space="0" w:color="auto"/>
        <w:bottom w:val="none" w:sz="0" w:space="0" w:color="auto"/>
        <w:right w:val="none" w:sz="0" w:space="0" w:color="auto"/>
      </w:divBdr>
    </w:div>
    <w:div w:id="80179694">
      <w:bodyDiv w:val="1"/>
      <w:marLeft w:val="0"/>
      <w:marRight w:val="0"/>
      <w:marTop w:val="0"/>
      <w:marBottom w:val="0"/>
      <w:divBdr>
        <w:top w:val="none" w:sz="0" w:space="0" w:color="auto"/>
        <w:left w:val="none" w:sz="0" w:space="0" w:color="auto"/>
        <w:bottom w:val="none" w:sz="0" w:space="0" w:color="auto"/>
        <w:right w:val="none" w:sz="0" w:space="0" w:color="auto"/>
      </w:divBdr>
    </w:div>
    <w:div w:id="81807216">
      <w:bodyDiv w:val="1"/>
      <w:marLeft w:val="0"/>
      <w:marRight w:val="0"/>
      <w:marTop w:val="0"/>
      <w:marBottom w:val="0"/>
      <w:divBdr>
        <w:top w:val="none" w:sz="0" w:space="0" w:color="auto"/>
        <w:left w:val="none" w:sz="0" w:space="0" w:color="auto"/>
        <w:bottom w:val="none" w:sz="0" w:space="0" w:color="auto"/>
        <w:right w:val="none" w:sz="0" w:space="0" w:color="auto"/>
      </w:divBdr>
    </w:div>
    <w:div w:id="82386682">
      <w:bodyDiv w:val="1"/>
      <w:marLeft w:val="0"/>
      <w:marRight w:val="0"/>
      <w:marTop w:val="0"/>
      <w:marBottom w:val="0"/>
      <w:divBdr>
        <w:top w:val="none" w:sz="0" w:space="0" w:color="auto"/>
        <w:left w:val="none" w:sz="0" w:space="0" w:color="auto"/>
        <w:bottom w:val="none" w:sz="0" w:space="0" w:color="auto"/>
        <w:right w:val="none" w:sz="0" w:space="0" w:color="auto"/>
      </w:divBdr>
    </w:div>
    <w:div w:id="84960437">
      <w:bodyDiv w:val="1"/>
      <w:marLeft w:val="0"/>
      <w:marRight w:val="0"/>
      <w:marTop w:val="0"/>
      <w:marBottom w:val="0"/>
      <w:divBdr>
        <w:top w:val="none" w:sz="0" w:space="0" w:color="auto"/>
        <w:left w:val="none" w:sz="0" w:space="0" w:color="auto"/>
        <w:bottom w:val="none" w:sz="0" w:space="0" w:color="auto"/>
        <w:right w:val="none" w:sz="0" w:space="0" w:color="auto"/>
      </w:divBdr>
    </w:div>
    <w:div w:id="88166377">
      <w:bodyDiv w:val="1"/>
      <w:marLeft w:val="0"/>
      <w:marRight w:val="0"/>
      <w:marTop w:val="0"/>
      <w:marBottom w:val="0"/>
      <w:divBdr>
        <w:top w:val="none" w:sz="0" w:space="0" w:color="auto"/>
        <w:left w:val="none" w:sz="0" w:space="0" w:color="auto"/>
        <w:bottom w:val="none" w:sz="0" w:space="0" w:color="auto"/>
        <w:right w:val="none" w:sz="0" w:space="0" w:color="auto"/>
      </w:divBdr>
    </w:div>
    <w:div w:id="89811647">
      <w:bodyDiv w:val="1"/>
      <w:marLeft w:val="0"/>
      <w:marRight w:val="0"/>
      <w:marTop w:val="0"/>
      <w:marBottom w:val="0"/>
      <w:divBdr>
        <w:top w:val="none" w:sz="0" w:space="0" w:color="auto"/>
        <w:left w:val="none" w:sz="0" w:space="0" w:color="auto"/>
        <w:bottom w:val="none" w:sz="0" w:space="0" w:color="auto"/>
        <w:right w:val="none" w:sz="0" w:space="0" w:color="auto"/>
      </w:divBdr>
    </w:div>
    <w:div w:id="91360725">
      <w:bodyDiv w:val="1"/>
      <w:marLeft w:val="0"/>
      <w:marRight w:val="0"/>
      <w:marTop w:val="0"/>
      <w:marBottom w:val="0"/>
      <w:divBdr>
        <w:top w:val="none" w:sz="0" w:space="0" w:color="auto"/>
        <w:left w:val="none" w:sz="0" w:space="0" w:color="auto"/>
        <w:bottom w:val="none" w:sz="0" w:space="0" w:color="auto"/>
        <w:right w:val="none" w:sz="0" w:space="0" w:color="auto"/>
      </w:divBdr>
    </w:div>
    <w:div w:id="92669196">
      <w:bodyDiv w:val="1"/>
      <w:marLeft w:val="0"/>
      <w:marRight w:val="0"/>
      <w:marTop w:val="0"/>
      <w:marBottom w:val="0"/>
      <w:divBdr>
        <w:top w:val="none" w:sz="0" w:space="0" w:color="auto"/>
        <w:left w:val="none" w:sz="0" w:space="0" w:color="auto"/>
        <w:bottom w:val="none" w:sz="0" w:space="0" w:color="auto"/>
        <w:right w:val="none" w:sz="0" w:space="0" w:color="auto"/>
      </w:divBdr>
    </w:div>
    <w:div w:id="92939820">
      <w:bodyDiv w:val="1"/>
      <w:marLeft w:val="0"/>
      <w:marRight w:val="0"/>
      <w:marTop w:val="0"/>
      <w:marBottom w:val="0"/>
      <w:divBdr>
        <w:top w:val="none" w:sz="0" w:space="0" w:color="auto"/>
        <w:left w:val="none" w:sz="0" w:space="0" w:color="auto"/>
        <w:bottom w:val="none" w:sz="0" w:space="0" w:color="auto"/>
        <w:right w:val="none" w:sz="0" w:space="0" w:color="auto"/>
      </w:divBdr>
    </w:div>
    <w:div w:id="97145600">
      <w:bodyDiv w:val="1"/>
      <w:marLeft w:val="0"/>
      <w:marRight w:val="0"/>
      <w:marTop w:val="0"/>
      <w:marBottom w:val="0"/>
      <w:divBdr>
        <w:top w:val="none" w:sz="0" w:space="0" w:color="auto"/>
        <w:left w:val="none" w:sz="0" w:space="0" w:color="auto"/>
        <w:bottom w:val="none" w:sz="0" w:space="0" w:color="auto"/>
        <w:right w:val="none" w:sz="0" w:space="0" w:color="auto"/>
      </w:divBdr>
    </w:div>
    <w:div w:id="97874493">
      <w:bodyDiv w:val="1"/>
      <w:marLeft w:val="0"/>
      <w:marRight w:val="0"/>
      <w:marTop w:val="0"/>
      <w:marBottom w:val="0"/>
      <w:divBdr>
        <w:top w:val="none" w:sz="0" w:space="0" w:color="auto"/>
        <w:left w:val="none" w:sz="0" w:space="0" w:color="auto"/>
        <w:bottom w:val="none" w:sz="0" w:space="0" w:color="auto"/>
        <w:right w:val="none" w:sz="0" w:space="0" w:color="auto"/>
      </w:divBdr>
    </w:div>
    <w:div w:id="98989723">
      <w:bodyDiv w:val="1"/>
      <w:marLeft w:val="0"/>
      <w:marRight w:val="0"/>
      <w:marTop w:val="0"/>
      <w:marBottom w:val="0"/>
      <w:divBdr>
        <w:top w:val="none" w:sz="0" w:space="0" w:color="auto"/>
        <w:left w:val="none" w:sz="0" w:space="0" w:color="auto"/>
        <w:bottom w:val="none" w:sz="0" w:space="0" w:color="auto"/>
        <w:right w:val="none" w:sz="0" w:space="0" w:color="auto"/>
      </w:divBdr>
    </w:div>
    <w:div w:id="106170220">
      <w:bodyDiv w:val="1"/>
      <w:marLeft w:val="0"/>
      <w:marRight w:val="0"/>
      <w:marTop w:val="0"/>
      <w:marBottom w:val="0"/>
      <w:divBdr>
        <w:top w:val="none" w:sz="0" w:space="0" w:color="auto"/>
        <w:left w:val="none" w:sz="0" w:space="0" w:color="auto"/>
        <w:bottom w:val="none" w:sz="0" w:space="0" w:color="auto"/>
        <w:right w:val="none" w:sz="0" w:space="0" w:color="auto"/>
      </w:divBdr>
    </w:div>
    <w:div w:id="109512636">
      <w:bodyDiv w:val="1"/>
      <w:marLeft w:val="0"/>
      <w:marRight w:val="0"/>
      <w:marTop w:val="0"/>
      <w:marBottom w:val="0"/>
      <w:divBdr>
        <w:top w:val="none" w:sz="0" w:space="0" w:color="auto"/>
        <w:left w:val="none" w:sz="0" w:space="0" w:color="auto"/>
        <w:bottom w:val="none" w:sz="0" w:space="0" w:color="auto"/>
        <w:right w:val="none" w:sz="0" w:space="0" w:color="auto"/>
      </w:divBdr>
    </w:div>
    <w:div w:id="111443092">
      <w:bodyDiv w:val="1"/>
      <w:marLeft w:val="0"/>
      <w:marRight w:val="0"/>
      <w:marTop w:val="0"/>
      <w:marBottom w:val="0"/>
      <w:divBdr>
        <w:top w:val="none" w:sz="0" w:space="0" w:color="auto"/>
        <w:left w:val="none" w:sz="0" w:space="0" w:color="auto"/>
        <w:bottom w:val="none" w:sz="0" w:space="0" w:color="auto"/>
        <w:right w:val="none" w:sz="0" w:space="0" w:color="auto"/>
      </w:divBdr>
    </w:div>
    <w:div w:id="114914567">
      <w:bodyDiv w:val="1"/>
      <w:marLeft w:val="0"/>
      <w:marRight w:val="0"/>
      <w:marTop w:val="0"/>
      <w:marBottom w:val="0"/>
      <w:divBdr>
        <w:top w:val="none" w:sz="0" w:space="0" w:color="auto"/>
        <w:left w:val="none" w:sz="0" w:space="0" w:color="auto"/>
        <w:bottom w:val="none" w:sz="0" w:space="0" w:color="auto"/>
        <w:right w:val="none" w:sz="0" w:space="0" w:color="auto"/>
      </w:divBdr>
    </w:div>
    <w:div w:id="115295624">
      <w:bodyDiv w:val="1"/>
      <w:marLeft w:val="0"/>
      <w:marRight w:val="0"/>
      <w:marTop w:val="0"/>
      <w:marBottom w:val="0"/>
      <w:divBdr>
        <w:top w:val="none" w:sz="0" w:space="0" w:color="auto"/>
        <w:left w:val="none" w:sz="0" w:space="0" w:color="auto"/>
        <w:bottom w:val="none" w:sz="0" w:space="0" w:color="auto"/>
        <w:right w:val="none" w:sz="0" w:space="0" w:color="auto"/>
      </w:divBdr>
    </w:div>
    <w:div w:id="117379103">
      <w:bodyDiv w:val="1"/>
      <w:marLeft w:val="0"/>
      <w:marRight w:val="0"/>
      <w:marTop w:val="0"/>
      <w:marBottom w:val="0"/>
      <w:divBdr>
        <w:top w:val="none" w:sz="0" w:space="0" w:color="auto"/>
        <w:left w:val="none" w:sz="0" w:space="0" w:color="auto"/>
        <w:bottom w:val="none" w:sz="0" w:space="0" w:color="auto"/>
        <w:right w:val="none" w:sz="0" w:space="0" w:color="auto"/>
      </w:divBdr>
    </w:div>
    <w:div w:id="120344291">
      <w:bodyDiv w:val="1"/>
      <w:marLeft w:val="0"/>
      <w:marRight w:val="0"/>
      <w:marTop w:val="0"/>
      <w:marBottom w:val="0"/>
      <w:divBdr>
        <w:top w:val="none" w:sz="0" w:space="0" w:color="auto"/>
        <w:left w:val="none" w:sz="0" w:space="0" w:color="auto"/>
        <w:bottom w:val="none" w:sz="0" w:space="0" w:color="auto"/>
        <w:right w:val="none" w:sz="0" w:space="0" w:color="auto"/>
      </w:divBdr>
    </w:div>
    <w:div w:id="122697395">
      <w:bodyDiv w:val="1"/>
      <w:marLeft w:val="0"/>
      <w:marRight w:val="0"/>
      <w:marTop w:val="0"/>
      <w:marBottom w:val="0"/>
      <w:divBdr>
        <w:top w:val="none" w:sz="0" w:space="0" w:color="auto"/>
        <w:left w:val="none" w:sz="0" w:space="0" w:color="auto"/>
        <w:bottom w:val="none" w:sz="0" w:space="0" w:color="auto"/>
        <w:right w:val="none" w:sz="0" w:space="0" w:color="auto"/>
      </w:divBdr>
    </w:div>
    <w:div w:id="123667154">
      <w:bodyDiv w:val="1"/>
      <w:marLeft w:val="0"/>
      <w:marRight w:val="0"/>
      <w:marTop w:val="0"/>
      <w:marBottom w:val="0"/>
      <w:divBdr>
        <w:top w:val="none" w:sz="0" w:space="0" w:color="auto"/>
        <w:left w:val="none" w:sz="0" w:space="0" w:color="auto"/>
        <w:bottom w:val="none" w:sz="0" w:space="0" w:color="auto"/>
        <w:right w:val="none" w:sz="0" w:space="0" w:color="auto"/>
      </w:divBdr>
    </w:div>
    <w:div w:id="126700128">
      <w:bodyDiv w:val="1"/>
      <w:marLeft w:val="0"/>
      <w:marRight w:val="0"/>
      <w:marTop w:val="0"/>
      <w:marBottom w:val="0"/>
      <w:divBdr>
        <w:top w:val="none" w:sz="0" w:space="0" w:color="auto"/>
        <w:left w:val="none" w:sz="0" w:space="0" w:color="auto"/>
        <w:bottom w:val="none" w:sz="0" w:space="0" w:color="auto"/>
        <w:right w:val="none" w:sz="0" w:space="0" w:color="auto"/>
      </w:divBdr>
    </w:div>
    <w:div w:id="128213261">
      <w:bodyDiv w:val="1"/>
      <w:marLeft w:val="0"/>
      <w:marRight w:val="0"/>
      <w:marTop w:val="0"/>
      <w:marBottom w:val="0"/>
      <w:divBdr>
        <w:top w:val="none" w:sz="0" w:space="0" w:color="auto"/>
        <w:left w:val="none" w:sz="0" w:space="0" w:color="auto"/>
        <w:bottom w:val="none" w:sz="0" w:space="0" w:color="auto"/>
        <w:right w:val="none" w:sz="0" w:space="0" w:color="auto"/>
      </w:divBdr>
    </w:div>
    <w:div w:id="129329796">
      <w:bodyDiv w:val="1"/>
      <w:marLeft w:val="0"/>
      <w:marRight w:val="0"/>
      <w:marTop w:val="0"/>
      <w:marBottom w:val="0"/>
      <w:divBdr>
        <w:top w:val="none" w:sz="0" w:space="0" w:color="auto"/>
        <w:left w:val="none" w:sz="0" w:space="0" w:color="auto"/>
        <w:bottom w:val="none" w:sz="0" w:space="0" w:color="auto"/>
        <w:right w:val="none" w:sz="0" w:space="0" w:color="auto"/>
      </w:divBdr>
    </w:div>
    <w:div w:id="129519764">
      <w:bodyDiv w:val="1"/>
      <w:marLeft w:val="0"/>
      <w:marRight w:val="0"/>
      <w:marTop w:val="0"/>
      <w:marBottom w:val="0"/>
      <w:divBdr>
        <w:top w:val="none" w:sz="0" w:space="0" w:color="auto"/>
        <w:left w:val="none" w:sz="0" w:space="0" w:color="auto"/>
        <w:bottom w:val="none" w:sz="0" w:space="0" w:color="auto"/>
        <w:right w:val="none" w:sz="0" w:space="0" w:color="auto"/>
      </w:divBdr>
    </w:div>
    <w:div w:id="129905692">
      <w:bodyDiv w:val="1"/>
      <w:marLeft w:val="0"/>
      <w:marRight w:val="0"/>
      <w:marTop w:val="0"/>
      <w:marBottom w:val="0"/>
      <w:divBdr>
        <w:top w:val="none" w:sz="0" w:space="0" w:color="auto"/>
        <w:left w:val="none" w:sz="0" w:space="0" w:color="auto"/>
        <w:bottom w:val="none" w:sz="0" w:space="0" w:color="auto"/>
        <w:right w:val="none" w:sz="0" w:space="0" w:color="auto"/>
      </w:divBdr>
    </w:div>
    <w:div w:id="130632777">
      <w:bodyDiv w:val="1"/>
      <w:marLeft w:val="0"/>
      <w:marRight w:val="0"/>
      <w:marTop w:val="0"/>
      <w:marBottom w:val="0"/>
      <w:divBdr>
        <w:top w:val="none" w:sz="0" w:space="0" w:color="auto"/>
        <w:left w:val="none" w:sz="0" w:space="0" w:color="auto"/>
        <w:bottom w:val="none" w:sz="0" w:space="0" w:color="auto"/>
        <w:right w:val="none" w:sz="0" w:space="0" w:color="auto"/>
      </w:divBdr>
    </w:div>
    <w:div w:id="131793589">
      <w:bodyDiv w:val="1"/>
      <w:marLeft w:val="0"/>
      <w:marRight w:val="0"/>
      <w:marTop w:val="0"/>
      <w:marBottom w:val="0"/>
      <w:divBdr>
        <w:top w:val="none" w:sz="0" w:space="0" w:color="auto"/>
        <w:left w:val="none" w:sz="0" w:space="0" w:color="auto"/>
        <w:bottom w:val="none" w:sz="0" w:space="0" w:color="auto"/>
        <w:right w:val="none" w:sz="0" w:space="0" w:color="auto"/>
      </w:divBdr>
    </w:div>
    <w:div w:id="132911532">
      <w:bodyDiv w:val="1"/>
      <w:marLeft w:val="0"/>
      <w:marRight w:val="0"/>
      <w:marTop w:val="0"/>
      <w:marBottom w:val="0"/>
      <w:divBdr>
        <w:top w:val="none" w:sz="0" w:space="0" w:color="auto"/>
        <w:left w:val="none" w:sz="0" w:space="0" w:color="auto"/>
        <w:bottom w:val="none" w:sz="0" w:space="0" w:color="auto"/>
        <w:right w:val="none" w:sz="0" w:space="0" w:color="auto"/>
      </w:divBdr>
    </w:div>
    <w:div w:id="136801000">
      <w:bodyDiv w:val="1"/>
      <w:marLeft w:val="0"/>
      <w:marRight w:val="0"/>
      <w:marTop w:val="0"/>
      <w:marBottom w:val="0"/>
      <w:divBdr>
        <w:top w:val="none" w:sz="0" w:space="0" w:color="auto"/>
        <w:left w:val="none" w:sz="0" w:space="0" w:color="auto"/>
        <w:bottom w:val="none" w:sz="0" w:space="0" w:color="auto"/>
        <w:right w:val="none" w:sz="0" w:space="0" w:color="auto"/>
      </w:divBdr>
    </w:div>
    <w:div w:id="137261542">
      <w:bodyDiv w:val="1"/>
      <w:marLeft w:val="0"/>
      <w:marRight w:val="0"/>
      <w:marTop w:val="0"/>
      <w:marBottom w:val="0"/>
      <w:divBdr>
        <w:top w:val="none" w:sz="0" w:space="0" w:color="auto"/>
        <w:left w:val="none" w:sz="0" w:space="0" w:color="auto"/>
        <w:bottom w:val="none" w:sz="0" w:space="0" w:color="auto"/>
        <w:right w:val="none" w:sz="0" w:space="0" w:color="auto"/>
      </w:divBdr>
    </w:div>
    <w:div w:id="138739970">
      <w:bodyDiv w:val="1"/>
      <w:marLeft w:val="0"/>
      <w:marRight w:val="0"/>
      <w:marTop w:val="0"/>
      <w:marBottom w:val="0"/>
      <w:divBdr>
        <w:top w:val="none" w:sz="0" w:space="0" w:color="auto"/>
        <w:left w:val="none" w:sz="0" w:space="0" w:color="auto"/>
        <w:bottom w:val="none" w:sz="0" w:space="0" w:color="auto"/>
        <w:right w:val="none" w:sz="0" w:space="0" w:color="auto"/>
      </w:divBdr>
    </w:div>
    <w:div w:id="139154531">
      <w:bodyDiv w:val="1"/>
      <w:marLeft w:val="0"/>
      <w:marRight w:val="0"/>
      <w:marTop w:val="0"/>
      <w:marBottom w:val="0"/>
      <w:divBdr>
        <w:top w:val="none" w:sz="0" w:space="0" w:color="auto"/>
        <w:left w:val="none" w:sz="0" w:space="0" w:color="auto"/>
        <w:bottom w:val="none" w:sz="0" w:space="0" w:color="auto"/>
        <w:right w:val="none" w:sz="0" w:space="0" w:color="auto"/>
      </w:divBdr>
    </w:div>
    <w:div w:id="143282890">
      <w:bodyDiv w:val="1"/>
      <w:marLeft w:val="0"/>
      <w:marRight w:val="0"/>
      <w:marTop w:val="0"/>
      <w:marBottom w:val="0"/>
      <w:divBdr>
        <w:top w:val="none" w:sz="0" w:space="0" w:color="auto"/>
        <w:left w:val="none" w:sz="0" w:space="0" w:color="auto"/>
        <w:bottom w:val="none" w:sz="0" w:space="0" w:color="auto"/>
        <w:right w:val="none" w:sz="0" w:space="0" w:color="auto"/>
      </w:divBdr>
    </w:div>
    <w:div w:id="150949142">
      <w:bodyDiv w:val="1"/>
      <w:marLeft w:val="0"/>
      <w:marRight w:val="0"/>
      <w:marTop w:val="0"/>
      <w:marBottom w:val="0"/>
      <w:divBdr>
        <w:top w:val="none" w:sz="0" w:space="0" w:color="auto"/>
        <w:left w:val="none" w:sz="0" w:space="0" w:color="auto"/>
        <w:bottom w:val="none" w:sz="0" w:space="0" w:color="auto"/>
        <w:right w:val="none" w:sz="0" w:space="0" w:color="auto"/>
      </w:divBdr>
    </w:div>
    <w:div w:id="152331277">
      <w:bodyDiv w:val="1"/>
      <w:marLeft w:val="0"/>
      <w:marRight w:val="0"/>
      <w:marTop w:val="0"/>
      <w:marBottom w:val="0"/>
      <w:divBdr>
        <w:top w:val="none" w:sz="0" w:space="0" w:color="auto"/>
        <w:left w:val="none" w:sz="0" w:space="0" w:color="auto"/>
        <w:bottom w:val="none" w:sz="0" w:space="0" w:color="auto"/>
        <w:right w:val="none" w:sz="0" w:space="0" w:color="auto"/>
      </w:divBdr>
    </w:div>
    <w:div w:id="153179595">
      <w:bodyDiv w:val="1"/>
      <w:marLeft w:val="0"/>
      <w:marRight w:val="0"/>
      <w:marTop w:val="0"/>
      <w:marBottom w:val="0"/>
      <w:divBdr>
        <w:top w:val="none" w:sz="0" w:space="0" w:color="auto"/>
        <w:left w:val="none" w:sz="0" w:space="0" w:color="auto"/>
        <w:bottom w:val="none" w:sz="0" w:space="0" w:color="auto"/>
        <w:right w:val="none" w:sz="0" w:space="0" w:color="auto"/>
      </w:divBdr>
    </w:div>
    <w:div w:id="155152235">
      <w:bodyDiv w:val="1"/>
      <w:marLeft w:val="0"/>
      <w:marRight w:val="0"/>
      <w:marTop w:val="0"/>
      <w:marBottom w:val="0"/>
      <w:divBdr>
        <w:top w:val="none" w:sz="0" w:space="0" w:color="auto"/>
        <w:left w:val="none" w:sz="0" w:space="0" w:color="auto"/>
        <w:bottom w:val="none" w:sz="0" w:space="0" w:color="auto"/>
        <w:right w:val="none" w:sz="0" w:space="0" w:color="auto"/>
      </w:divBdr>
    </w:div>
    <w:div w:id="158472531">
      <w:bodyDiv w:val="1"/>
      <w:marLeft w:val="0"/>
      <w:marRight w:val="0"/>
      <w:marTop w:val="0"/>
      <w:marBottom w:val="0"/>
      <w:divBdr>
        <w:top w:val="none" w:sz="0" w:space="0" w:color="auto"/>
        <w:left w:val="none" w:sz="0" w:space="0" w:color="auto"/>
        <w:bottom w:val="none" w:sz="0" w:space="0" w:color="auto"/>
        <w:right w:val="none" w:sz="0" w:space="0" w:color="auto"/>
      </w:divBdr>
    </w:div>
    <w:div w:id="160898952">
      <w:bodyDiv w:val="1"/>
      <w:marLeft w:val="0"/>
      <w:marRight w:val="0"/>
      <w:marTop w:val="0"/>
      <w:marBottom w:val="0"/>
      <w:divBdr>
        <w:top w:val="none" w:sz="0" w:space="0" w:color="auto"/>
        <w:left w:val="none" w:sz="0" w:space="0" w:color="auto"/>
        <w:bottom w:val="none" w:sz="0" w:space="0" w:color="auto"/>
        <w:right w:val="none" w:sz="0" w:space="0" w:color="auto"/>
      </w:divBdr>
    </w:div>
    <w:div w:id="161241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65748937">
      <w:bodyDiv w:val="1"/>
      <w:marLeft w:val="0"/>
      <w:marRight w:val="0"/>
      <w:marTop w:val="0"/>
      <w:marBottom w:val="0"/>
      <w:divBdr>
        <w:top w:val="none" w:sz="0" w:space="0" w:color="auto"/>
        <w:left w:val="none" w:sz="0" w:space="0" w:color="auto"/>
        <w:bottom w:val="none" w:sz="0" w:space="0" w:color="auto"/>
        <w:right w:val="none" w:sz="0" w:space="0" w:color="auto"/>
      </w:divBdr>
    </w:div>
    <w:div w:id="166017068">
      <w:bodyDiv w:val="1"/>
      <w:marLeft w:val="0"/>
      <w:marRight w:val="0"/>
      <w:marTop w:val="0"/>
      <w:marBottom w:val="0"/>
      <w:divBdr>
        <w:top w:val="none" w:sz="0" w:space="0" w:color="auto"/>
        <w:left w:val="none" w:sz="0" w:space="0" w:color="auto"/>
        <w:bottom w:val="none" w:sz="0" w:space="0" w:color="auto"/>
        <w:right w:val="none" w:sz="0" w:space="0" w:color="auto"/>
      </w:divBdr>
    </w:div>
    <w:div w:id="166018978">
      <w:bodyDiv w:val="1"/>
      <w:marLeft w:val="0"/>
      <w:marRight w:val="0"/>
      <w:marTop w:val="0"/>
      <w:marBottom w:val="0"/>
      <w:divBdr>
        <w:top w:val="none" w:sz="0" w:space="0" w:color="auto"/>
        <w:left w:val="none" w:sz="0" w:space="0" w:color="auto"/>
        <w:bottom w:val="none" w:sz="0" w:space="0" w:color="auto"/>
        <w:right w:val="none" w:sz="0" w:space="0" w:color="auto"/>
      </w:divBdr>
    </w:div>
    <w:div w:id="172302097">
      <w:bodyDiv w:val="1"/>
      <w:marLeft w:val="0"/>
      <w:marRight w:val="0"/>
      <w:marTop w:val="0"/>
      <w:marBottom w:val="0"/>
      <w:divBdr>
        <w:top w:val="none" w:sz="0" w:space="0" w:color="auto"/>
        <w:left w:val="none" w:sz="0" w:space="0" w:color="auto"/>
        <w:bottom w:val="none" w:sz="0" w:space="0" w:color="auto"/>
        <w:right w:val="none" w:sz="0" w:space="0" w:color="auto"/>
      </w:divBdr>
    </w:div>
    <w:div w:id="172499253">
      <w:bodyDiv w:val="1"/>
      <w:marLeft w:val="0"/>
      <w:marRight w:val="0"/>
      <w:marTop w:val="0"/>
      <w:marBottom w:val="0"/>
      <w:divBdr>
        <w:top w:val="none" w:sz="0" w:space="0" w:color="auto"/>
        <w:left w:val="none" w:sz="0" w:space="0" w:color="auto"/>
        <w:bottom w:val="none" w:sz="0" w:space="0" w:color="auto"/>
        <w:right w:val="none" w:sz="0" w:space="0" w:color="auto"/>
      </w:divBdr>
    </w:div>
    <w:div w:id="180749711">
      <w:bodyDiv w:val="1"/>
      <w:marLeft w:val="0"/>
      <w:marRight w:val="0"/>
      <w:marTop w:val="0"/>
      <w:marBottom w:val="0"/>
      <w:divBdr>
        <w:top w:val="none" w:sz="0" w:space="0" w:color="auto"/>
        <w:left w:val="none" w:sz="0" w:space="0" w:color="auto"/>
        <w:bottom w:val="none" w:sz="0" w:space="0" w:color="auto"/>
        <w:right w:val="none" w:sz="0" w:space="0" w:color="auto"/>
      </w:divBdr>
    </w:div>
    <w:div w:id="185605754">
      <w:bodyDiv w:val="1"/>
      <w:marLeft w:val="0"/>
      <w:marRight w:val="0"/>
      <w:marTop w:val="0"/>
      <w:marBottom w:val="0"/>
      <w:divBdr>
        <w:top w:val="none" w:sz="0" w:space="0" w:color="auto"/>
        <w:left w:val="none" w:sz="0" w:space="0" w:color="auto"/>
        <w:bottom w:val="none" w:sz="0" w:space="0" w:color="auto"/>
        <w:right w:val="none" w:sz="0" w:space="0" w:color="auto"/>
      </w:divBdr>
    </w:div>
    <w:div w:id="186796978">
      <w:bodyDiv w:val="1"/>
      <w:marLeft w:val="0"/>
      <w:marRight w:val="0"/>
      <w:marTop w:val="0"/>
      <w:marBottom w:val="0"/>
      <w:divBdr>
        <w:top w:val="none" w:sz="0" w:space="0" w:color="auto"/>
        <w:left w:val="none" w:sz="0" w:space="0" w:color="auto"/>
        <w:bottom w:val="none" w:sz="0" w:space="0" w:color="auto"/>
        <w:right w:val="none" w:sz="0" w:space="0" w:color="auto"/>
      </w:divBdr>
    </w:div>
    <w:div w:id="190269378">
      <w:bodyDiv w:val="1"/>
      <w:marLeft w:val="0"/>
      <w:marRight w:val="0"/>
      <w:marTop w:val="0"/>
      <w:marBottom w:val="0"/>
      <w:divBdr>
        <w:top w:val="none" w:sz="0" w:space="0" w:color="auto"/>
        <w:left w:val="none" w:sz="0" w:space="0" w:color="auto"/>
        <w:bottom w:val="none" w:sz="0" w:space="0" w:color="auto"/>
        <w:right w:val="none" w:sz="0" w:space="0" w:color="auto"/>
      </w:divBdr>
    </w:div>
    <w:div w:id="191769286">
      <w:bodyDiv w:val="1"/>
      <w:marLeft w:val="0"/>
      <w:marRight w:val="0"/>
      <w:marTop w:val="0"/>
      <w:marBottom w:val="0"/>
      <w:divBdr>
        <w:top w:val="none" w:sz="0" w:space="0" w:color="auto"/>
        <w:left w:val="none" w:sz="0" w:space="0" w:color="auto"/>
        <w:bottom w:val="none" w:sz="0" w:space="0" w:color="auto"/>
        <w:right w:val="none" w:sz="0" w:space="0" w:color="auto"/>
      </w:divBdr>
    </w:div>
    <w:div w:id="194734988">
      <w:bodyDiv w:val="1"/>
      <w:marLeft w:val="0"/>
      <w:marRight w:val="0"/>
      <w:marTop w:val="0"/>
      <w:marBottom w:val="0"/>
      <w:divBdr>
        <w:top w:val="none" w:sz="0" w:space="0" w:color="auto"/>
        <w:left w:val="none" w:sz="0" w:space="0" w:color="auto"/>
        <w:bottom w:val="none" w:sz="0" w:space="0" w:color="auto"/>
        <w:right w:val="none" w:sz="0" w:space="0" w:color="auto"/>
      </w:divBdr>
    </w:div>
    <w:div w:id="194776150">
      <w:bodyDiv w:val="1"/>
      <w:marLeft w:val="0"/>
      <w:marRight w:val="0"/>
      <w:marTop w:val="0"/>
      <w:marBottom w:val="0"/>
      <w:divBdr>
        <w:top w:val="none" w:sz="0" w:space="0" w:color="auto"/>
        <w:left w:val="none" w:sz="0" w:space="0" w:color="auto"/>
        <w:bottom w:val="none" w:sz="0" w:space="0" w:color="auto"/>
        <w:right w:val="none" w:sz="0" w:space="0" w:color="auto"/>
      </w:divBdr>
    </w:div>
    <w:div w:id="203948730">
      <w:bodyDiv w:val="1"/>
      <w:marLeft w:val="0"/>
      <w:marRight w:val="0"/>
      <w:marTop w:val="0"/>
      <w:marBottom w:val="0"/>
      <w:divBdr>
        <w:top w:val="none" w:sz="0" w:space="0" w:color="auto"/>
        <w:left w:val="none" w:sz="0" w:space="0" w:color="auto"/>
        <w:bottom w:val="none" w:sz="0" w:space="0" w:color="auto"/>
        <w:right w:val="none" w:sz="0" w:space="0" w:color="auto"/>
      </w:divBdr>
    </w:div>
    <w:div w:id="205263342">
      <w:bodyDiv w:val="1"/>
      <w:marLeft w:val="0"/>
      <w:marRight w:val="0"/>
      <w:marTop w:val="0"/>
      <w:marBottom w:val="0"/>
      <w:divBdr>
        <w:top w:val="none" w:sz="0" w:space="0" w:color="auto"/>
        <w:left w:val="none" w:sz="0" w:space="0" w:color="auto"/>
        <w:bottom w:val="none" w:sz="0" w:space="0" w:color="auto"/>
        <w:right w:val="none" w:sz="0" w:space="0" w:color="auto"/>
      </w:divBdr>
    </w:div>
    <w:div w:id="205946587">
      <w:bodyDiv w:val="1"/>
      <w:marLeft w:val="0"/>
      <w:marRight w:val="0"/>
      <w:marTop w:val="0"/>
      <w:marBottom w:val="0"/>
      <w:divBdr>
        <w:top w:val="none" w:sz="0" w:space="0" w:color="auto"/>
        <w:left w:val="none" w:sz="0" w:space="0" w:color="auto"/>
        <w:bottom w:val="none" w:sz="0" w:space="0" w:color="auto"/>
        <w:right w:val="none" w:sz="0" w:space="0" w:color="auto"/>
      </w:divBdr>
    </w:div>
    <w:div w:id="207300931">
      <w:bodyDiv w:val="1"/>
      <w:marLeft w:val="0"/>
      <w:marRight w:val="0"/>
      <w:marTop w:val="0"/>
      <w:marBottom w:val="0"/>
      <w:divBdr>
        <w:top w:val="none" w:sz="0" w:space="0" w:color="auto"/>
        <w:left w:val="none" w:sz="0" w:space="0" w:color="auto"/>
        <w:bottom w:val="none" w:sz="0" w:space="0" w:color="auto"/>
        <w:right w:val="none" w:sz="0" w:space="0" w:color="auto"/>
      </w:divBdr>
    </w:div>
    <w:div w:id="208882061">
      <w:bodyDiv w:val="1"/>
      <w:marLeft w:val="0"/>
      <w:marRight w:val="0"/>
      <w:marTop w:val="0"/>
      <w:marBottom w:val="0"/>
      <w:divBdr>
        <w:top w:val="none" w:sz="0" w:space="0" w:color="auto"/>
        <w:left w:val="none" w:sz="0" w:space="0" w:color="auto"/>
        <w:bottom w:val="none" w:sz="0" w:space="0" w:color="auto"/>
        <w:right w:val="none" w:sz="0" w:space="0" w:color="auto"/>
      </w:divBdr>
    </w:div>
    <w:div w:id="210456522">
      <w:bodyDiv w:val="1"/>
      <w:marLeft w:val="0"/>
      <w:marRight w:val="0"/>
      <w:marTop w:val="0"/>
      <w:marBottom w:val="0"/>
      <w:divBdr>
        <w:top w:val="none" w:sz="0" w:space="0" w:color="auto"/>
        <w:left w:val="none" w:sz="0" w:space="0" w:color="auto"/>
        <w:bottom w:val="none" w:sz="0" w:space="0" w:color="auto"/>
        <w:right w:val="none" w:sz="0" w:space="0" w:color="auto"/>
      </w:divBdr>
    </w:div>
    <w:div w:id="210508331">
      <w:bodyDiv w:val="1"/>
      <w:marLeft w:val="0"/>
      <w:marRight w:val="0"/>
      <w:marTop w:val="0"/>
      <w:marBottom w:val="0"/>
      <w:divBdr>
        <w:top w:val="none" w:sz="0" w:space="0" w:color="auto"/>
        <w:left w:val="none" w:sz="0" w:space="0" w:color="auto"/>
        <w:bottom w:val="none" w:sz="0" w:space="0" w:color="auto"/>
        <w:right w:val="none" w:sz="0" w:space="0" w:color="auto"/>
      </w:divBdr>
      <w:divsChild>
        <w:div w:id="1377580476">
          <w:marLeft w:val="0"/>
          <w:marRight w:val="0"/>
          <w:marTop w:val="0"/>
          <w:marBottom w:val="0"/>
          <w:divBdr>
            <w:top w:val="none" w:sz="0" w:space="0" w:color="auto"/>
            <w:left w:val="none" w:sz="0" w:space="0" w:color="auto"/>
            <w:bottom w:val="none" w:sz="0" w:space="0" w:color="auto"/>
            <w:right w:val="none" w:sz="0" w:space="0" w:color="auto"/>
          </w:divBdr>
          <w:divsChild>
            <w:div w:id="178200193">
              <w:marLeft w:val="0"/>
              <w:marRight w:val="0"/>
              <w:marTop w:val="0"/>
              <w:marBottom w:val="0"/>
              <w:divBdr>
                <w:top w:val="none" w:sz="0" w:space="0" w:color="auto"/>
                <w:left w:val="none" w:sz="0" w:space="0" w:color="auto"/>
                <w:bottom w:val="none" w:sz="0" w:space="0" w:color="auto"/>
                <w:right w:val="none" w:sz="0" w:space="0" w:color="auto"/>
              </w:divBdr>
              <w:divsChild>
                <w:div w:id="2143040075">
                  <w:marLeft w:val="0"/>
                  <w:marRight w:val="0"/>
                  <w:marTop w:val="0"/>
                  <w:marBottom w:val="0"/>
                  <w:divBdr>
                    <w:top w:val="none" w:sz="0" w:space="0" w:color="auto"/>
                    <w:left w:val="none" w:sz="0" w:space="0" w:color="auto"/>
                    <w:bottom w:val="none" w:sz="0" w:space="0" w:color="auto"/>
                    <w:right w:val="none" w:sz="0" w:space="0" w:color="auto"/>
                  </w:divBdr>
                  <w:divsChild>
                    <w:div w:id="11231125">
                      <w:marLeft w:val="0"/>
                      <w:marRight w:val="0"/>
                      <w:marTop w:val="0"/>
                      <w:marBottom w:val="0"/>
                      <w:divBdr>
                        <w:top w:val="none" w:sz="0" w:space="0" w:color="auto"/>
                        <w:left w:val="none" w:sz="0" w:space="0" w:color="auto"/>
                        <w:bottom w:val="none" w:sz="0" w:space="0" w:color="auto"/>
                        <w:right w:val="none" w:sz="0" w:space="0" w:color="auto"/>
                      </w:divBdr>
                      <w:divsChild>
                        <w:div w:id="6731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7602">
      <w:bodyDiv w:val="1"/>
      <w:marLeft w:val="0"/>
      <w:marRight w:val="0"/>
      <w:marTop w:val="0"/>
      <w:marBottom w:val="0"/>
      <w:divBdr>
        <w:top w:val="none" w:sz="0" w:space="0" w:color="auto"/>
        <w:left w:val="none" w:sz="0" w:space="0" w:color="auto"/>
        <w:bottom w:val="none" w:sz="0" w:space="0" w:color="auto"/>
        <w:right w:val="none" w:sz="0" w:space="0" w:color="auto"/>
      </w:divBdr>
    </w:div>
    <w:div w:id="213582345">
      <w:bodyDiv w:val="1"/>
      <w:marLeft w:val="0"/>
      <w:marRight w:val="0"/>
      <w:marTop w:val="0"/>
      <w:marBottom w:val="0"/>
      <w:divBdr>
        <w:top w:val="none" w:sz="0" w:space="0" w:color="auto"/>
        <w:left w:val="none" w:sz="0" w:space="0" w:color="auto"/>
        <w:bottom w:val="none" w:sz="0" w:space="0" w:color="auto"/>
        <w:right w:val="none" w:sz="0" w:space="0" w:color="auto"/>
      </w:divBdr>
    </w:div>
    <w:div w:id="216166818">
      <w:bodyDiv w:val="1"/>
      <w:marLeft w:val="0"/>
      <w:marRight w:val="0"/>
      <w:marTop w:val="0"/>
      <w:marBottom w:val="0"/>
      <w:divBdr>
        <w:top w:val="none" w:sz="0" w:space="0" w:color="auto"/>
        <w:left w:val="none" w:sz="0" w:space="0" w:color="auto"/>
        <w:bottom w:val="none" w:sz="0" w:space="0" w:color="auto"/>
        <w:right w:val="none" w:sz="0" w:space="0" w:color="auto"/>
      </w:divBdr>
    </w:div>
    <w:div w:id="217519259">
      <w:bodyDiv w:val="1"/>
      <w:marLeft w:val="0"/>
      <w:marRight w:val="0"/>
      <w:marTop w:val="0"/>
      <w:marBottom w:val="0"/>
      <w:divBdr>
        <w:top w:val="none" w:sz="0" w:space="0" w:color="auto"/>
        <w:left w:val="none" w:sz="0" w:space="0" w:color="auto"/>
        <w:bottom w:val="none" w:sz="0" w:space="0" w:color="auto"/>
        <w:right w:val="none" w:sz="0" w:space="0" w:color="auto"/>
      </w:divBdr>
    </w:div>
    <w:div w:id="220217178">
      <w:bodyDiv w:val="1"/>
      <w:marLeft w:val="0"/>
      <w:marRight w:val="0"/>
      <w:marTop w:val="0"/>
      <w:marBottom w:val="0"/>
      <w:divBdr>
        <w:top w:val="none" w:sz="0" w:space="0" w:color="auto"/>
        <w:left w:val="none" w:sz="0" w:space="0" w:color="auto"/>
        <w:bottom w:val="none" w:sz="0" w:space="0" w:color="auto"/>
        <w:right w:val="none" w:sz="0" w:space="0" w:color="auto"/>
      </w:divBdr>
    </w:div>
    <w:div w:id="222566822">
      <w:bodyDiv w:val="1"/>
      <w:marLeft w:val="0"/>
      <w:marRight w:val="0"/>
      <w:marTop w:val="0"/>
      <w:marBottom w:val="0"/>
      <w:divBdr>
        <w:top w:val="none" w:sz="0" w:space="0" w:color="auto"/>
        <w:left w:val="none" w:sz="0" w:space="0" w:color="auto"/>
        <w:bottom w:val="none" w:sz="0" w:space="0" w:color="auto"/>
        <w:right w:val="none" w:sz="0" w:space="0" w:color="auto"/>
      </w:divBdr>
    </w:div>
    <w:div w:id="222909060">
      <w:bodyDiv w:val="1"/>
      <w:marLeft w:val="0"/>
      <w:marRight w:val="0"/>
      <w:marTop w:val="0"/>
      <w:marBottom w:val="0"/>
      <w:divBdr>
        <w:top w:val="none" w:sz="0" w:space="0" w:color="auto"/>
        <w:left w:val="none" w:sz="0" w:space="0" w:color="auto"/>
        <w:bottom w:val="none" w:sz="0" w:space="0" w:color="auto"/>
        <w:right w:val="none" w:sz="0" w:space="0" w:color="auto"/>
      </w:divBdr>
    </w:div>
    <w:div w:id="230510888">
      <w:bodyDiv w:val="1"/>
      <w:marLeft w:val="0"/>
      <w:marRight w:val="0"/>
      <w:marTop w:val="0"/>
      <w:marBottom w:val="0"/>
      <w:divBdr>
        <w:top w:val="none" w:sz="0" w:space="0" w:color="auto"/>
        <w:left w:val="none" w:sz="0" w:space="0" w:color="auto"/>
        <w:bottom w:val="none" w:sz="0" w:space="0" w:color="auto"/>
        <w:right w:val="none" w:sz="0" w:space="0" w:color="auto"/>
      </w:divBdr>
    </w:div>
    <w:div w:id="235823268">
      <w:bodyDiv w:val="1"/>
      <w:marLeft w:val="0"/>
      <w:marRight w:val="0"/>
      <w:marTop w:val="0"/>
      <w:marBottom w:val="0"/>
      <w:divBdr>
        <w:top w:val="none" w:sz="0" w:space="0" w:color="auto"/>
        <w:left w:val="none" w:sz="0" w:space="0" w:color="auto"/>
        <w:bottom w:val="none" w:sz="0" w:space="0" w:color="auto"/>
        <w:right w:val="none" w:sz="0" w:space="0" w:color="auto"/>
      </w:divBdr>
    </w:div>
    <w:div w:id="236092822">
      <w:bodyDiv w:val="1"/>
      <w:marLeft w:val="0"/>
      <w:marRight w:val="0"/>
      <w:marTop w:val="0"/>
      <w:marBottom w:val="0"/>
      <w:divBdr>
        <w:top w:val="none" w:sz="0" w:space="0" w:color="auto"/>
        <w:left w:val="none" w:sz="0" w:space="0" w:color="auto"/>
        <w:bottom w:val="none" w:sz="0" w:space="0" w:color="auto"/>
        <w:right w:val="none" w:sz="0" w:space="0" w:color="auto"/>
      </w:divBdr>
    </w:div>
    <w:div w:id="239146385">
      <w:bodyDiv w:val="1"/>
      <w:marLeft w:val="0"/>
      <w:marRight w:val="0"/>
      <w:marTop w:val="0"/>
      <w:marBottom w:val="0"/>
      <w:divBdr>
        <w:top w:val="none" w:sz="0" w:space="0" w:color="auto"/>
        <w:left w:val="none" w:sz="0" w:space="0" w:color="auto"/>
        <w:bottom w:val="none" w:sz="0" w:space="0" w:color="auto"/>
        <w:right w:val="none" w:sz="0" w:space="0" w:color="auto"/>
      </w:divBdr>
    </w:div>
    <w:div w:id="240021720">
      <w:bodyDiv w:val="1"/>
      <w:marLeft w:val="0"/>
      <w:marRight w:val="0"/>
      <w:marTop w:val="0"/>
      <w:marBottom w:val="0"/>
      <w:divBdr>
        <w:top w:val="none" w:sz="0" w:space="0" w:color="auto"/>
        <w:left w:val="none" w:sz="0" w:space="0" w:color="auto"/>
        <w:bottom w:val="none" w:sz="0" w:space="0" w:color="auto"/>
        <w:right w:val="none" w:sz="0" w:space="0" w:color="auto"/>
      </w:divBdr>
      <w:divsChild>
        <w:div w:id="168181411">
          <w:marLeft w:val="0"/>
          <w:marRight w:val="0"/>
          <w:marTop w:val="0"/>
          <w:marBottom w:val="0"/>
          <w:divBdr>
            <w:top w:val="none" w:sz="0" w:space="0" w:color="auto"/>
            <w:left w:val="none" w:sz="0" w:space="0" w:color="auto"/>
            <w:bottom w:val="none" w:sz="0" w:space="0" w:color="auto"/>
            <w:right w:val="none" w:sz="0" w:space="0" w:color="auto"/>
          </w:divBdr>
          <w:divsChild>
            <w:div w:id="1419793674">
              <w:marLeft w:val="0"/>
              <w:marRight w:val="0"/>
              <w:marTop w:val="0"/>
              <w:marBottom w:val="0"/>
              <w:divBdr>
                <w:top w:val="none" w:sz="0" w:space="0" w:color="auto"/>
                <w:left w:val="none" w:sz="0" w:space="0" w:color="auto"/>
                <w:bottom w:val="none" w:sz="0" w:space="0" w:color="auto"/>
                <w:right w:val="none" w:sz="0" w:space="0" w:color="auto"/>
              </w:divBdr>
              <w:divsChild>
                <w:div w:id="1982078530">
                  <w:marLeft w:val="0"/>
                  <w:marRight w:val="0"/>
                  <w:marTop w:val="0"/>
                  <w:marBottom w:val="0"/>
                  <w:divBdr>
                    <w:top w:val="none" w:sz="0" w:space="0" w:color="auto"/>
                    <w:left w:val="none" w:sz="0" w:space="0" w:color="auto"/>
                    <w:bottom w:val="none" w:sz="0" w:space="0" w:color="auto"/>
                    <w:right w:val="none" w:sz="0" w:space="0" w:color="auto"/>
                  </w:divBdr>
                  <w:divsChild>
                    <w:div w:id="2059931305">
                      <w:marLeft w:val="0"/>
                      <w:marRight w:val="0"/>
                      <w:marTop w:val="0"/>
                      <w:marBottom w:val="0"/>
                      <w:divBdr>
                        <w:top w:val="none" w:sz="0" w:space="0" w:color="auto"/>
                        <w:left w:val="none" w:sz="0" w:space="0" w:color="auto"/>
                        <w:bottom w:val="none" w:sz="0" w:space="0" w:color="auto"/>
                        <w:right w:val="none" w:sz="0" w:space="0" w:color="auto"/>
                      </w:divBdr>
                      <w:divsChild>
                        <w:div w:id="1698772308">
                          <w:marLeft w:val="0"/>
                          <w:marRight w:val="0"/>
                          <w:marTop w:val="0"/>
                          <w:marBottom w:val="0"/>
                          <w:divBdr>
                            <w:top w:val="none" w:sz="0" w:space="0" w:color="auto"/>
                            <w:left w:val="none" w:sz="0" w:space="0" w:color="auto"/>
                            <w:bottom w:val="none" w:sz="0" w:space="0" w:color="auto"/>
                            <w:right w:val="none" w:sz="0" w:space="0" w:color="auto"/>
                          </w:divBdr>
                          <w:divsChild>
                            <w:div w:id="993992075">
                              <w:marLeft w:val="0"/>
                              <w:marRight w:val="0"/>
                              <w:marTop w:val="0"/>
                              <w:marBottom w:val="0"/>
                              <w:divBdr>
                                <w:top w:val="none" w:sz="0" w:space="0" w:color="auto"/>
                                <w:left w:val="none" w:sz="0" w:space="0" w:color="auto"/>
                                <w:bottom w:val="none" w:sz="0" w:space="0" w:color="auto"/>
                                <w:right w:val="none" w:sz="0" w:space="0" w:color="auto"/>
                              </w:divBdr>
                              <w:divsChild>
                                <w:div w:id="1199198922">
                                  <w:marLeft w:val="0"/>
                                  <w:marRight w:val="0"/>
                                  <w:marTop w:val="0"/>
                                  <w:marBottom w:val="450"/>
                                  <w:divBdr>
                                    <w:top w:val="none" w:sz="0" w:space="0" w:color="auto"/>
                                    <w:left w:val="none" w:sz="0" w:space="0" w:color="auto"/>
                                    <w:bottom w:val="none" w:sz="0" w:space="0" w:color="auto"/>
                                    <w:right w:val="none" w:sz="0" w:space="0" w:color="auto"/>
                                  </w:divBdr>
                                  <w:divsChild>
                                    <w:div w:id="1562868983">
                                      <w:marLeft w:val="0"/>
                                      <w:marRight w:val="0"/>
                                      <w:marTop w:val="0"/>
                                      <w:marBottom w:val="0"/>
                                      <w:divBdr>
                                        <w:top w:val="none" w:sz="0" w:space="0" w:color="auto"/>
                                        <w:left w:val="none" w:sz="0" w:space="0" w:color="auto"/>
                                        <w:bottom w:val="none" w:sz="0" w:space="0" w:color="auto"/>
                                        <w:right w:val="none" w:sz="0" w:space="0" w:color="auto"/>
                                      </w:divBdr>
                                      <w:divsChild>
                                        <w:div w:id="419447575">
                                          <w:marLeft w:val="0"/>
                                          <w:marRight w:val="0"/>
                                          <w:marTop w:val="0"/>
                                          <w:marBottom w:val="0"/>
                                          <w:divBdr>
                                            <w:top w:val="none" w:sz="0" w:space="0" w:color="auto"/>
                                            <w:left w:val="none" w:sz="0" w:space="0" w:color="auto"/>
                                            <w:bottom w:val="none" w:sz="0" w:space="0" w:color="auto"/>
                                            <w:right w:val="none" w:sz="0" w:space="0" w:color="auto"/>
                                          </w:divBdr>
                                          <w:divsChild>
                                            <w:div w:id="87427924">
                                              <w:marLeft w:val="0"/>
                                              <w:marRight w:val="0"/>
                                              <w:marTop w:val="0"/>
                                              <w:marBottom w:val="0"/>
                                              <w:divBdr>
                                                <w:top w:val="none" w:sz="0" w:space="0" w:color="auto"/>
                                                <w:left w:val="none" w:sz="0" w:space="0" w:color="auto"/>
                                                <w:bottom w:val="none" w:sz="0" w:space="0" w:color="auto"/>
                                                <w:right w:val="none" w:sz="0" w:space="0" w:color="auto"/>
                                              </w:divBdr>
                                              <w:divsChild>
                                                <w:div w:id="1515463586">
                                                  <w:marLeft w:val="0"/>
                                                  <w:marRight w:val="0"/>
                                                  <w:marTop w:val="0"/>
                                                  <w:marBottom w:val="0"/>
                                                  <w:divBdr>
                                                    <w:top w:val="none" w:sz="0" w:space="0" w:color="auto"/>
                                                    <w:left w:val="none" w:sz="0" w:space="0" w:color="auto"/>
                                                    <w:bottom w:val="none" w:sz="0" w:space="0" w:color="auto"/>
                                                    <w:right w:val="none" w:sz="0" w:space="0" w:color="auto"/>
                                                  </w:divBdr>
                                                  <w:divsChild>
                                                    <w:div w:id="1414743941">
                                                      <w:marLeft w:val="0"/>
                                                      <w:marRight w:val="0"/>
                                                      <w:marTop w:val="0"/>
                                                      <w:marBottom w:val="0"/>
                                                      <w:divBdr>
                                                        <w:top w:val="none" w:sz="0" w:space="0" w:color="auto"/>
                                                        <w:left w:val="none" w:sz="0" w:space="0" w:color="auto"/>
                                                        <w:bottom w:val="none" w:sz="0" w:space="0" w:color="auto"/>
                                                        <w:right w:val="none" w:sz="0" w:space="0" w:color="auto"/>
                                                      </w:divBdr>
                                                      <w:divsChild>
                                                        <w:div w:id="1965456333">
                                                          <w:marLeft w:val="0"/>
                                                          <w:marRight w:val="0"/>
                                                          <w:marTop w:val="0"/>
                                                          <w:marBottom w:val="0"/>
                                                          <w:divBdr>
                                                            <w:top w:val="none" w:sz="0" w:space="0" w:color="auto"/>
                                                            <w:left w:val="none" w:sz="0" w:space="0" w:color="auto"/>
                                                            <w:bottom w:val="none" w:sz="0" w:space="0" w:color="auto"/>
                                                            <w:right w:val="none" w:sz="0" w:space="0" w:color="auto"/>
                                                          </w:divBdr>
                                                        </w:div>
                                                        <w:div w:id="2643393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0261511">
      <w:bodyDiv w:val="1"/>
      <w:marLeft w:val="0"/>
      <w:marRight w:val="0"/>
      <w:marTop w:val="0"/>
      <w:marBottom w:val="0"/>
      <w:divBdr>
        <w:top w:val="none" w:sz="0" w:space="0" w:color="auto"/>
        <w:left w:val="none" w:sz="0" w:space="0" w:color="auto"/>
        <w:bottom w:val="none" w:sz="0" w:space="0" w:color="auto"/>
        <w:right w:val="none" w:sz="0" w:space="0" w:color="auto"/>
      </w:divBdr>
    </w:div>
    <w:div w:id="241306140">
      <w:bodyDiv w:val="1"/>
      <w:marLeft w:val="0"/>
      <w:marRight w:val="0"/>
      <w:marTop w:val="0"/>
      <w:marBottom w:val="0"/>
      <w:divBdr>
        <w:top w:val="none" w:sz="0" w:space="0" w:color="auto"/>
        <w:left w:val="none" w:sz="0" w:space="0" w:color="auto"/>
        <w:bottom w:val="none" w:sz="0" w:space="0" w:color="auto"/>
        <w:right w:val="none" w:sz="0" w:space="0" w:color="auto"/>
      </w:divBdr>
    </w:div>
    <w:div w:id="241722287">
      <w:bodyDiv w:val="1"/>
      <w:marLeft w:val="0"/>
      <w:marRight w:val="0"/>
      <w:marTop w:val="0"/>
      <w:marBottom w:val="0"/>
      <w:divBdr>
        <w:top w:val="none" w:sz="0" w:space="0" w:color="auto"/>
        <w:left w:val="none" w:sz="0" w:space="0" w:color="auto"/>
        <w:bottom w:val="none" w:sz="0" w:space="0" w:color="auto"/>
        <w:right w:val="none" w:sz="0" w:space="0" w:color="auto"/>
      </w:divBdr>
    </w:div>
    <w:div w:id="243295900">
      <w:bodyDiv w:val="1"/>
      <w:marLeft w:val="0"/>
      <w:marRight w:val="0"/>
      <w:marTop w:val="0"/>
      <w:marBottom w:val="0"/>
      <w:divBdr>
        <w:top w:val="none" w:sz="0" w:space="0" w:color="auto"/>
        <w:left w:val="none" w:sz="0" w:space="0" w:color="auto"/>
        <w:bottom w:val="none" w:sz="0" w:space="0" w:color="auto"/>
        <w:right w:val="none" w:sz="0" w:space="0" w:color="auto"/>
      </w:divBdr>
    </w:div>
    <w:div w:id="243496221">
      <w:bodyDiv w:val="1"/>
      <w:marLeft w:val="0"/>
      <w:marRight w:val="0"/>
      <w:marTop w:val="0"/>
      <w:marBottom w:val="0"/>
      <w:divBdr>
        <w:top w:val="none" w:sz="0" w:space="0" w:color="auto"/>
        <w:left w:val="none" w:sz="0" w:space="0" w:color="auto"/>
        <w:bottom w:val="none" w:sz="0" w:space="0" w:color="auto"/>
        <w:right w:val="none" w:sz="0" w:space="0" w:color="auto"/>
      </w:divBdr>
    </w:div>
    <w:div w:id="243535980">
      <w:bodyDiv w:val="1"/>
      <w:marLeft w:val="0"/>
      <w:marRight w:val="0"/>
      <w:marTop w:val="0"/>
      <w:marBottom w:val="0"/>
      <w:divBdr>
        <w:top w:val="none" w:sz="0" w:space="0" w:color="auto"/>
        <w:left w:val="none" w:sz="0" w:space="0" w:color="auto"/>
        <w:bottom w:val="none" w:sz="0" w:space="0" w:color="auto"/>
        <w:right w:val="none" w:sz="0" w:space="0" w:color="auto"/>
      </w:divBdr>
    </w:div>
    <w:div w:id="243608575">
      <w:bodyDiv w:val="1"/>
      <w:marLeft w:val="0"/>
      <w:marRight w:val="0"/>
      <w:marTop w:val="0"/>
      <w:marBottom w:val="0"/>
      <w:divBdr>
        <w:top w:val="none" w:sz="0" w:space="0" w:color="auto"/>
        <w:left w:val="none" w:sz="0" w:space="0" w:color="auto"/>
        <w:bottom w:val="none" w:sz="0" w:space="0" w:color="auto"/>
        <w:right w:val="none" w:sz="0" w:space="0" w:color="auto"/>
      </w:divBdr>
    </w:div>
    <w:div w:id="244732784">
      <w:bodyDiv w:val="1"/>
      <w:marLeft w:val="0"/>
      <w:marRight w:val="0"/>
      <w:marTop w:val="0"/>
      <w:marBottom w:val="0"/>
      <w:divBdr>
        <w:top w:val="none" w:sz="0" w:space="0" w:color="auto"/>
        <w:left w:val="none" w:sz="0" w:space="0" w:color="auto"/>
        <w:bottom w:val="none" w:sz="0" w:space="0" w:color="auto"/>
        <w:right w:val="none" w:sz="0" w:space="0" w:color="auto"/>
      </w:divBdr>
    </w:div>
    <w:div w:id="246234557">
      <w:bodyDiv w:val="1"/>
      <w:marLeft w:val="0"/>
      <w:marRight w:val="0"/>
      <w:marTop w:val="0"/>
      <w:marBottom w:val="0"/>
      <w:divBdr>
        <w:top w:val="none" w:sz="0" w:space="0" w:color="auto"/>
        <w:left w:val="none" w:sz="0" w:space="0" w:color="auto"/>
        <w:bottom w:val="none" w:sz="0" w:space="0" w:color="auto"/>
        <w:right w:val="none" w:sz="0" w:space="0" w:color="auto"/>
      </w:divBdr>
    </w:div>
    <w:div w:id="247346202">
      <w:bodyDiv w:val="1"/>
      <w:marLeft w:val="0"/>
      <w:marRight w:val="0"/>
      <w:marTop w:val="0"/>
      <w:marBottom w:val="0"/>
      <w:divBdr>
        <w:top w:val="none" w:sz="0" w:space="0" w:color="auto"/>
        <w:left w:val="none" w:sz="0" w:space="0" w:color="auto"/>
        <w:bottom w:val="none" w:sz="0" w:space="0" w:color="auto"/>
        <w:right w:val="none" w:sz="0" w:space="0" w:color="auto"/>
      </w:divBdr>
    </w:div>
    <w:div w:id="250704937">
      <w:bodyDiv w:val="1"/>
      <w:marLeft w:val="0"/>
      <w:marRight w:val="0"/>
      <w:marTop w:val="0"/>
      <w:marBottom w:val="0"/>
      <w:divBdr>
        <w:top w:val="none" w:sz="0" w:space="0" w:color="auto"/>
        <w:left w:val="none" w:sz="0" w:space="0" w:color="auto"/>
        <w:bottom w:val="none" w:sz="0" w:space="0" w:color="auto"/>
        <w:right w:val="none" w:sz="0" w:space="0" w:color="auto"/>
      </w:divBdr>
    </w:div>
    <w:div w:id="251280904">
      <w:bodyDiv w:val="1"/>
      <w:marLeft w:val="0"/>
      <w:marRight w:val="0"/>
      <w:marTop w:val="0"/>
      <w:marBottom w:val="0"/>
      <w:divBdr>
        <w:top w:val="none" w:sz="0" w:space="0" w:color="auto"/>
        <w:left w:val="none" w:sz="0" w:space="0" w:color="auto"/>
        <w:bottom w:val="none" w:sz="0" w:space="0" w:color="auto"/>
        <w:right w:val="none" w:sz="0" w:space="0" w:color="auto"/>
      </w:divBdr>
    </w:div>
    <w:div w:id="253512991">
      <w:bodyDiv w:val="1"/>
      <w:marLeft w:val="0"/>
      <w:marRight w:val="0"/>
      <w:marTop w:val="0"/>
      <w:marBottom w:val="0"/>
      <w:divBdr>
        <w:top w:val="none" w:sz="0" w:space="0" w:color="auto"/>
        <w:left w:val="none" w:sz="0" w:space="0" w:color="auto"/>
        <w:bottom w:val="none" w:sz="0" w:space="0" w:color="auto"/>
        <w:right w:val="none" w:sz="0" w:space="0" w:color="auto"/>
      </w:divBdr>
    </w:div>
    <w:div w:id="260768717">
      <w:bodyDiv w:val="1"/>
      <w:marLeft w:val="0"/>
      <w:marRight w:val="0"/>
      <w:marTop w:val="0"/>
      <w:marBottom w:val="0"/>
      <w:divBdr>
        <w:top w:val="none" w:sz="0" w:space="0" w:color="auto"/>
        <w:left w:val="none" w:sz="0" w:space="0" w:color="auto"/>
        <w:bottom w:val="none" w:sz="0" w:space="0" w:color="auto"/>
        <w:right w:val="none" w:sz="0" w:space="0" w:color="auto"/>
      </w:divBdr>
    </w:div>
    <w:div w:id="263272419">
      <w:bodyDiv w:val="1"/>
      <w:marLeft w:val="0"/>
      <w:marRight w:val="0"/>
      <w:marTop w:val="0"/>
      <w:marBottom w:val="0"/>
      <w:divBdr>
        <w:top w:val="none" w:sz="0" w:space="0" w:color="auto"/>
        <w:left w:val="none" w:sz="0" w:space="0" w:color="auto"/>
        <w:bottom w:val="none" w:sz="0" w:space="0" w:color="auto"/>
        <w:right w:val="none" w:sz="0" w:space="0" w:color="auto"/>
      </w:divBdr>
    </w:div>
    <w:div w:id="263735831">
      <w:bodyDiv w:val="1"/>
      <w:marLeft w:val="0"/>
      <w:marRight w:val="0"/>
      <w:marTop w:val="0"/>
      <w:marBottom w:val="0"/>
      <w:divBdr>
        <w:top w:val="none" w:sz="0" w:space="0" w:color="auto"/>
        <w:left w:val="none" w:sz="0" w:space="0" w:color="auto"/>
        <w:bottom w:val="none" w:sz="0" w:space="0" w:color="auto"/>
        <w:right w:val="none" w:sz="0" w:space="0" w:color="auto"/>
      </w:divBdr>
    </w:div>
    <w:div w:id="264307895">
      <w:bodyDiv w:val="1"/>
      <w:marLeft w:val="0"/>
      <w:marRight w:val="0"/>
      <w:marTop w:val="0"/>
      <w:marBottom w:val="0"/>
      <w:divBdr>
        <w:top w:val="none" w:sz="0" w:space="0" w:color="auto"/>
        <w:left w:val="none" w:sz="0" w:space="0" w:color="auto"/>
        <w:bottom w:val="none" w:sz="0" w:space="0" w:color="auto"/>
        <w:right w:val="none" w:sz="0" w:space="0" w:color="auto"/>
      </w:divBdr>
      <w:divsChild>
        <w:div w:id="895512981">
          <w:marLeft w:val="0"/>
          <w:marRight w:val="0"/>
          <w:marTop w:val="0"/>
          <w:marBottom w:val="0"/>
          <w:divBdr>
            <w:top w:val="none" w:sz="0" w:space="0" w:color="auto"/>
            <w:left w:val="none" w:sz="0" w:space="0" w:color="auto"/>
            <w:bottom w:val="none" w:sz="0" w:space="0" w:color="auto"/>
            <w:right w:val="none" w:sz="0" w:space="0" w:color="auto"/>
          </w:divBdr>
          <w:divsChild>
            <w:div w:id="1572157275">
              <w:marLeft w:val="0"/>
              <w:marRight w:val="0"/>
              <w:marTop w:val="0"/>
              <w:marBottom w:val="0"/>
              <w:divBdr>
                <w:top w:val="none" w:sz="0" w:space="0" w:color="auto"/>
                <w:left w:val="none" w:sz="0" w:space="0" w:color="auto"/>
                <w:bottom w:val="none" w:sz="0" w:space="0" w:color="auto"/>
                <w:right w:val="none" w:sz="0" w:space="0" w:color="auto"/>
              </w:divBdr>
              <w:divsChild>
                <w:div w:id="888227467">
                  <w:marLeft w:val="0"/>
                  <w:marRight w:val="0"/>
                  <w:marTop w:val="0"/>
                  <w:marBottom w:val="0"/>
                  <w:divBdr>
                    <w:top w:val="none" w:sz="0" w:space="0" w:color="auto"/>
                    <w:left w:val="none" w:sz="0" w:space="0" w:color="auto"/>
                    <w:bottom w:val="none" w:sz="0" w:space="0" w:color="auto"/>
                    <w:right w:val="none" w:sz="0" w:space="0" w:color="auto"/>
                  </w:divBdr>
                  <w:divsChild>
                    <w:div w:id="1554345042">
                      <w:marLeft w:val="0"/>
                      <w:marRight w:val="0"/>
                      <w:marTop w:val="0"/>
                      <w:marBottom w:val="0"/>
                      <w:divBdr>
                        <w:top w:val="none" w:sz="0" w:space="0" w:color="auto"/>
                        <w:left w:val="none" w:sz="0" w:space="0" w:color="auto"/>
                        <w:bottom w:val="none" w:sz="0" w:space="0" w:color="auto"/>
                        <w:right w:val="none" w:sz="0" w:space="0" w:color="auto"/>
                      </w:divBdr>
                      <w:divsChild>
                        <w:div w:id="105665571">
                          <w:marLeft w:val="0"/>
                          <w:marRight w:val="0"/>
                          <w:marTop w:val="0"/>
                          <w:marBottom w:val="0"/>
                          <w:divBdr>
                            <w:top w:val="none" w:sz="0" w:space="0" w:color="auto"/>
                            <w:left w:val="none" w:sz="0" w:space="0" w:color="auto"/>
                            <w:bottom w:val="none" w:sz="0" w:space="0" w:color="auto"/>
                            <w:right w:val="none" w:sz="0" w:space="0" w:color="auto"/>
                          </w:divBdr>
                          <w:divsChild>
                            <w:div w:id="1172641353">
                              <w:marLeft w:val="0"/>
                              <w:marRight w:val="0"/>
                              <w:marTop w:val="0"/>
                              <w:marBottom w:val="0"/>
                              <w:divBdr>
                                <w:top w:val="none" w:sz="0" w:space="0" w:color="auto"/>
                                <w:left w:val="none" w:sz="0" w:space="0" w:color="auto"/>
                                <w:bottom w:val="none" w:sz="0" w:space="0" w:color="auto"/>
                                <w:right w:val="none" w:sz="0" w:space="0" w:color="auto"/>
                              </w:divBdr>
                              <w:divsChild>
                                <w:div w:id="1614626071">
                                  <w:marLeft w:val="0"/>
                                  <w:marRight w:val="0"/>
                                  <w:marTop w:val="0"/>
                                  <w:marBottom w:val="0"/>
                                  <w:divBdr>
                                    <w:top w:val="none" w:sz="0" w:space="0" w:color="auto"/>
                                    <w:left w:val="none" w:sz="0" w:space="0" w:color="auto"/>
                                    <w:bottom w:val="none" w:sz="0" w:space="0" w:color="auto"/>
                                    <w:right w:val="none" w:sz="0" w:space="0" w:color="auto"/>
                                  </w:divBdr>
                                  <w:divsChild>
                                    <w:div w:id="62726706">
                                      <w:marLeft w:val="0"/>
                                      <w:marRight w:val="0"/>
                                      <w:marTop w:val="0"/>
                                      <w:marBottom w:val="0"/>
                                      <w:divBdr>
                                        <w:top w:val="none" w:sz="0" w:space="0" w:color="auto"/>
                                        <w:left w:val="none" w:sz="0" w:space="0" w:color="auto"/>
                                        <w:bottom w:val="none" w:sz="0" w:space="0" w:color="auto"/>
                                        <w:right w:val="none" w:sz="0" w:space="0" w:color="auto"/>
                                      </w:divBdr>
                                      <w:divsChild>
                                        <w:div w:id="2060859399">
                                          <w:marLeft w:val="0"/>
                                          <w:marRight w:val="0"/>
                                          <w:marTop w:val="0"/>
                                          <w:marBottom w:val="0"/>
                                          <w:divBdr>
                                            <w:top w:val="none" w:sz="0" w:space="0" w:color="auto"/>
                                            <w:left w:val="none" w:sz="0" w:space="0" w:color="auto"/>
                                            <w:bottom w:val="none" w:sz="0" w:space="0" w:color="auto"/>
                                            <w:right w:val="none" w:sz="0" w:space="0" w:color="auto"/>
                                          </w:divBdr>
                                          <w:divsChild>
                                            <w:div w:id="1325746451">
                                              <w:marLeft w:val="0"/>
                                              <w:marRight w:val="0"/>
                                              <w:marTop w:val="0"/>
                                              <w:marBottom w:val="360"/>
                                              <w:divBdr>
                                                <w:top w:val="none" w:sz="0" w:space="0" w:color="auto"/>
                                                <w:left w:val="none" w:sz="0" w:space="0" w:color="auto"/>
                                                <w:bottom w:val="none" w:sz="0" w:space="0" w:color="auto"/>
                                                <w:right w:val="none" w:sz="0" w:space="0" w:color="auto"/>
                                              </w:divBdr>
                                              <w:divsChild>
                                                <w:div w:id="1632974877">
                                                  <w:marLeft w:val="0"/>
                                                  <w:marRight w:val="0"/>
                                                  <w:marTop w:val="180"/>
                                                  <w:marBottom w:val="0"/>
                                                  <w:divBdr>
                                                    <w:top w:val="none" w:sz="0" w:space="0" w:color="auto"/>
                                                    <w:left w:val="none" w:sz="0" w:space="0" w:color="auto"/>
                                                    <w:bottom w:val="none" w:sz="0" w:space="0" w:color="auto"/>
                                                    <w:right w:val="none" w:sz="0" w:space="0" w:color="auto"/>
                                                  </w:divBdr>
                                                  <w:divsChild>
                                                    <w:div w:id="1501310348">
                                                      <w:marLeft w:val="0"/>
                                                      <w:marRight w:val="0"/>
                                                      <w:marTop w:val="0"/>
                                                      <w:marBottom w:val="0"/>
                                                      <w:divBdr>
                                                        <w:top w:val="none" w:sz="0" w:space="0" w:color="auto"/>
                                                        <w:left w:val="none" w:sz="0" w:space="0" w:color="auto"/>
                                                        <w:bottom w:val="none" w:sz="0" w:space="0" w:color="auto"/>
                                                        <w:right w:val="none" w:sz="0" w:space="0" w:color="auto"/>
                                                      </w:divBdr>
                                                      <w:divsChild>
                                                        <w:div w:id="923756373">
                                                          <w:marLeft w:val="0"/>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4309567">
      <w:bodyDiv w:val="1"/>
      <w:marLeft w:val="0"/>
      <w:marRight w:val="0"/>
      <w:marTop w:val="0"/>
      <w:marBottom w:val="0"/>
      <w:divBdr>
        <w:top w:val="none" w:sz="0" w:space="0" w:color="auto"/>
        <w:left w:val="none" w:sz="0" w:space="0" w:color="auto"/>
        <w:bottom w:val="none" w:sz="0" w:space="0" w:color="auto"/>
        <w:right w:val="none" w:sz="0" w:space="0" w:color="auto"/>
      </w:divBdr>
    </w:div>
    <w:div w:id="269362123">
      <w:bodyDiv w:val="1"/>
      <w:marLeft w:val="0"/>
      <w:marRight w:val="0"/>
      <w:marTop w:val="0"/>
      <w:marBottom w:val="0"/>
      <w:divBdr>
        <w:top w:val="none" w:sz="0" w:space="0" w:color="auto"/>
        <w:left w:val="none" w:sz="0" w:space="0" w:color="auto"/>
        <w:bottom w:val="none" w:sz="0" w:space="0" w:color="auto"/>
        <w:right w:val="none" w:sz="0" w:space="0" w:color="auto"/>
      </w:divBdr>
    </w:div>
    <w:div w:id="270431248">
      <w:bodyDiv w:val="1"/>
      <w:marLeft w:val="0"/>
      <w:marRight w:val="0"/>
      <w:marTop w:val="0"/>
      <w:marBottom w:val="0"/>
      <w:divBdr>
        <w:top w:val="none" w:sz="0" w:space="0" w:color="auto"/>
        <w:left w:val="none" w:sz="0" w:space="0" w:color="auto"/>
        <w:bottom w:val="none" w:sz="0" w:space="0" w:color="auto"/>
        <w:right w:val="none" w:sz="0" w:space="0" w:color="auto"/>
      </w:divBdr>
    </w:div>
    <w:div w:id="272442499">
      <w:bodyDiv w:val="1"/>
      <w:marLeft w:val="0"/>
      <w:marRight w:val="0"/>
      <w:marTop w:val="0"/>
      <w:marBottom w:val="0"/>
      <w:divBdr>
        <w:top w:val="none" w:sz="0" w:space="0" w:color="auto"/>
        <w:left w:val="none" w:sz="0" w:space="0" w:color="auto"/>
        <w:bottom w:val="none" w:sz="0" w:space="0" w:color="auto"/>
        <w:right w:val="none" w:sz="0" w:space="0" w:color="auto"/>
      </w:divBdr>
    </w:div>
    <w:div w:id="275331700">
      <w:bodyDiv w:val="1"/>
      <w:marLeft w:val="0"/>
      <w:marRight w:val="0"/>
      <w:marTop w:val="0"/>
      <w:marBottom w:val="0"/>
      <w:divBdr>
        <w:top w:val="none" w:sz="0" w:space="0" w:color="auto"/>
        <w:left w:val="none" w:sz="0" w:space="0" w:color="auto"/>
        <w:bottom w:val="none" w:sz="0" w:space="0" w:color="auto"/>
        <w:right w:val="none" w:sz="0" w:space="0" w:color="auto"/>
      </w:divBdr>
    </w:div>
    <w:div w:id="276445366">
      <w:bodyDiv w:val="1"/>
      <w:marLeft w:val="0"/>
      <w:marRight w:val="0"/>
      <w:marTop w:val="0"/>
      <w:marBottom w:val="0"/>
      <w:divBdr>
        <w:top w:val="none" w:sz="0" w:space="0" w:color="auto"/>
        <w:left w:val="none" w:sz="0" w:space="0" w:color="auto"/>
        <w:bottom w:val="none" w:sz="0" w:space="0" w:color="auto"/>
        <w:right w:val="none" w:sz="0" w:space="0" w:color="auto"/>
      </w:divBdr>
      <w:divsChild>
        <w:div w:id="548886174">
          <w:marLeft w:val="0"/>
          <w:marRight w:val="0"/>
          <w:marTop w:val="0"/>
          <w:marBottom w:val="0"/>
          <w:divBdr>
            <w:top w:val="none" w:sz="0" w:space="0" w:color="auto"/>
            <w:left w:val="none" w:sz="0" w:space="0" w:color="auto"/>
            <w:bottom w:val="none" w:sz="0" w:space="0" w:color="auto"/>
            <w:right w:val="none" w:sz="0" w:space="0" w:color="auto"/>
          </w:divBdr>
          <w:divsChild>
            <w:div w:id="1836527700">
              <w:marLeft w:val="0"/>
              <w:marRight w:val="0"/>
              <w:marTop w:val="0"/>
              <w:marBottom w:val="0"/>
              <w:divBdr>
                <w:top w:val="none" w:sz="0" w:space="0" w:color="auto"/>
                <w:left w:val="none" w:sz="0" w:space="0" w:color="auto"/>
                <w:bottom w:val="none" w:sz="0" w:space="0" w:color="auto"/>
                <w:right w:val="none" w:sz="0" w:space="0" w:color="auto"/>
              </w:divBdr>
              <w:divsChild>
                <w:div w:id="1616593617">
                  <w:marLeft w:val="0"/>
                  <w:marRight w:val="0"/>
                  <w:marTop w:val="0"/>
                  <w:marBottom w:val="0"/>
                  <w:divBdr>
                    <w:top w:val="none" w:sz="0" w:space="0" w:color="auto"/>
                    <w:left w:val="none" w:sz="0" w:space="0" w:color="auto"/>
                    <w:bottom w:val="none" w:sz="0" w:space="0" w:color="auto"/>
                    <w:right w:val="none" w:sz="0" w:space="0" w:color="auto"/>
                  </w:divBdr>
                  <w:divsChild>
                    <w:div w:id="1576547721">
                      <w:marLeft w:val="0"/>
                      <w:marRight w:val="0"/>
                      <w:marTop w:val="0"/>
                      <w:marBottom w:val="0"/>
                      <w:divBdr>
                        <w:top w:val="none" w:sz="0" w:space="0" w:color="auto"/>
                        <w:left w:val="none" w:sz="0" w:space="0" w:color="auto"/>
                        <w:bottom w:val="none" w:sz="0" w:space="0" w:color="auto"/>
                        <w:right w:val="none" w:sz="0" w:space="0" w:color="auto"/>
                      </w:divBdr>
                      <w:divsChild>
                        <w:div w:id="1995715373">
                          <w:marLeft w:val="0"/>
                          <w:marRight w:val="0"/>
                          <w:marTop w:val="0"/>
                          <w:marBottom w:val="0"/>
                          <w:divBdr>
                            <w:top w:val="none" w:sz="0" w:space="0" w:color="auto"/>
                            <w:left w:val="none" w:sz="0" w:space="0" w:color="auto"/>
                            <w:bottom w:val="none" w:sz="0" w:space="0" w:color="auto"/>
                            <w:right w:val="none" w:sz="0" w:space="0" w:color="auto"/>
                          </w:divBdr>
                          <w:divsChild>
                            <w:div w:id="1614285758">
                              <w:marLeft w:val="0"/>
                              <w:marRight w:val="0"/>
                              <w:marTop w:val="0"/>
                              <w:marBottom w:val="0"/>
                              <w:divBdr>
                                <w:top w:val="none" w:sz="0" w:space="0" w:color="auto"/>
                                <w:left w:val="none" w:sz="0" w:space="0" w:color="auto"/>
                                <w:bottom w:val="none" w:sz="0" w:space="0" w:color="auto"/>
                                <w:right w:val="none" w:sz="0" w:space="0" w:color="auto"/>
                              </w:divBdr>
                              <w:divsChild>
                                <w:div w:id="2014838810">
                                  <w:marLeft w:val="0"/>
                                  <w:marRight w:val="0"/>
                                  <w:marTop w:val="0"/>
                                  <w:marBottom w:val="450"/>
                                  <w:divBdr>
                                    <w:top w:val="none" w:sz="0" w:space="0" w:color="auto"/>
                                    <w:left w:val="none" w:sz="0" w:space="0" w:color="auto"/>
                                    <w:bottom w:val="none" w:sz="0" w:space="0" w:color="auto"/>
                                    <w:right w:val="none" w:sz="0" w:space="0" w:color="auto"/>
                                  </w:divBdr>
                                  <w:divsChild>
                                    <w:div w:id="81218028">
                                      <w:marLeft w:val="0"/>
                                      <w:marRight w:val="0"/>
                                      <w:marTop w:val="0"/>
                                      <w:marBottom w:val="0"/>
                                      <w:divBdr>
                                        <w:top w:val="none" w:sz="0" w:space="0" w:color="auto"/>
                                        <w:left w:val="none" w:sz="0" w:space="0" w:color="auto"/>
                                        <w:bottom w:val="none" w:sz="0" w:space="0" w:color="auto"/>
                                        <w:right w:val="none" w:sz="0" w:space="0" w:color="auto"/>
                                      </w:divBdr>
                                      <w:divsChild>
                                        <w:div w:id="1142193364">
                                          <w:marLeft w:val="0"/>
                                          <w:marRight w:val="0"/>
                                          <w:marTop w:val="0"/>
                                          <w:marBottom w:val="0"/>
                                          <w:divBdr>
                                            <w:top w:val="none" w:sz="0" w:space="0" w:color="auto"/>
                                            <w:left w:val="none" w:sz="0" w:space="0" w:color="auto"/>
                                            <w:bottom w:val="none" w:sz="0" w:space="0" w:color="auto"/>
                                            <w:right w:val="none" w:sz="0" w:space="0" w:color="auto"/>
                                          </w:divBdr>
                                          <w:divsChild>
                                            <w:div w:id="1335762985">
                                              <w:marLeft w:val="0"/>
                                              <w:marRight w:val="0"/>
                                              <w:marTop w:val="0"/>
                                              <w:marBottom w:val="0"/>
                                              <w:divBdr>
                                                <w:top w:val="none" w:sz="0" w:space="0" w:color="auto"/>
                                                <w:left w:val="none" w:sz="0" w:space="0" w:color="auto"/>
                                                <w:bottom w:val="none" w:sz="0" w:space="0" w:color="auto"/>
                                                <w:right w:val="none" w:sz="0" w:space="0" w:color="auto"/>
                                              </w:divBdr>
                                              <w:divsChild>
                                                <w:div w:id="2146004475">
                                                  <w:marLeft w:val="0"/>
                                                  <w:marRight w:val="0"/>
                                                  <w:marTop w:val="0"/>
                                                  <w:marBottom w:val="0"/>
                                                  <w:divBdr>
                                                    <w:top w:val="none" w:sz="0" w:space="0" w:color="auto"/>
                                                    <w:left w:val="none" w:sz="0" w:space="0" w:color="auto"/>
                                                    <w:bottom w:val="none" w:sz="0" w:space="0" w:color="auto"/>
                                                    <w:right w:val="none" w:sz="0" w:space="0" w:color="auto"/>
                                                  </w:divBdr>
                                                  <w:divsChild>
                                                    <w:div w:id="1110080364">
                                                      <w:marLeft w:val="0"/>
                                                      <w:marRight w:val="0"/>
                                                      <w:marTop w:val="0"/>
                                                      <w:marBottom w:val="0"/>
                                                      <w:divBdr>
                                                        <w:top w:val="none" w:sz="0" w:space="0" w:color="auto"/>
                                                        <w:left w:val="none" w:sz="0" w:space="0" w:color="auto"/>
                                                        <w:bottom w:val="none" w:sz="0" w:space="0" w:color="auto"/>
                                                        <w:right w:val="none" w:sz="0" w:space="0" w:color="auto"/>
                                                      </w:divBdr>
                                                      <w:divsChild>
                                                        <w:div w:id="1653875767">
                                                          <w:marLeft w:val="0"/>
                                                          <w:marRight w:val="0"/>
                                                          <w:marTop w:val="0"/>
                                                          <w:marBottom w:val="0"/>
                                                          <w:divBdr>
                                                            <w:top w:val="none" w:sz="0" w:space="0" w:color="auto"/>
                                                            <w:left w:val="none" w:sz="0" w:space="0" w:color="auto"/>
                                                            <w:bottom w:val="none" w:sz="0" w:space="0" w:color="auto"/>
                                                            <w:right w:val="none" w:sz="0" w:space="0" w:color="auto"/>
                                                          </w:divBdr>
                                                        </w:div>
                                                        <w:div w:id="11082322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6363">
      <w:bodyDiv w:val="1"/>
      <w:marLeft w:val="0"/>
      <w:marRight w:val="0"/>
      <w:marTop w:val="0"/>
      <w:marBottom w:val="0"/>
      <w:divBdr>
        <w:top w:val="none" w:sz="0" w:space="0" w:color="auto"/>
        <w:left w:val="none" w:sz="0" w:space="0" w:color="auto"/>
        <w:bottom w:val="none" w:sz="0" w:space="0" w:color="auto"/>
        <w:right w:val="none" w:sz="0" w:space="0" w:color="auto"/>
      </w:divBdr>
    </w:div>
    <w:div w:id="280692659">
      <w:bodyDiv w:val="1"/>
      <w:marLeft w:val="0"/>
      <w:marRight w:val="0"/>
      <w:marTop w:val="0"/>
      <w:marBottom w:val="0"/>
      <w:divBdr>
        <w:top w:val="none" w:sz="0" w:space="0" w:color="auto"/>
        <w:left w:val="none" w:sz="0" w:space="0" w:color="auto"/>
        <w:bottom w:val="none" w:sz="0" w:space="0" w:color="auto"/>
        <w:right w:val="none" w:sz="0" w:space="0" w:color="auto"/>
      </w:divBdr>
    </w:div>
    <w:div w:id="283730810">
      <w:bodyDiv w:val="1"/>
      <w:marLeft w:val="0"/>
      <w:marRight w:val="0"/>
      <w:marTop w:val="0"/>
      <w:marBottom w:val="0"/>
      <w:divBdr>
        <w:top w:val="none" w:sz="0" w:space="0" w:color="auto"/>
        <w:left w:val="none" w:sz="0" w:space="0" w:color="auto"/>
        <w:bottom w:val="none" w:sz="0" w:space="0" w:color="auto"/>
        <w:right w:val="none" w:sz="0" w:space="0" w:color="auto"/>
      </w:divBdr>
    </w:div>
    <w:div w:id="286396923">
      <w:bodyDiv w:val="1"/>
      <w:marLeft w:val="0"/>
      <w:marRight w:val="0"/>
      <w:marTop w:val="0"/>
      <w:marBottom w:val="0"/>
      <w:divBdr>
        <w:top w:val="none" w:sz="0" w:space="0" w:color="auto"/>
        <w:left w:val="none" w:sz="0" w:space="0" w:color="auto"/>
        <w:bottom w:val="none" w:sz="0" w:space="0" w:color="auto"/>
        <w:right w:val="none" w:sz="0" w:space="0" w:color="auto"/>
      </w:divBdr>
    </w:div>
    <w:div w:id="287010106">
      <w:bodyDiv w:val="1"/>
      <w:marLeft w:val="0"/>
      <w:marRight w:val="0"/>
      <w:marTop w:val="0"/>
      <w:marBottom w:val="0"/>
      <w:divBdr>
        <w:top w:val="none" w:sz="0" w:space="0" w:color="auto"/>
        <w:left w:val="none" w:sz="0" w:space="0" w:color="auto"/>
        <w:bottom w:val="none" w:sz="0" w:space="0" w:color="auto"/>
        <w:right w:val="none" w:sz="0" w:space="0" w:color="auto"/>
      </w:divBdr>
    </w:div>
    <w:div w:id="290018656">
      <w:bodyDiv w:val="1"/>
      <w:marLeft w:val="0"/>
      <w:marRight w:val="0"/>
      <w:marTop w:val="0"/>
      <w:marBottom w:val="0"/>
      <w:divBdr>
        <w:top w:val="none" w:sz="0" w:space="0" w:color="auto"/>
        <w:left w:val="none" w:sz="0" w:space="0" w:color="auto"/>
        <w:bottom w:val="none" w:sz="0" w:space="0" w:color="auto"/>
        <w:right w:val="none" w:sz="0" w:space="0" w:color="auto"/>
      </w:divBdr>
    </w:div>
    <w:div w:id="290749939">
      <w:bodyDiv w:val="1"/>
      <w:marLeft w:val="0"/>
      <w:marRight w:val="0"/>
      <w:marTop w:val="0"/>
      <w:marBottom w:val="0"/>
      <w:divBdr>
        <w:top w:val="none" w:sz="0" w:space="0" w:color="auto"/>
        <w:left w:val="none" w:sz="0" w:space="0" w:color="auto"/>
        <w:bottom w:val="none" w:sz="0" w:space="0" w:color="auto"/>
        <w:right w:val="none" w:sz="0" w:space="0" w:color="auto"/>
      </w:divBdr>
    </w:div>
    <w:div w:id="291179478">
      <w:bodyDiv w:val="1"/>
      <w:marLeft w:val="0"/>
      <w:marRight w:val="0"/>
      <w:marTop w:val="0"/>
      <w:marBottom w:val="0"/>
      <w:divBdr>
        <w:top w:val="none" w:sz="0" w:space="0" w:color="auto"/>
        <w:left w:val="none" w:sz="0" w:space="0" w:color="auto"/>
        <w:bottom w:val="none" w:sz="0" w:space="0" w:color="auto"/>
        <w:right w:val="none" w:sz="0" w:space="0" w:color="auto"/>
      </w:divBdr>
    </w:div>
    <w:div w:id="295644800">
      <w:bodyDiv w:val="1"/>
      <w:marLeft w:val="0"/>
      <w:marRight w:val="0"/>
      <w:marTop w:val="0"/>
      <w:marBottom w:val="0"/>
      <w:divBdr>
        <w:top w:val="none" w:sz="0" w:space="0" w:color="auto"/>
        <w:left w:val="none" w:sz="0" w:space="0" w:color="auto"/>
        <w:bottom w:val="none" w:sz="0" w:space="0" w:color="auto"/>
        <w:right w:val="none" w:sz="0" w:space="0" w:color="auto"/>
      </w:divBdr>
    </w:div>
    <w:div w:id="297297459">
      <w:bodyDiv w:val="1"/>
      <w:marLeft w:val="0"/>
      <w:marRight w:val="0"/>
      <w:marTop w:val="0"/>
      <w:marBottom w:val="0"/>
      <w:divBdr>
        <w:top w:val="none" w:sz="0" w:space="0" w:color="auto"/>
        <w:left w:val="none" w:sz="0" w:space="0" w:color="auto"/>
        <w:bottom w:val="none" w:sz="0" w:space="0" w:color="auto"/>
        <w:right w:val="none" w:sz="0" w:space="0" w:color="auto"/>
      </w:divBdr>
    </w:div>
    <w:div w:id="300811285">
      <w:bodyDiv w:val="1"/>
      <w:marLeft w:val="0"/>
      <w:marRight w:val="0"/>
      <w:marTop w:val="0"/>
      <w:marBottom w:val="0"/>
      <w:divBdr>
        <w:top w:val="none" w:sz="0" w:space="0" w:color="auto"/>
        <w:left w:val="none" w:sz="0" w:space="0" w:color="auto"/>
        <w:bottom w:val="none" w:sz="0" w:space="0" w:color="auto"/>
        <w:right w:val="none" w:sz="0" w:space="0" w:color="auto"/>
      </w:divBdr>
    </w:div>
    <w:div w:id="303002946">
      <w:bodyDiv w:val="1"/>
      <w:marLeft w:val="0"/>
      <w:marRight w:val="0"/>
      <w:marTop w:val="0"/>
      <w:marBottom w:val="0"/>
      <w:divBdr>
        <w:top w:val="none" w:sz="0" w:space="0" w:color="auto"/>
        <w:left w:val="none" w:sz="0" w:space="0" w:color="auto"/>
        <w:bottom w:val="none" w:sz="0" w:space="0" w:color="auto"/>
        <w:right w:val="none" w:sz="0" w:space="0" w:color="auto"/>
      </w:divBdr>
    </w:div>
    <w:div w:id="304555146">
      <w:bodyDiv w:val="1"/>
      <w:marLeft w:val="0"/>
      <w:marRight w:val="0"/>
      <w:marTop w:val="0"/>
      <w:marBottom w:val="0"/>
      <w:divBdr>
        <w:top w:val="none" w:sz="0" w:space="0" w:color="auto"/>
        <w:left w:val="none" w:sz="0" w:space="0" w:color="auto"/>
        <w:bottom w:val="none" w:sz="0" w:space="0" w:color="auto"/>
        <w:right w:val="none" w:sz="0" w:space="0" w:color="auto"/>
      </w:divBdr>
    </w:div>
    <w:div w:id="304748050">
      <w:bodyDiv w:val="1"/>
      <w:marLeft w:val="0"/>
      <w:marRight w:val="0"/>
      <w:marTop w:val="0"/>
      <w:marBottom w:val="0"/>
      <w:divBdr>
        <w:top w:val="none" w:sz="0" w:space="0" w:color="auto"/>
        <w:left w:val="none" w:sz="0" w:space="0" w:color="auto"/>
        <w:bottom w:val="none" w:sz="0" w:space="0" w:color="auto"/>
        <w:right w:val="none" w:sz="0" w:space="0" w:color="auto"/>
      </w:divBdr>
    </w:div>
    <w:div w:id="305281816">
      <w:bodyDiv w:val="1"/>
      <w:marLeft w:val="0"/>
      <w:marRight w:val="0"/>
      <w:marTop w:val="0"/>
      <w:marBottom w:val="0"/>
      <w:divBdr>
        <w:top w:val="none" w:sz="0" w:space="0" w:color="auto"/>
        <w:left w:val="none" w:sz="0" w:space="0" w:color="auto"/>
        <w:bottom w:val="none" w:sz="0" w:space="0" w:color="auto"/>
        <w:right w:val="none" w:sz="0" w:space="0" w:color="auto"/>
      </w:divBdr>
    </w:div>
    <w:div w:id="315913437">
      <w:bodyDiv w:val="1"/>
      <w:marLeft w:val="0"/>
      <w:marRight w:val="0"/>
      <w:marTop w:val="0"/>
      <w:marBottom w:val="0"/>
      <w:divBdr>
        <w:top w:val="none" w:sz="0" w:space="0" w:color="auto"/>
        <w:left w:val="none" w:sz="0" w:space="0" w:color="auto"/>
        <w:bottom w:val="none" w:sz="0" w:space="0" w:color="auto"/>
        <w:right w:val="none" w:sz="0" w:space="0" w:color="auto"/>
      </w:divBdr>
    </w:div>
    <w:div w:id="320237282">
      <w:bodyDiv w:val="1"/>
      <w:marLeft w:val="0"/>
      <w:marRight w:val="0"/>
      <w:marTop w:val="0"/>
      <w:marBottom w:val="0"/>
      <w:divBdr>
        <w:top w:val="none" w:sz="0" w:space="0" w:color="auto"/>
        <w:left w:val="none" w:sz="0" w:space="0" w:color="auto"/>
        <w:bottom w:val="none" w:sz="0" w:space="0" w:color="auto"/>
        <w:right w:val="none" w:sz="0" w:space="0" w:color="auto"/>
      </w:divBdr>
    </w:div>
    <w:div w:id="320812116">
      <w:bodyDiv w:val="1"/>
      <w:marLeft w:val="0"/>
      <w:marRight w:val="0"/>
      <w:marTop w:val="0"/>
      <w:marBottom w:val="0"/>
      <w:divBdr>
        <w:top w:val="none" w:sz="0" w:space="0" w:color="auto"/>
        <w:left w:val="none" w:sz="0" w:space="0" w:color="auto"/>
        <w:bottom w:val="none" w:sz="0" w:space="0" w:color="auto"/>
        <w:right w:val="none" w:sz="0" w:space="0" w:color="auto"/>
      </w:divBdr>
    </w:div>
    <w:div w:id="320817533">
      <w:bodyDiv w:val="1"/>
      <w:marLeft w:val="0"/>
      <w:marRight w:val="0"/>
      <w:marTop w:val="0"/>
      <w:marBottom w:val="0"/>
      <w:divBdr>
        <w:top w:val="none" w:sz="0" w:space="0" w:color="auto"/>
        <w:left w:val="none" w:sz="0" w:space="0" w:color="auto"/>
        <w:bottom w:val="none" w:sz="0" w:space="0" w:color="auto"/>
        <w:right w:val="none" w:sz="0" w:space="0" w:color="auto"/>
      </w:divBdr>
    </w:div>
    <w:div w:id="321278900">
      <w:bodyDiv w:val="1"/>
      <w:marLeft w:val="0"/>
      <w:marRight w:val="0"/>
      <w:marTop w:val="0"/>
      <w:marBottom w:val="0"/>
      <w:divBdr>
        <w:top w:val="none" w:sz="0" w:space="0" w:color="auto"/>
        <w:left w:val="none" w:sz="0" w:space="0" w:color="auto"/>
        <w:bottom w:val="none" w:sz="0" w:space="0" w:color="auto"/>
        <w:right w:val="none" w:sz="0" w:space="0" w:color="auto"/>
      </w:divBdr>
    </w:div>
    <w:div w:id="321398224">
      <w:bodyDiv w:val="1"/>
      <w:marLeft w:val="0"/>
      <w:marRight w:val="0"/>
      <w:marTop w:val="0"/>
      <w:marBottom w:val="0"/>
      <w:divBdr>
        <w:top w:val="none" w:sz="0" w:space="0" w:color="auto"/>
        <w:left w:val="none" w:sz="0" w:space="0" w:color="auto"/>
        <w:bottom w:val="none" w:sz="0" w:space="0" w:color="auto"/>
        <w:right w:val="none" w:sz="0" w:space="0" w:color="auto"/>
      </w:divBdr>
    </w:div>
    <w:div w:id="323318790">
      <w:bodyDiv w:val="1"/>
      <w:marLeft w:val="0"/>
      <w:marRight w:val="0"/>
      <w:marTop w:val="0"/>
      <w:marBottom w:val="0"/>
      <w:divBdr>
        <w:top w:val="none" w:sz="0" w:space="0" w:color="auto"/>
        <w:left w:val="none" w:sz="0" w:space="0" w:color="auto"/>
        <w:bottom w:val="none" w:sz="0" w:space="0" w:color="auto"/>
        <w:right w:val="none" w:sz="0" w:space="0" w:color="auto"/>
      </w:divBdr>
    </w:div>
    <w:div w:id="323894576">
      <w:bodyDiv w:val="1"/>
      <w:marLeft w:val="0"/>
      <w:marRight w:val="0"/>
      <w:marTop w:val="0"/>
      <w:marBottom w:val="0"/>
      <w:divBdr>
        <w:top w:val="none" w:sz="0" w:space="0" w:color="auto"/>
        <w:left w:val="none" w:sz="0" w:space="0" w:color="auto"/>
        <w:bottom w:val="none" w:sz="0" w:space="0" w:color="auto"/>
        <w:right w:val="none" w:sz="0" w:space="0" w:color="auto"/>
      </w:divBdr>
    </w:div>
    <w:div w:id="329022803">
      <w:bodyDiv w:val="1"/>
      <w:marLeft w:val="0"/>
      <w:marRight w:val="0"/>
      <w:marTop w:val="0"/>
      <w:marBottom w:val="0"/>
      <w:divBdr>
        <w:top w:val="none" w:sz="0" w:space="0" w:color="auto"/>
        <w:left w:val="none" w:sz="0" w:space="0" w:color="auto"/>
        <w:bottom w:val="none" w:sz="0" w:space="0" w:color="auto"/>
        <w:right w:val="none" w:sz="0" w:space="0" w:color="auto"/>
      </w:divBdr>
    </w:div>
    <w:div w:id="332488251">
      <w:bodyDiv w:val="1"/>
      <w:marLeft w:val="0"/>
      <w:marRight w:val="0"/>
      <w:marTop w:val="0"/>
      <w:marBottom w:val="0"/>
      <w:divBdr>
        <w:top w:val="none" w:sz="0" w:space="0" w:color="auto"/>
        <w:left w:val="none" w:sz="0" w:space="0" w:color="auto"/>
        <w:bottom w:val="none" w:sz="0" w:space="0" w:color="auto"/>
        <w:right w:val="none" w:sz="0" w:space="0" w:color="auto"/>
      </w:divBdr>
    </w:div>
    <w:div w:id="341050974">
      <w:bodyDiv w:val="1"/>
      <w:marLeft w:val="0"/>
      <w:marRight w:val="0"/>
      <w:marTop w:val="0"/>
      <w:marBottom w:val="0"/>
      <w:divBdr>
        <w:top w:val="none" w:sz="0" w:space="0" w:color="auto"/>
        <w:left w:val="none" w:sz="0" w:space="0" w:color="auto"/>
        <w:bottom w:val="none" w:sz="0" w:space="0" w:color="auto"/>
        <w:right w:val="none" w:sz="0" w:space="0" w:color="auto"/>
      </w:divBdr>
    </w:div>
    <w:div w:id="341779769">
      <w:bodyDiv w:val="1"/>
      <w:marLeft w:val="0"/>
      <w:marRight w:val="0"/>
      <w:marTop w:val="0"/>
      <w:marBottom w:val="0"/>
      <w:divBdr>
        <w:top w:val="none" w:sz="0" w:space="0" w:color="auto"/>
        <w:left w:val="none" w:sz="0" w:space="0" w:color="auto"/>
        <w:bottom w:val="none" w:sz="0" w:space="0" w:color="auto"/>
        <w:right w:val="none" w:sz="0" w:space="0" w:color="auto"/>
      </w:divBdr>
    </w:div>
    <w:div w:id="342438421">
      <w:bodyDiv w:val="1"/>
      <w:marLeft w:val="0"/>
      <w:marRight w:val="0"/>
      <w:marTop w:val="0"/>
      <w:marBottom w:val="0"/>
      <w:divBdr>
        <w:top w:val="none" w:sz="0" w:space="0" w:color="auto"/>
        <w:left w:val="none" w:sz="0" w:space="0" w:color="auto"/>
        <w:bottom w:val="none" w:sz="0" w:space="0" w:color="auto"/>
        <w:right w:val="none" w:sz="0" w:space="0" w:color="auto"/>
      </w:divBdr>
    </w:div>
    <w:div w:id="343672702">
      <w:bodyDiv w:val="1"/>
      <w:marLeft w:val="0"/>
      <w:marRight w:val="0"/>
      <w:marTop w:val="0"/>
      <w:marBottom w:val="0"/>
      <w:divBdr>
        <w:top w:val="none" w:sz="0" w:space="0" w:color="auto"/>
        <w:left w:val="none" w:sz="0" w:space="0" w:color="auto"/>
        <w:bottom w:val="none" w:sz="0" w:space="0" w:color="auto"/>
        <w:right w:val="none" w:sz="0" w:space="0" w:color="auto"/>
      </w:divBdr>
    </w:div>
    <w:div w:id="347218964">
      <w:bodyDiv w:val="1"/>
      <w:marLeft w:val="0"/>
      <w:marRight w:val="0"/>
      <w:marTop w:val="0"/>
      <w:marBottom w:val="0"/>
      <w:divBdr>
        <w:top w:val="none" w:sz="0" w:space="0" w:color="auto"/>
        <w:left w:val="none" w:sz="0" w:space="0" w:color="auto"/>
        <w:bottom w:val="none" w:sz="0" w:space="0" w:color="auto"/>
        <w:right w:val="none" w:sz="0" w:space="0" w:color="auto"/>
      </w:divBdr>
    </w:div>
    <w:div w:id="353309370">
      <w:bodyDiv w:val="1"/>
      <w:marLeft w:val="0"/>
      <w:marRight w:val="0"/>
      <w:marTop w:val="0"/>
      <w:marBottom w:val="0"/>
      <w:divBdr>
        <w:top w:val="none" w:sz="0" w:space="0" w:color="auto"/>
        <w:left w:val="none" w:sz="0" w:space="0" w:color="auto"/>
        <w:bottom w:val="none" w:sz="0" w:space="0" w:color="auto"/>
        <w:right w:val="none" w:sz="0" w:space="0" w:color="auto"/>
      </w:divBdr>
    </w:div>
    <w:div w:id="357703356">
      <w:bodyDiv w:val="1"/>
      <w:marLeft w:val="0"/>
      <w:marRight w:val="0"/>
      <w:marTop w:val="0"/>
      <w:marBottom w:val="0"/>
      <w:divBdr>
        <w:top w:val="none" w:sz="0" w:space="0" w:color="auto"/>
        <w:left w:val="none" w:sz="0" w:space="0" w:color="auto"/>
        <w:bottom w:val="none" w:sz="0" w:space="0" w:color="auto"/>
        <w:right w:val="none" w:sz="0" w:space="0" w:color="auto"/>
      </w:divBdr>
    </w:div>
    <w:div w:id="359478250">
      <w:bodyDiv w:val="1"/>
      <w:marLeft w:val="0"/>
      <w:marRight w:val="0"/>
      <w:marTop w:val="0"/>
      <w:marBottom w:val="0"/>
      <w:divBdr>
        <w:top w:val="none" w:sz="0" w:space="0" w:color="auto"/>
        <w:left w:val="none" w:sz="0" w:space="0" w:color="auto"/>
        <w:bottom w:val="none" w:sz="0" w:space="0" w:color="auto"/>
        <w:right w:val="none" w:sz="0" w:space="0" w:color="auto"/>
      </w:divBdr>
    </w:div>
    <w:div w:id="366419525">
      <w:bodyDiv w:val="1"/>
      <w:marLeft w:val="0"/>
      <w:marRight w:val="0"/>
      <w:marTop w:val="0"/>
      <w:marBottom w:val="0"/>
      <w:divBdr>
        <w:top w:val="none" w:sz="0" w:space="0" w:color="auto"/>
        <w:left w:val="none" w:sz="0" w:space="0" w:color="auto"/>
        <w:bottom w:val="none" w:sz="0" w:space="0" w:color="auto"/>
        <w:right w:val="none" w:sz="0" w:space="0" w:color="auto"/>
      </w:divBdr>
    </w:div>
    <w:div w:id="372507039">
      <w:bodyDiv w:val="1"/>
      <w:marLeft w:val="0"/>
      <w:marRight w:val="0"/>
      <w:marTop w:val="0"/>
      <w:marBottom w:val="0"/>
      <w:divBdr>
        <w:top w:val="none" w:sz="0" w:space="0" w:color="auto"/>
        <w:left w:val="none" w:sz="0" w:space="0" w:color="auto"/>
        <w:bottom w:val="none" w:sz="0" w:space="0" w:color="auto"/>
        <w:right w:val="none" w:sz="0" w:space="0" w:color="auto"/>
      </w:divBdr>
    </w:div>
    <w:div w:id="372968663">
      <w:bodyDiv w:val="1"/>
      <w:marLeft w:val="0"/>
      <w:marRight w:val="0"/>
      <w:marTop w:val="0"/>
      <w:marBottom w:val="0"/>
      <w:divBdr>
        <w:top w:val="none" w:sz="0" w:space="0" w:color="auto"/>
        <w:left w:val="none" w:sz="0" w:space="0" w:color="auto"/>
        <w:bottom w:val="none" w:sz="0" w:space="0" w:color="auto"/>
        <w:right w:val="none" w:sz="0" w:space="0" w:color="auto"/>
      </w:divBdr>
    </w:div>
    <w:div w:id="379012111">
      <w:bodyDiv w:val="1"/>
      <w:marLeft w:val="0"/>
      <w:marRight w:val="0"/>
      <w:marTop w:val="0"/>
      <w:marBottom w:val="0"/>
      <w:divBdr>
        <w:top w:val="none" w:sz="0" w:space="0" w:color="auto"/>
        <w:left w:val="none" w:sz="0" w:space="0" w:color="auto"/>
        <w:bottom w:val="none" w:sz="0" w:space="0" w:color="auto"/>
        <w:right w:val="none" w:sz="0" w:space="0" w:color="auto"/>
      </w:divBdr>
    </w:div>
    <w:div w:id="379786593">
      <w:bodyDiv w:val="1"/>
      <w:marLeft w:val="0"/>
      <w:marRight w:val="0"/>
      <w:marTop w:val="0"/>
      <w:marBottom w:val="0"/>
      <w:divBdr>
        <w:top w:val="none" w:sz="0" w:space="0" w:color="auto"/>
        <w:left w:val="none" w:sz="0" w:space="0" w:color="auto"/>
        <w:bottom w:val="none" w:sz="0" w:space="0" w:color="auto"/>
        <w:right w:val="none" w:sz="0" w:space="0" w:color="auto"/>
      </w:divBdr>
    </w:div>
    <w:div w:id="380859766">
      <w:bodyDiv w:val="1"/>
      <w:marLeft w:val="0"/>
      <w:marRight w:val="0"/>
      <w:marTop w:val="0"/>
      <w:marBottom w:val="0"/>
      <w:divBdr>
        <w:top w:val="none" w:sz="0" w:space="0" w:color="auto"/>
        <w:left w:val="none" w:sz="0" w:space="0" w:color="auto"/>
        <w:bottom w:val="none" w:sz="0" w:space="0" w:color="auto"/>
        <w:right w:val="none" w:sz="0" w:space="0" w:color="auto"/>
      </w:divBdr>
    </w:div>
    <w:div w:id="389114266">
      <w:bodyDiv w:val="1"/>
      <w:marLeft w:val="0"/>
      <w:marRight w:val="0"/>
      <w:marTop w:val="0"/>
      <w:marBottom w:val="0"/>
      <w:divBdr>
        <w:top w:val="none" w:sz="0" w:space="0" w:color="auto"/>
        <w:left w:val="none" w:sz="0" w:space="0" w:color="auto"/>
        <w:bottom w:val="none" w:sz="0" w:space="0" w:color="auto"/>
        <w:right w:val="none" w:sz="0" w:space="0" w:color="auto"/>
      </w:divBdr>
    </w:div>
    <w:div w:id="390037482">
      <w:bodyDiv w:val="1"/>
      <w:marLeft w:val="0"/>
      <w:marRight w:val="0"/>
      <w:marTop w:val="0"/>
      <w:marBottom w:val="0"/>
      <w:divBdr>
        <w:top w:val="none" w:sz="0" w:space="0" w:color="auto"/>
        <w:left w:val="none" w:sz="0" w:space="0" w:color="auto"/>
        <w:bottom w:val="none" w:sz="0" w:space="0" w:color="auto"/>
        <w:right w:val="none" w:sz="0" w:space="0" w:color="auto"/>
      </w:divBdr>
    </w:div>
    <w:div w:id="391078722">
      <w:bodyDiv w:val="1"/>
      <w:marLeft w:val="0"/>
      <w:marRight w:val="0"/>
      <w:marTop w:val="0"/>
      <w:marBottom w:val="0"/>
      <w:divBdr>
        <w:top w:val="none" w:sz="0" w:space="0" w:color="auto"/>
        <w:left w:val="none" w:sz="0" w:space="0" w:color="auto"/>
        <w:bottom w:val="none" w:sz="0" w:space="0" w:color="auto"/>
        <w:right w:val="none" w:sz="0" w:space="0" w:color="auto"/>
      </w:divBdr>
    </w:div>
    <w:div w:id="394819507">
      <w:bodyDiv w:val="1"/>
      <w:marLeft w:val="0"/>
      <w:marRight w:val="0"/>
      <w:marTop w:val="0"/>
      <w:marBottom w:val="0"/>
      <w:divBdr>
        <w:top w:val="none" w:sz="0" w:space="0" w:color="auto"/>
        <w:left w:val="none" w:sz="0" w:space="0" w:color="auto"/>
        <w:bottom w:val="none" w:sz="0" w:space="0" w:color="auto"/>
        <w:right w:val="none" w:sz="0" w:space="0" w:color="auto"/>
      </w:divBdr>
    </w:div>
    <w:div w:id="396830803">
      <w:bodyDiv w:val="1"/>
      <w:marLeft w:val="0"/>
      <w:marRight w:val="0"/>
      <w:marTop w:val="0"/>
      <w:marBottom w:val="0"/>
      <w:divBdr>
        <w:top w:val="none" w:sz="0" w:space="0" w:color="auto"/>
        <w:left w:val="none" w:sz="0" w:space="0" w:color="auto"/>
        <w:bottom w:val="none" w:sz="0" w:space="0" w:color="auto"/>
        <w:right w:val="none" w:sz="0" w:space="0" w:color="auto"/>
      </w:divBdr>
    </w:div>
    <w:div w:id="397367580">
      <w:bodyDiv w:val="1"/>
      <w:marLeft w:val="0"/>
      <w:marRight w:val="0"/>
      <w:marTop w:val="0"/>
      <w:marBottom w:val="0"/>
      <w:divBdr>
        <w:top w:val="none" w:sz="0" w:space="0" w:color="auto"/>
        <w:left w:val="none" w:sz="0" w:space="0" w:color="auto"/>
        <w:bottom w:val="none" w:sz="0" w:space="0" w:color="auto"/>
        <w:right w:val="none" w:sz="0" w:space="0" w:color="auto"/>
      </w:divBdr>
    </w:div>
    <w:div w:id="400369096">
      <w:bodyDiv w:val="1"/>
      <w:marLeft w:val="0"/>
      <w:marRight w:val="0"/>
      <w:marTop w:val="0"/>
      <w:marBottom w:val="0"/>
      <w:divBdr>
        <w:top w:val="none" w:sz="0" w:space="0" w:color="auto"/>
        <w:left w:val="none" w:sz="0" w:space="0" w:color="auto"/>
        <w:bottom w:val="none" w:sz="0" w:space="0" w:color="auto"/>
        <w:right w:val="none" w:sz="0" w:space="0" w:color="auto"/>
      </w:divBdr>
    </w:div>
    <w:div w:id="403718883">
      <w:bodyDiv w:val="1"/>
      <w:marLeft w:val="0"/>
      <w:marRight w:val="0"/>
      <w:marTop w:val="0"/>
      <w:marBottom w:val="0"/>
      <w:divBdr>
        <w:top w:val="none" w:sz="0" w:space="0" w:color="auto"/>
        <w:left w:val="none" w:sz="0" w:space="0" w:color="auto"/>
        <w:bottom w:val="none" w:sz="0" w:space="0" w:color="auto"/>
        <w:right w:val="none" w:sz="0" w:space="0" w:color="auto"/>
      </w:divBdr>
    </w:div>
    <w:div w:id="404185066">
      <w:bodyDiv w:val="1"/>
      <w:marLeft w:val="0"/>
      <w:marRight w:val="0"/>
      <w:marTop w:val="0"/>
      <w:marBottom w:val="0"/>
      <w:divBdr>
        <w:top w:val="none" w:sz="0" w:space="0" w:color="auto"/>
        <w:left w:val="none" w:sz="0" w:space="0" w:color="auto"/>
        <w:bottom w:val="none" w:sz="0" w:space="0" w:color="auto"/>
        <w:right w:val="none" w:sz="0" w:space="0" w:color="auto"/>
      </w:divBdr>
    </w:div>
    <w:div w:id="405424510">
      <w:bodyDiv w:val="1"/>
      <w:marLeft w:val="0"/>
      <w:marRight w:val="0"/>
      <w:marTop w:val="0"/>
      <w:marBottom w:val="0"/>
      <w:divBdr>
        <w:top w:val="none" w:sz="0" w:space="0" w:color="auto"/>
        <w:left w:val="none" w:sz="0" w:space="0" w:color="auto"/>
        <w:bottom w:val="none" w:sz="0" w:space="0" w:color="auto"/>
        <w:right w:val="none" w:sz="0" w:space="0" w:color="auto"/>
      </w:divBdr>
    </w:div>
    <w:div w:id="406466783">
      <w:bodyDiv w:val="1"/>
      <w:marLeft w:val="0"/>
      <w:marRight w:val="0"/>
      <w:marTop w:val="0"/>
      <w:marBottom w:val="0"/>
      <w:divBdr>
        <w:top w:val="none" w:sz="0" w:space="0" w:color="auto"/>
        <w:left w:val="none" w:sz="0" w:space="0" w:color="auto"/>
        <w:bottom w:val="none" w:sz="0" w:space="0" w:color="auto"/>
        <w:right w:val="none" w:sz="0" w:space="0" w:color="auto"/>
      </w:divBdr>
    </w:div>
    <w:div w:id="407532014">
      <w:bodyDiv w:val="1"/>
      <w:marLeft w:val="0"/>
      <w:marRight w:val="0"/>
      <w:marTop w:val="0"/>
      <w:marBottom w:val="0"/>
      <w:divBdr>
        <w:top w:val="none" w:sz="0" w:space="0" w:color="auto"/>
        <w:left w:val="none" w:sz="0" w:space="0" w:color="auto"/>
        <w:bottom w:val="none" w:sz="0" w:space="0" w:color="auto"/>
        <w:right w:val="none" w:sz="0" w:space="0" w:color="auto"/>
      </w:divBdr>
    </w:div>
    <w:div w:id="407969969">
      <w:bodyDiv w:val="1"/>
      <w:marLeft w:val="0"/>
      <w:marRight w:val="0"/>
      <w:marTop w:val="0"/>
      <w:marBottom w:val="0"/>
      <w:divBdr>
        <w:top w:val="none" w:sz="0" w:space="0" w:color="auto"/>
        <w:left w:val="none" w:sz="0" w:space="0" w:color="auto"/>
        <w:bottom w:val="none" w:sz="0" w:space="0" w:color="auto"/>
        <w:right w:val="none" w:sz="0" w:space="0" w:color="auto"/>
      </w:divBdr>
    </w:div>
    <w:div w:id="409351431">
      <w:bodyDiv w:val="1"/>
      <w:marLeft w:val="0"/>
      <w:marRight w:val="0"/>
      <w:marTop w:val="0"/>
      <w:marBottom w:val="0"/>
      <w:divBdr>
        <w:top w:val="none" w:sz="0" w:space="0" w:color="auto"/>
        <w:left w:val="none" w:sz="0" w:space="0" w:color="auto"/>
        <w:bottom w:val="none" w:sz="0" w:space="0" w:color="auto"/>
        <w:right w:val="none" w:sz="0" w:space="0" w:color="auto"/>
      </w:divBdr>
    </w:div>
    <w:div w:id="411321417">
      <w:bodyDiv w:val="1"/>
      <w:marLeft w:val="0"/>
      <w:marRight w:val="0"/>
      <w:marTop w:val="0"/>
      <w:marBottom w:val="0"/>
      <w:divBdr>
        <w:top w:val="none" w:sz="0" w:space="0" w:color="auto"/>
        <w:left w:val="none" w:sz="0" w:space="0" w:color="auto"/>
        <w:bottom w:val="none" w:sz="0" w:space="0" w:color="auto"/>
        <w:right w:val="none" w:sz="0" w:space="0" w:color="auto"/>
      </w:divBdr>
    </w:div>
    <w:div w:id="415128268">
      <w:bodyDiv w:val="1"/>
      <w:marLeft w:val="0"/>
      <w:marRight w:val="0"/>
      <w:marTop w:val="0"/>
      <w:marBottom w:val="0"/>
      <w:divBdr>
        <w:top w:val="none" w:sz="0" w:space="0" w:color="auto"/>
        <w:left w:val="none" w:sz="0" w:space="0" w:color="auto"/>
        <w:bottom w:val="none" w:sz="0" w:space="0" w:color="auto"/>
        <w:right w:val="none" w:sz="0" w:space="0" w:color="auto"/>
      </w:divBdr>
    </w:div>
    <w:div w:id="415978447">
      <w:bodyDiv w:val="1"/>
      <w:marLeft w:val="0"/>
      <w:marRight w:val="0"/>
      <w:marTop w:val="0"/>
      <w:marBottom w:val="0"/>
      <w:divBdr>
        <w:top w:val="none" w:sz="0" w:space="0" w:color="auto"/>
        <w:left w:val="none" w:sz="0" w:space="0" w:color="auto"/>
        <w:bottom w:val="none" w:sz="0" w:space="0" w:color="auto"/>
        <w:right w:val="none" w:sz="0" w:space="0" w:color="auto"/>
      </w:divBdr>
    </w:div>
    <w:div w:id="416756688">
      <w:bodyDiv w:val="1"/>
      <w:marLeft w:val="0"/>
      <w:marRight w:val="0"/>
      <w:marTop w:val="0"/>
      <w:marBottom w:val="0"/>
      <w:divBdr>
        <w:top w:val="none" w:sz="0" w:space="0" w:color="auto"/>
        <w:left w:val="none" w:sz="0" w:space="0" w:color="auto"/>
        <w:bottom w:val="none" w:sz="0" w:space="0" w:color="auto"/>
        <w:right w:val="none" w:sz="0" w:space="0" w:color="auto"/>
      </w:divBdr>
    </w:div>
    <w:div w:id="419716136">
      <w:bodyDiv w:val="1"/>
      <w:marLeft w:val="0"/>
      <w:marRight w:val="0"/>
      <w:marTop w:val="0"/>
      <w:marBottom w:val="0"/>
      <w:divBdr>
        <w:top w:val="none" w:sz="0" w:space="0" w:color="auto"/>
        <w:left w:val="none" w:sz="0" w:space="0" w:color="auto"/>
        <w:bottom w:val="none" w:sz="0" w:space="0" w:color="auto"/>
        <w:right w:val="none" w:sz="0" w:space="0" w:color="auto"/>
      </w:divBdr>
    </w:div>
    <w:div w:id="421296794">
      <w:bodyDiv w:val="1"/>
      <w:marLeft w:val="0"/>
      <w:marRight w:val="0"/>
      <w:marTop w:val="0"/>
      <w:marBottom w:val="0"/>
      <w:divBdr>
        <w:top w:val="none" w:sz="0" w:space="0" w:color="auto"/>
        <w:left w:val="none" w:sz="0" w:space="0" w:color="auto"/>
        <w:bottom w:val="none" w:sz="0" w:space="0" w:color="auto"/>
        <w:right w:val="none" w:sz="0" w:space="0" w:color="auto"/>
      </w:divBdr>
    </w:div>
    <w:div w:id="421679205">
      <w:bodyDiv w:val="1"/>
      <w:marLeft w:val="0"/>
      <w:marRight w:val="0"/>
      <w:marTop w:val="0"/>
      <w:marBottom w:val="0"/>
      <w:divBdr>
        <w:top w:val="none" w:sz="0" w:space="0" w:color="auto"/>
        <w:left w:val="none" w:sz="0" w:space="0" w:color="auto"/>
        <w:bottom w:val="none" w:sz="0" w:space="0" w:color="auto"/>
        <w:right w:val="none" w:sz="0" w:space="0" w:color="auto"/>
      </w:divBdr>
    </w:div>
    <w:div w:id="423113006">
      <w:bodyDiv w:val="1"/>
      <w:marLeft w:val="0"/>
      <w:marRight w:val="0"/>
      <w:marTop w:val="0"/>
      <w:marBottom w:val="0"/>
      <w:divBdr>
        <w:top w:val="none" w:sz="0" w:space="0" w:color="auto"/>
        <w:left w:val="none" w:sz="0" w:space="0" w:color="auto"/>
        <w:bottom w:val="none" w:sz="0" w:space="0" w:color="auto"/>
        <w:right w:val="none" w:sz="0" w:space="0" w:color="auto"/>
      </w:divBdr>
      <w:divsChild>
        <w:div w:id="1211921560">
          <w:marLeft w:val="0"/>
          <w:marRight w:val="0"/>
          <w:marTop w:val="0"/>
          <w:marBottom w:val="0"/>
          <w:divBdr>
            <w:top w:val="none" w:sz="0" w:space="0" w:color="auto"/>
            <w:left w:val="none" w:sz="0" w:space="0" w:color="auto"/>
            <w:bottom w:val="none" w:sz="0" w:space="0" w:color="auto"/>
            <w:right w:val="none" w:sz="0" w:space="0" w:color="auto"/>
          </w:divBdr>
          <w:divsChild>
            <w:div w:id="1144011061">
              <w:marLeft w:val="0"/>
              <w:marRight w:val="0"/>
              <w:marTop w:val="0"/>
              <w:marBottom w:val="0"/>
              <w:divBdr>
                <w:top w:val="none" w:sz="0" w:space="0" w:color="auto"/>
                <w:left w:val="none" w:sz="0" w:space="0" w:color="auto"/>
                <w:bottom w:val="none" w:sz="0" w:space="0" w:color="auto"/>
                <w:right w:val="none" w:sz="0" w:space="0" w:color="auto"/>
              </w:divBdr>
              <w:divsChild>
                <w:div w:id="1712417915">
                  <w:marLeft w:val="0"/>
                  <w:marRight w:val="0"/>
                  <w:marTop w:val="0"/>
                  <w:marBottom w:val="0"/>
                  <w:divBdr>
                    <w:top w:val="none" w:sz="0" w:space="0" w:color="auto"/>
                    <w:left w:val="none" w:sz="0" w:space="0" w:color="auto"/>
                    <w:bottom w:val="none" w:sz="0" w:space="0" w:color="auto"/>
                    <w:right w:val="none" w:sz="0" w:space="0" w:color="auto"/>
                  </w:divBdr>
                  <w:divsChild>
                    <w:div w:id="1350792113">
                      <w:marLeft w:val="0"/>
                      <w:marRight w:val="0"/>
                      <w:marTop w:val="0"/>
                      <w:marBottom w:val="0"/>
                      <w:divBdr>
                        <w:top w:val="none" w:sz="0" w:space="0" w:color="auto"/>
                        <w:left w:val="none" w:sz="0" w:space="0" w:color="auto"/>
                        <w:bottom w:val="none" w:sz="0" w:space="0" w:color="auto"/>
                        <w:right w:val="none" w:sz="0" w:space="0" w:color="auto"/>
                      </w:divBdr>
                      <w:divsChild>
                        <w:div w:id="403451686">
                          <w:marLeft w:val="0"/>
                          <w:marRight w:val="0"/>
                          <w:marTop w:val="0"/>
                          <w:marBottom w:val="0"/>
                          <w:divBdr>
                            <w:top w:val="none" w:sz="0" w:space="0" w:color="auto"/>
                            <w:left w:val="none" w:sz="0" w:space="0" w:color="auto"/>
                            <w:bottom w:val="none" w:sz="0" w:space="0" w:color="auto"/>
                            <w:right w:val="none" w:sz="0" w:space="0" w:color="auto"/>
                          </w:divBdr>
                          <w:divsChild>
                            <w:div w:id="98794335">
                              <w:marLeft w:val="0"/>
                              <w:marRight w:val="0"/>
                              <w:marTop w:val="0"/>
                              <w:marBottom w:val="0"/>
                              <w:divBdr>
                                <w:top w:val="none" w:sz="0" w:space="0" w:color="auto"/>
                                <w:left w:val="none" w:sz="0" w:space="0" w:color="auto"/>
                                <w:bottom w:val="none" w:sz="0" w:space="0" w:color="auto"/>
                                <w:right w:val="none" w:sz="0" w:space="0" w:color="auto"/>
                              </w:divBdr>
                              <w:divsChild>
                                <w:div w:id="17433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958268">
      <w:bodyDiv w:val="1"/>
      <w:marLeft w:val="0"/>
      <w:marRight w:val="0"/>
      <w:marTop w:val="0"/>
      <w:marBottom w:val="0"/>
      <w:divBdr>
        <w:top w:val="none" w:sz="0" w:space="0" w:color="auto"/>
        <w:left w:val="none" w:sz="0" w:space="0" w:color="auto"/>
        <w:bottom w:val="none" w:sz="0" w:space="0" w:color="auto"/>
        <w:right w:val="none" w:sz="0" w:space="0" w:color="auto"/>
      </w:divBdr>
    </w:div>
    <w:div w:id="425540344">
      <w:bodyDiv w:val="1"/>
      <w:marLeft w:val="0"/>
      <w:marRight w:val="0"/>
      <w:marTop w:val="0"/>
      <w:marBottom w:val="0"/>
      <w:divBdr>
        <w:top w:val="none" w:sz="0" w:space="0" w:color="auto"/>
        <w:left w:val="none" w:sz="0" w:space="0" w:color="auto"/>
        <w:bottom w:val="none" w:sz="0" w:space="0" w:color="auto"/>
        <w:right w:val="none" w:sz="0" w:space="0" w:color="auto"/>
      </w:divBdr>
    </w:div>
    <w:div w:id="426846427">
      <w:bodyDiv w:val="1"/>
      <w:marLeft w:val="0"/>
      <w:marRight w:val="0"/>
      <w:marTop w:val="0"/>
      <w:marBottom w:val="0"/>
      <w:divBdr>
        <w:top w:val="none" w:sz="0" w:space="0" w:color="auto"/>
        <w:left w:val="none" w:sz="0" w:space="0" w:color="auto"/>
        <w:bottom w:val="none" w:sz="0" w:space="0" w:color="auto"/>
        <w:right w:val="none" w:sz="0" w:space="0" w:color="auto"/>
      </w:divBdr>
    </w:div>
    <w:div w:id="427965444">
      <w:bodyDiv w:val="1"/>
      <w:marLeft w:val="0"/>
      <w:marRight w:val="0"/>
      <w:marTop w:val="0"/>
      <w:marBottom w:val="0"/>
      <w:divBdr>
        <w:top w:val="none" w:sz="0" w:space="0" w:color="auto"/>
        <w:left w:val="none" w:sz="0" w:space="0" w:color="auto"/>
        <w:bottom w:val="none" w:sz="0" w:space="0" w:color="auto"/>
        <w:right w:val="none" w:sz="0" w:space="0" w:color="auto"/>
      </w:divBdr>
    </w:div>
    <w:div w:id="429131367">
      <w:bodyDiv w:val="1"/>
      <w:marLeft w:val="0"/>
      <w:marRight w:val="0"/>
      <w:marTop w:val="0"/>
      <w:marBottom w:val="0"/>
      <w:divBdr>
        <w:top w:val="none" w:sz="0" w:space="0" w:color="auto"/>
        <w:left w:val="none" w:sz="0" w:space="0" w:color="auto"/>
        <w:bottom w:val="none" w:sz="0" w:space="0" w:color="auto"/>
        <w:right w:val="none" w:sz="0" w:space="0" w:color="auto"/>
      </w:divBdr>
    </w:div>
    <w:div w:id="430784246">
      <w:bodyDiv w:val="1"/>
      <w:marLeft w:val="0"/>
      <w:marRight w:val="0"/>
      <w:marTop w:val="0"/>
      <w:marBottom w:val="0"/>
      <w:divBdr>
        <w:top w:val="none" w:sz="0" w:space="0" w:color="auto"/>
        <w:left w:val="none" w:sz="0" w:space="0" w:color="auto"/>
        <w:bottom w:val="none" w:sz="0" w:space="0" w:color="auto"/>
        <w:right w:val="none" w:sz="0" w:space="0" w:color="auto"/>
      </w:divBdr>
    </w:div>
    <w:div w:id="433551738">
      <w:bodyDiv w:val="1"/>
      <w:marLeft w:val="0"/>
      <w:marRight w:val="0"/>
      <w:marTop w:val="0"/>
      <w:marBottom w:val="0"/>
      <w:divBdr>
        <w:top w:val="none" w:sz="0" w:space="0" w:color="auto"/>
        <w:left w:val="none" w:sz="0" w:space="0" w:color="auto"/>
        <w:bottom w:val="none" w:sz="0" w:space="0" w:color="auto"/>
        <w:right w:val="none" w:sz="0" w:space="0" w:color="auto"/>
      </w:divBdr>
    </w:div>
    <w:div w:id="437726544">
      <w:bodyDiv w:val="1"/>
      <w:marLeft w:val="0"/>
      <w:marRight w:val="0"/>
      <w:marTop w:val="0"/>
      <w:marBottom w:val="0"/>
      <w:divBdr>
        <w:top w:val="none" w:sz="0" w:space="0" w:color="auto"/>
        <w:left w:val="none" w:sz="0" w:space="0" w:color="auto"/>
        <w:bottom w:val="none" w:sz="0" w:space="0" w:color="auto"/>
        <w:right w:val="none" w:sz="0" w:space="0" w:color="auto"/>
      </w:divBdr>
    </w:div>
    <w:div w:id="438263357">
      <w:bodyDiv w:val="1"/>
      <w:marLeft w:val="0"/>
      <w:marRight w:val="0"/>
      <w:marTop w:val="0"/>
      <w:marBottom w:val="0"/>
      <w:divBdr>
        <w:top w:val="none" w:sz="0" w:space="0" w:color="auto"/>
        <w:left w:val="none" w:sz="0" w:space="0" w:color="auto"/>
        <w:bottom w:val="none" w:sz="0" w:space="0" w:color="auto"/>
        <w:right w:val="none" w:sz="0" w:space="0" w:color="auto"/>
      </w:divBdr>
    </w:div>
    <w:div w:id="438379017">
      <w:bodyDiv w:val="1"/>
      <w:marLeft w:val="0"/>
      <w:marRight w:val="0"/>
      <w:marTop w:val="0"/>
      <w:marBottom w:val="0"/>
      <w:divBdr>
        <w:top w:val="none" w:sz="0" w:space="0" w:color="auto"/>
        <w:left w:val="none" w:sz="0" w:space="0" w:color="auto"/>
        <w:bottom w:val="none" w:sz="0" w:space="0" w:color="auto"/>
        <w:right w:val="none" w:sz="0" w:space="0" w:color="auto"/>
      </w:divBdr>
    </w:div>
    <w:div w:id="441801322">
      <w:bodyDiv w:val="1"/>
      <w:marLeft w:val="0"/>
      <w:marRight w:val="0"/>
      <w:marTop w:val="0"/>
      <w:marBottom w:val="0"/>
      <w:divBdr>
        <w:top w:val="none" w:sz="0" w:space="0" w:color="auto"/>
        <w:left w:val="none" w:sz="0" w:space="0" w:color="auto"/>
        <w:bottom w:val="none" w:sz="0" w:space="0" w:color="auto"/>
        <w:right w:val="none" w:sz="0" w:space="0" w:color="auto"/>
      </w:divBdr>
    </w:div>
    <w:div w:id="442188537">
      <w:bodyDiv w:val="1"/>
      <w:marLeft w:val="0"/>
      <w:marRight w:val="0"/>
      <w:marTop w:val="0"/>
      <w:marBottom w:val="0"/>
      <w:divBdr>
        <w:top w:val="none" w:sz="0" w:space="0" w:color="auto"/>
        <w:left w:val="none" w:sz="0" w:space="0" w:color="auto"/>
        <w:bottom w:val="none" w:sz="0" w:space="0" w:color="auto"/>
        <w:right w:val="none" w:sz="0" w:space="0" w:color="auto"/>
      </w:divBdr>
    </w:div>
    <w:div w:id="449281899">
      <w:bodyDiv w:val="1"/>
      <w:marLeft w:val="0"/>
      <w:marRight w:val="0"/>
      <w:marTop w:val="0"/>
      <w:marBottom w:val="0"/>
      <w:divBdr>
        <w:top w:val="none" w:sz="0" w:space="0" w:color="auto"/>
        <w:left w:val="none" w:sz="0" w:space="0" w:color="auto"/>
        <w:bottom w:val="none" w:sz="0" w:space="0" w:color="auto"/>
        <w:right w:val="none" w:sz="0" w:space="0" w:color="auto"/>
      </w:divBdr>
    </w:div>
    <w:div w:id="450783392">
      <w:bodyDiv w:val="1"/>
      <w:marLeft w:val="0"/>
      <w:marRight w:val="0"/>
      <w:marTop w:val="0"/>
      <w:marBottom w:val="0"/>
      <w:divBdr>
        <w:top w:val="none" w:sz="0" w:space="0" w:color="auto"/>
        <w:left w:val="none" w:sz="0" w:space="0" w:color="auto"/>
        <w:bottom w:val="none" w:sz="0" w:space="0" w:color="auto"/>
        <w:right w:val="none" w:sz="0" w:space="0" w:color="auto"/>
      </w:divBdr>
    </w:div>
    <w:div w:id="450827402">
      <w:bodyDiv w:val="1"/>
      <w:marLeft w:val="0"/>
      <w:marRight w:val="0"/>
      <w:marTop w:val="0"/>
      <w:marBottom w:val="0"/>
      <w:divBdr>
        <w:top w:val="none" w:sz="0" w:space="0" w:color="auto"/>
        <w:left w:val="none" w:sz="0" w:space="0" w:color="auto"/>
        <w:bottom w:val="none" w:sz="0" w:space="0" w:color="auto"/>
        <w:right w:val="none" w:sz="0" w:space="0" w:color="auto"/>
      </w:divBdr>
    </w:div>
    <w:div w:id="450831259">
      <w:bodyDiv w:val="1"/>
      <w:marLeft w:val="0"/>
      <w:marRight w:val="0"/>
      <w:marTop w:val="0"/>
      <w:marBottom w:val="0"/>
      <w:divBdr>
        <w:top w:val="none" w:sz="0" w:space="0" w:color="auto"/>
        <w:left w:val="none" w:sz="0" w:space="0" w:color="auto"/>
        <w:bottom w:val="none" w:sz="0" w:space="0" w:color="auto"/>
        <w:right w:val="none" w:sz="0" w:space="0" w:color="auto"/>
      </w:divBdr>
      <w:divsChild>
        <w:div w:id="1294483348">
          <w:marLeft w:val="0"/>
          <w:marRight w:val="0"/>
          <w:marTop w:val="0"/>
          <w:marBottom w:val="0"/>
          <w:divBdr>
            <w:top w:val="none" w:sz="0" w:space="0" w:color="auto"/>
            <w:left w:val="none" w:sz="0" w:space="0" w:color="auto"/>
            <w:bottom w:val="none" w:sz="0" w:space="0" w:color="auto"/>
            <w:right w:val="none" w:sz="0" w:space="0" w:color="auto"/>
          </w:divBdr>
          <w:divsChild>
            <w:div w:id="230191217">
              <w:marLeft w:val="0"/>
              <w:marRight w:val="0"/>
              <w:marTop w:val="0"/>
              <w:marBottom w:val="0"/>
              <w:divBdr>
                <w:top w:val="none" w:sz="0" w:space="0" w:color="auto"/>
                <w:left w:val="none" w:sz="0" w:space="0" w:color="auto"/>
                <w:bottom w:val="none" w:sz="0" w:space="0" w:color="auto"/>
                <w:right w:val="none" w:sz="0" w:space="0" w:color="auto"/>
              </w:divBdr>
              <w:divsChild>
                <w:div w:id="272712055">
                  <w:marLeft w:val="0"/>
                  <w:marRight w:val="0"/>
                  <w:marTop w:val="0"/>
                  <w:marBottom w:val="0"/>
                  <w:divBdr>
                    <w:top w:val="none" w:sz="0" w:space="0" w:color="auto"/>
                    <w:left w:val="none" w:sz="0" w:space="0" w:color="auto"/>
                    <w:bottom w:val="none" w:sz="0" w:space="0" w:color="auto"/>
                    <w:right w:val="none" w:sz="0" w:space="0" w:color="auto"/>
                  </w:divBdr>
                  <w:divsChild>
                    <w:div w:id="1848472715">
                      <w:marLeft w:val="0"/>
                      <w:marRight w:val="0"/>
                      <w:marTop w:val="0"/>
                      <w:marBottom w:val="0"/>
                      <w:divBdr>
                        <w:top w:val="none" w:sz="0" w:space="0" w:color="auto"/>
                        <w:left w:val="none" w:sz="0" w:space="0" w:color="auto"/>
                        <w:bottom w:val="none" w:sz="0" w:space="0" w:color="auto"/>
                        <w:right w:val="none" w:sz="0" w:space="0" w:color="auto"/>
                      </w:divBdr>
                      <w:divsChild>
                        <w:div w:id="1874731734">
                          <w:marLeft w:val="0"/>
                          <w:marRight w:val="0"/>
                          <w:marTop w:val="0"/>
                          <w:marBottom w:val="0"/>
                          <w:divBdr>
                            <w:top w:val="none" w:sz="0" w:space="0" w:color="auto"/>
                            <w:left w:val="none" w:sz="0" w:space="0" w:color="auto"/>
                            <w:bottom w:val="none" w:sz="0" w:space="0" w:color="auto"/>
                            <w:right w:val="none" w:sz="0" w:space="0" w:color="auto"/>
                          </w:divBdr>
                          <w:divsChild>
                            <w:div w:id="1764522979">
                              <w:marLeft w:val="0"/>
                              <w:marRight w:val="0"/>
                              <w:marTop w:val="0"/>
                              <w:marBottom w:val="0"/>
                              <w:divBdr>
                                <w:top w:val="none" w:sz="0" w:space="0" w:color="auto"/>
                                <w:left w:val="none" w:sz="0" w:space="0" w:color="auto"/>
                                <w:bottom w:val="none" w:sz="0" w:space="0" w:color="auto"/>
                                <w:right w:val="none" w:sz="0" w:space="0" w:color="auto"/>
                              </w:divBdr>
                              <w:divsChild>
                                <w:div w:id="1729299802">
                                  <w:marLeft w:val="0"/>
                                  <w:marRight w:val="0"/>
                                  <w:marTop w:val="0"/>
                                  <w:marBottom w:val="0"/>
                                  <w:divBdr>
                                    <w:top w:val="none" w:sz="0" w:space="0" w:color="auto"/>
                                    <w:left w:val="none" w:sz="0" w:space="0" w:color="auto"/>
                                    <w:bottom w:val="none" w:sz="0" w:space="0" w:color="auto"/>
                                    <w:right w:val="none" w:sz="0" w:space="0" w:color="auto"/>
                                  </w:divBdr>
                                  <w:divsChild>
                                    <w:div w:id="492185382">
                                      <w:marLeft w:val="0"/>
                                      <w:marRight w:val="0"/>
                                      <w:marTop w:val="0"/>
                                      <w:marBottom w:val="0"/>
                                      <w:divBdr>
                                        <w:top w:val="none" w:sz="0" w:space="0" w:color="auto"/>
                                        <w:left w:val="none" w:sz="0" w:space="0" w:color="auto"/>
                                        <w:bottom w:val="none" w:sz="0" w:space="0" w:color="auto"/>
                                        <w:right w:val="none" w:sz="0" w:space="0" w:color="auto"/>
                                      </w:divBdr>
                                      <w:divsChild>
                                        <w:div w:id="1173957906">
                                          <w:marLeft w:val="0"/>
                                          <w:marRight w:val="0"/>
                                          <w:marTop w:val="0"/>
                                          <w:marBottom w:val="0"/>
                                          <w:divBdr>
                                            <w:top w:val="none" w:sz="0" w:space="0" w:color="auto"/>
                                            <w:left w:val="none" w:sz="0" w:space="0" w:color="auto"/>
                                            <w:bottom w:val="none" w:sz="0" w:space="0" w:color="auto"/>
                                            <w:right w:val="none" w:sz="0" w:space="0" w:color="auto"/>
                                          </w:divBdr>
                                          <w:divsChild>
                                            <w:div w:id="764695783">
                                              <w:marLeft w:val="0"/>
                                              <w:marRight w:val="0"/>
                                              <w:marTop w:val="0"/>
                                              <w:marBottom w:val="0"/>
                                              <w:divBdr>
                                                <w:top w:val="none" w:sz="0" w:space="0" w:color="auto"/>
                                                <w:left w:val="none" w:sz="0" w:space="0" w:color="auto"/>
                                                <w:bottom w:val="none" w:sz="0" w:space="0" w:color="auto"/>
                                                <w:right w:val="none" w:sz="0" w:space="0" w:color="auto"/>
                                              </w:divBdr>
                                              <w:divsChild>
                                                <w:div w:id="1801608833">
                                                  <w:marLeft w:val="0"/>
                                                  <w:marRight w:val="0"/>
                                                  <w:marTop w:val="0"/>
                                                  <w:marBottom w:val="0"/>
                                                  <w:divBdr>
                                                    <w:top w:val="none" w:sz="0" w:space="0" w:color="auto"/>
                                                    <w:left w:val="none" w:sz="0" w:space="0" w:color="auto"/>
                                                    <w:bottom w:val="none" w:sz="0" w:space="0" w:color="auto"/>
                                                    <w:right w:val="none" w:sz="0" w:space="0" w:color="auto"/>
                                                  </w:divBdr>
                                                  <w:divsChild>
                                                    <w:div w:id="811562105">
                                                      <w:marLeft w:val="0"/>
                                                      <w:marRight w:val="0"/>
                                                      <w:marTop w:val="0"/>
                                                      <w:marBottom w:val="0"/>
                                                      <w:divBdr>
                                                        <w:top w:val="none" w:sz="0" w:space="0" w:color="auto"/>
                                                        <w:left w:val="none" w:sz="0" w:space="0" w:color="auto"/>
                                                        <w:bottom w:val="none" w:sz="0" w:space="0" w:color="auto"/>
                                                        <w:right w:val="none" w:sz="0" w:space="0" w:color="auto"/>
                                                      </w:divBdr>
                                                      <w:divsChild>
                                                        <w:div w:id="182746933">
                                                          <w:marLeft w:val="0"/>
                                                          <w:marRight w:val="0"/>
                                                          <w:marTop w:val="0"/>
                                                          <w:marBottom w:val="0"/>
                                                          <w:divBdr>
                                                            <w:top w:val="none" w:sz="0" w:space="0" w:color="auto"/>
                                                            <w:left w:val="none" w:sz="0" w:space="0" w:color="auto"/>
                                                            <w:bottom w:val="none" w:sz="0" w:space="0" w:color="auto"/>
                                                            <w:right w:val="none" w:sz="0" w:space="0" w:color="auto"/>
                                                          </w:divBdr>
                                                          <w:divsChild>
                                                            <w:div w:id="557672169">
                                                              <w:marLeft w:val="0"/>
                                                              <w:marRight w:val="0"/>
                                                              <w:marTop w:val="0"/>
                                                              <w:marBottom w:val="0"/>
                                                              <w:divBdr>
                                                                <w:top w:val="none" w:sz="0" w:space="0" w:color="auto"/>
                                                                <w:left w:val="none" w:sz="0" w:space="0" w:color="auto"/>
                                                                <w:bottom w:val="none" w:sz="0" w:space="0" w:color="auto"/>
                                                                <w:right w:val="none" w:sz="0" w:space="0" w:color="auto"/>
                                                              </w:divBdr>
                                                              <w:divsChild>
                                                                <w:div w:id="1298023276">
                                                                  <w:marLeft w:val="0"/>
                                                                  <w:marRight w:val="0"/>
                                                                  <w:marTop w:val="0"/>
                                                                  <w:marBottom w:val="0"/>
                                                                  <w:divBdr>
                                                                    <w:top w:val="none" w:sz="0" w:space="0" w:color="auto"/>
                                                                    <w:left w:val="none" w:sz="0" w:space="0" w:color="auto"/>
                                                                    <w:bottom w:val="none" w:sz="0" w:space="0" w:color="auto"/>
                                                                    <w:right w:val="none" w:sz="0" w:space="0" w:color="auto"/>
                                                                  </w:divBdr>
                                                                  <w:divsChild>
                                                                    <w:div w:id="1845394005">
                                                                      <w:marLeft w:val="0"/>
                                                                      <w:marRight w:val="0"/>
                                                                      <w:marTop w:val="0"/>
                                                                      <w:marBottom w:val="0"/>
                                                                      <w:divBdr>
                                                                        <w:top w:val="none" w:sz="0" w:space="0" w:color="auto"/>
                                                                        <w:left w:val="none" w:sz="0" w:space="0" w:color="auto"/>
                                                                        <w:bottom w:val="none" w:sz="0" w:space="0" w:color="auto"/>
                                                                        <w:right w:val="none" w:sz="0" w:space="0" w:color="auto"/>
                                                                      </w:divBdr>
                                                                      <w:divsChild>
                                                                        <w:div w:id="830023168">
                                                                          <w:marLeft w:val="0"/>
                                                                          <w:marRight w:val="0"/>
                                                                          <w:marTop w:val="0"/>
                                                                          <w:marBottom w:val="0"/>
                                                                          <w:divBdr>
                                                                            <w:top w:val="none" w:sz="0" w:space="0" w:color="auto"/>
                                                                            <w:left w:val="none" w:sz="0" w:space="0" w:color="auto"/>
                                                                            <w:bottom w:val="none" w:sz="0" w:space="0" w:color="auto"/>
                                                                            <w:right w:val="none" w:sz="0" w:space="0" w:color="auto"/>
                                                                          </w:divBdr>
                                                                          <w:divsChild>
                                                                            <w:div w:id="1320385977">
                                                                              <w:marLeft w:val="0"/>
                                                                              <w:marRight w:val="0"/>
                                                                              <w:marTop w:val="0"/>
                                                                              <w:marBottom w:val="0"/>
                                                                              <w:divBdr>
                                                                                <w:top w:val="none" w:sz="0" w:space="0" w:color="auto"/>
                                                                                <w:left w:val="none" w:sz="0" w:space="0" w:color="auto"/>
                                                                                <w:bottom w:val="none" w:sz="0" w:space="0" w:color="auto"/>
                                                                                <w:right w:val="none" w:sz="0" w:space="0" w:color="auto"/>
                                                                              </w:divBdr>
                                                                            </w:div>
                                                                            <w:div w:id="1081222027">
                                                                              <w:marLeft w:val="0"/>
                                                                              <w:marRight w:val="0"/>
                                                                              <w:marTop w:val="0"/>
                                                                              <w:marBottom w:val="0"/>
                                                                              <w:divBdr>
                                                                                <w:top w:val="none" w:sz="0" w:space="0" w:color="auto"/>
                                                                                <w:left w:val="none" w:sz="0" w:space="0" w:color="auto"/>
                                                                                <w:bottom w:val="none" w:sz="0" w:space="0" w:color="auto"/>
                                                                                <w:right w:val="none" w:sz="0" w:space="0" w:color="auto"/>
                                                                              </w:divBdr>
                                                                            </w:div>
                                                                            <w:div w:id="2624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4027">
                                                              <w:marLeft w:val="0"/>
                                                              <w:marRight w:val="0"/>
                                                              <w:marTop w:val="0"/>
                                                              <w:marBottom w:val="0"/>
                                                              <w:divBdr>
                                                                <w:top w:val="none" w:sz="0" w:space="0" w:color="auto"/>
                                                                <w:left w:val="none" w:sz="0" w:space="0" w:color="auto"/>
                                                                <w:bottom w:val="none" w:sz="0" w:space="0" w:color="auto"/>
                                                                <w:right w:val="none" w:sz="0" w:space="0" w:color="auto"/>
                                                              </w:divBdr>
                                                              <w:divsChild>
                                                                <w:div w:id="5098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1166345">
      <w:bodyDiv w:val="1"/>
      <w:marLeft w:val="0"/>
      <w:marRight w:val="0"/>
      <w:marTop w:val="0"/>
      <w:marBottom w:val="0"/>
      <w:divBdr>
        <w:top w:val="none" w:sz="0" w:space="0" w:color="auto"/>
        <w:left w:val="none" w:sz="0" w:space="0" w:color="auto"/>
        <w:bottom w:val="none" w:sz="0" w:space="0" w:color="auto"/>
        <w:right w:val="none" w:sz="0" w:space="0" w:color="auto"/>
      </w:divBdr>
    </w:div>
    <w:div w:id="451174969">
      <w:bodyDiv w:val="1"/>
      <w:marLeft w:val="0"/>
      <w:marRight w:val="0"/>
      <w:marTop w:val="0"/>
      <w:marBottom w:val="0"/>
      <w:divBdr>
        <w:top w:val="none" w:sz="0" w:space="0" w:color="auto"/>
        <w:left w:val="none" w:sz="0" w:space="0" w:color="auto"/>
        <w:bottom w:val="none" w:sz="0" w:space="0" w:color="auto"/>
        <w:right w:val="none" w:sz="0" w:space="0" w:color="auto"/>
      </w:divBdr>
    </w:div>
    <w:div w:id="454371511">
      <w:bodyDiv w:val="1"/>
      <w:marLeft w:val="0"/>
      <w:marRight w:val="0"/>
      <w:marTop w:val="0"/>
      <w:marBottom w:val="0"/>
      <w:divBdr>
        <w:top w:val="none" w:sz="0" w:space="0" w:color="auto"/>
        <w:left w:val="none" w:sz="0" w:space="0" w:color="auto"/>
        <w:bottom w:val="none" w:sz="0" w:space="0" w:color="auto"/>
        <w:right w:val="none" w:sz="0" w:space="0" w:color="auto"/>
      </w:divBdr>
    </w:div>
    <w:div w:id="455608414">
      <w:bodyDiv w:val="1"/>
      <w:marLeft w:val="0"/>
      <w:marRight w:val="0"/>
      <w:marTop w:val="0"/>
      <w:marBottom w:val="0"/>
      <w:divBdr>
        <w:top w:val="none" w:sz="0" w:space="0" w:color="auto"/>
        <w:left w:val="none" w:sz="0" w:space="0" w:color="auto"/>
        <w:bottom w:val="none" w:sz="0" w:space="0" w:color="auto"/>
        <w:right w:val="none" w:sz="0" w:space="0" w:color="auto"/>
      </w:divBdr>
    </w:div>
    <w:div w:id="462231940">
      <w:bodyDiv w:val="1"/>
      <w:marLeft w:val="0"/>
      <w:marRight w:val="0"/>
      <w:marTop w:val="0"/>
      <w:marBottom w:val="0"/>
      <w:divBdr>
        <w:top w:val="none" w:sz="0" w:space="0" w:color="auto"/>
        <w:left w:val="none" w:sz="0" w:space="0" w:color="auto"/>
        <w:bottom w:val="none" w:sz="0" w:space="0" w:color="auto"/>
        <w:right w:val="none" w:sz="0" w:space="0" w:color="auto"/>
      </w:divBdr>
    </w:div>
    <w:div w:id="465701383">
      <w:bodyDiv w:val="1"/>
      <w:marLeft w:val="0"/>
      <w:marRight w:val="0"/>
      <w:marTop w:val="0"/>
      <w:marBottom w:val="0"/>
      <w:divBdr>
        <w:top w:val="none" w:sz="0" w:space="0" w:color="auto"/>
        <w:left w:val="none" w:sz="0" w:space="0" w:color="auto"/>
        <w:bottom w:val="none" w:sz="0" w:space="0" w:color="auto"/>
        <w:right w:val="none" w:sz="0" w:space="0" w:color="auto"/>
      </w:divBdr>
      <w:divsChild>
        <w:div w:id="98258410">
          <w:marLeft w:val="0"/>
          <w:marRight w:val="0"/>
          <w:marTop w:val="0"/>
          <w:marBottom w:val="0"/>
          <w:divBdr>
            <w:top w:val="none" w:sz="0" w:space="0" w:color="auto"/>
            <w:left w:val="none" w:sz="0" w:space="0" w:color="auto"/>
            <w:bottom w:val="none" w:sz="0" w:space="0" w:color="auto"/>
            <w:right w:val="none" w:sz="0" w:space="0" w:color="auto"/>
          </w:divBdr>
          <w:divsChild>
            <w:div w:id="1806845850">
              <w:marLeft w:val="0"/>
              <w:marRight w:val="0"/>
              <w:marTop w:val="225"/>
              <w:marBottom w:val="0"/>
              <w:divBdr>
                <w:top w:val="single" w:sz="6" w:space="0" w:color="EEEEEE"/>
                <w:left w:val="none" w:sz="0" w:space="0" w:color="auto"/>
                <w:bottom w:val="single" w:sz="6" w:space="0" w:color="EEEEEE"/>
                <w:right w:val="none" w:sz="0" w:space="0" w:color="auto"/>
              </w:divBdr>
              <w:divsChild>
                <w:div w:id="533468701">
                  <w:marLeft w:val="0"/>
                  <w:marRight w:val="0"/>
                  <w:marTop w:val="150"/>
                  <w:marBottom w:val="0"/>
                  <w:divBdr>
                    <w:top w:val="none" w:sz="0" w:space="0" w:color="auto"/>
                    <w:left w:val="none" w:sz="0" w:space="0" w:color="auto"/>
                    <w:bottom w:val="none" w:sz="0" w:space="0" w:color="auto"/>
                    <w:right w:val="none" w:sz="0" w:space="0" w:color="auto"/>
                  </w:divBdr>
                  <w:divsChild>
                    <w:div w:id="1001009273">
                      <w:marLeft w:val="0"/>
                      <w:marRight w:val="225"/>
                      <w:marTop w:val="0"/>
                      <w:marBottom w:val="0"/>
                      <w:divBdr>
                        <w:top w:val="none" w:sz="0" w:space="0" w:color="auto"/>
                        <w:left w:val="none" w:sz="0" w:space="0" w:color="auto"/>
                        <w:bottom w:val="none" w:sz="0" w:space="0" w:color="auto"/>
                        <w:right w:val="none" w:sz="0" w:space="0" w:color="auto"/>
                      </w:divBdr>
                      <w:divsChild>
                        <w:div w:id="89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07434">
      <w:bodyDiv w:val="1"/>
      <w:marLeft w:val="0"/>
      <w:marRight w:val="0"/>
      <w:marTop w:val="0"/>
      <w:marBottom w:val="0"/>
      <w:divBdr>
        <w:top w:val="none" w:sz="0" w:space="0" w:color="auto"/>
        <w:left w:val="none" w:sz="0" w:space="0" w:color="auto"/>
        <w:bottom w:val="none" w:sz="0" w:space="0" w:color="auto"/>
        <w:right w:val="none" w:sz="0" w:space="0" w:color="auto"/>
      </w:divBdr>
    </w:div>
    <w:div w:id="468717156">
      <w:bodyDiv w:val="1"/>
      <w:marLeft w:val="0"/>
      <w:marRight w:val="0"/>
      <w:marTop w:val="0"/>
      <w:marBottom w:val="0"/>
      <w:divBdr>
        <w:top w:val="none" w:sz="0" w:space="0" w:color="auto"/>
        <w:left w:val="none" w:sz="0" w:space="0" w:color="auto"/>
        <w:bottom w:val="none" w:sz="0" w:space="0" w:color="auto"/>
        <w:right w:val="none" w:sz="0" w:space="0" w:color="auto"/>
      </w:divBdr>
      <w:divsChild>
        <w:div w:id="2087533046">
          <w:marLeft w:val="0"/>
          <w:marRight w:val="0"/>
          <w:marTop w:val="0"/>
          <w:marBottom w:val="0"/>
          <w:divBdr>
            <w:top w:val="none" w:sz="0" w:space="0" w:color="auto"/>
            <w:left w:val="none" w:sz="0" w:space="0" w:color="auto"/>
            <w:bottom w:val="none" w:sz="0" w:space="0" w:color="auto"/>
            <w:right w:val="none" w:sz="0" w:space="0" w:color="auto"/>
          </w:divBdr>
          <w:divsChild>
            <w:div w:id="1759326371">
              <w:marLeft w:val="0"/>
              <w:marRight w:val="0"/>
              <w:marTop w:val="0"/>
              <w:marBottom w:val="0"/>
              <w:divBdr>
                <w:top w:val="none" w:sz="0" w:space="0" w:color="auto"/>
                <w:left w:val="none" w:sz="0" w:space="0" w:color="auto"/>
                <w:bottom w:val="none" w:sz="0" w:space="0" w:color="auto"/>
                <w:right w:val="none" w:sz="0" w:space="0" w:color="auto"/>
              </w:divBdr>
              <w:divsChild>
                <w:div w:id="17088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3004">
      <w:bodyDiv w:val="1"/>
      <w:marLeft w:val="0"/>
      <w:marRight w:val="0"/>
      <w:marTop w:val="0"/>
      <w:marBottom w:val="0"/>
      <w:divBdr>
        <w:top w:val="none" w:sz="0" w:space="0" w:color="auto"/>
        <w:left w:val="none" w:sz="0" w:space="0" w:color="auto"/>
        <w:bottom w:val="none" w:sz="0" w:space="0" w:color="auto"/>
        <w:right w:val="none" w:sz="0" w:space="0" w:color="auto"/>
      </w:divBdr>
    </w:div>
    <w:div w:id="470244919">
      <w:bodyDiv w:val="1"/>
      <w:marLeft w:val="0"/>
      <w:marRight w:val="0"/>
      <w:marTop w:val="0"/>
      <w:marBottom w:val="0"/>
      <w:divBdr>
        <w:top w:val="none" w:sz="0" w:space="0" w:color="auto"/>
        <w:left w:val="none" w:sz="0" w:space="0" w:color="auto"/>
        <w:bottom w:val="none" w:sz="0" w:space="0" w:color="auto"/>
        <w:right w:val="none" w:sz="0" w:space="0" w:color="auto"/>
      </w:divBdr>
    </w:div>
    <w:div w:id="476188418">
      <w:bodyDiv w:val="1"/>
      <w:marLeft w:val="0"/>
      <w:marRight w:val="0"/>
      <w:marTop w:val="0"/>
      <w:marBottom w:val="0"/>
      <w:divBdr>
        <w:top w:val="none" w:sz="0" w:space="0" w:color="auto"/>
        <w:left w:val="none" w:sz="0" w:space="0" w:color="auto"/>
        <w:bottom w:val="none" w:sz="0" w:space="0" w:color="auto"/>
        <w:right w:val="none" w:sz="0" w:space="0" w:color="auto"/>
      </w:divBdr>
    </w:div>
    <w:div w:id="476923420">
      <w:bodyDiv w:val="1"/>
      <w:marLeft w:val="0"/>
      <w:marRight w:val="0"/>
      <w:marTop w:val="0"/>
      <w:marBottom w:val="0"/>
      <w:divBdr>
        <w:top w:val="none" w:sz="0" w:space="0" w:color="auto"/>
        <w:left w:val="none" w:sz="0" w:space="0" w:color="auto"/>
        <w:bottom w:val="none" w:sz="0" w:space="0" w:color="auto"/>
        <w:right w:val="none" w:sz="0" w:space="0" w:color="auto"/>
      </w:divBdr>
    </w:div>
    <w:div w:id="480199139">
      <w:bodyDiv w:val="1"/>
      <w:marLeft w:val="0"/>
      <w:marRight w:val="0"/>
      <w:marTop w:val="0"/>
      <w:marBottom w:val="0"/>
      <w:divBdr>
        <w:top w:val="none" w:sz="0" w:space="0" w:color="auto"/>
        <w:left w:val="none" w:sz="0" w:space="0" w:color="auto"/>
        <w:bottom w:val="none" w:sz="0" w:space="0" w:color="auto"/>
        <w:right w:val="none" w:sz="0" w:space="0" w:color="auto"/>
      </w:divBdr>
    </w:div>
    <w:div w:id="484515067">
      <w:bodyDiv w:val="1"/>
      <w:marLeft w:val="0"/>
      <w:marRight w:val="0"/>
      <w:marTop w:val="0"/>
      <w:marBottom w:val="0"/>
      <w:divBdr>
        <w:top w:val="none" w:sz="0" w:space="0" w:color="auto"/>
        <w:left w:val="none" w:sz="0" w:space="0" w:color="auto"/>
        <w:bottom w:val="none" w:sz="0" w:space="0" w:color="auto"/>
        <w:right w:val="none" w:sz="0" w:space="0" w:color="auto"/>
      </w:divBdr>
    </w:div>
    <w:div w:id="489057239">
      <w:bodyDiv w:val="1"/>
      <w:marLeft w:val="0"/>
      <w:marRight w:val="0"/>
      <w:marTop w:val="0"/>
      <w:marBottom w:val="0"/>
      <w:divBdr>
        <w:top w:val="none" w:sz="0" w:space="0" w:color="auto"/>
        <w:left w:val="none" w:sz="0" w:space="0" w:color="auto"/>
        <w:bottom w:val="none" w:sz="0" w:space="0" w:color="auto"/>
        <w:right w:val="none" w:sz="0" w:space="0" w:color="auto"/>
      </w:divBdr>
    </w:div>
    <w:div w:id="491216903">
      <w:bodyDiv w:val="1"/>
      <w:marLeft w:val="0"/>
      <w:marRight w:val="0"/>
      <w:marTop w:val="0"/>
      <w:marBottom w:val="0"/>
      <w:divBdr>
        <w:top w:val="none" w:sz="0" w:space="0" w:color="auto"/>
        <w:left w:val="none" w:sz="0" w:space="0" w:color="auto"/>
        <w:bottom w:val="none" w:sz="0" w:space="0" w:color="auto"/>
        <w:right w:val="none" w:sz="0" w:space="0" w:color="auto"/>
      </w:divBdr>
    </w:div>
    <w:div w:id="493179240">
      <w:bodyDiv w:val="1"/>
      <w:marLeft w:val="0"/>
      <w:marRight w:val="0"/>
      <w:marTop w:val="0"/>
      <w:marBottom w:val="0"/>
      <w:divBdr>
        <w:top w:val="none" w:sz="0" w:space="0" w:color="auto"/>
        <w:left w:val="none" w:sz="0" w:space="0" w:color="auto"/>
        <w:bottom w:val="none" w:sz="0" w:space="0" w:color="auto"/>
        <w:right w:val="none" w:sz="0" w:space="0" w:color="auto"/>
      </w:divBdr>
    </w:div>
    <w:div w:id="499472318">
      <w:bodyDiv w:val="1"/>
      <w:marLeft w:val="0"/>
      <w:marRight w:val="0"/>
      <w:marTop w:val="0"/>
      <w:marBottom w:val="0"/>
      <w:divBdr>
        <w:top w:val="none" w:sz="0" w:space="0" w:color="auto"/>
        <w:left w:val="none" w:sz="0" w:space="0" w:color="auto"/>
        <w:bottom w:val="none" w:sz="0" w:space="0" w:color="auto"/>
        <w:right w:val="none" w:sz="0" w:space="0" w:color="auto"/>
      </w:divBdr>
    </w:div>
    <w:div w:id="501894599">
      <w:bodyDiv w:val="1"/>
      <w:marLeft w:val="0"/>
      <w:marRight w:val="0"/>
      <w:marTop w:val="0"/>
      <w:marBottom w:val="0"/>
      <w:divBdr>
        <w:top w:val="none" w:sz="0" w:space="0" w:color="auto"/>
        <w:left w:val="none" w:sz="0" w:space="0" w:color="auto"/>
        <w:bottom w:val="none" w:sz="0" w:space="0" w:color="auto"/>
        <w:right w:val="none" w:sz="0" w:space="0" w:color="auto"/>
      </w:divBdr>
    </w:div>
    <w:div w:id="503403234">
      <w:bodyDiv w:val="1"/>
      <w:marLeft w:val="0"/>
      <w:marRight w:val="0"/>
      <w:marTop w:val="0"/>
      <w:marBottom w:val="0"/>
      <w:divBdr>
        <w:top w:val="none" w:sz="0" w:space="0" w:color="auto"/>
        <w:left w:val="none" w:sz="0" w:space="0" w:color="auto"/>
        <w:bottom w:val="none" w:sz="0" w:space="0" w:color="auto"/>
        <w:right w:val="none" w:sz="0" w:space="0" w:color="auto"/>
      </w:divBdr>
    </w:div>
    <w:div w:id="503974323">
      <w:bodyDiv w:val="1"/>
      <w:marLeft w:val="0"/>
      <w:marRight w:val="0"/>
      <w:marTop w:val="0"/>
      <w:marBottom w:val="0"/>
      <w:divBdr>
        <w:top w:val="none" w:sz="0" w:space="0" w:color="auto"/>
        <w:left w:val="none" w:sz="0" w:space="0" w:color="auto"/>
        <w:bottom w:val="none" w:sz="0" w:space="0" w:color="auto"/>
        <w:right w:val="none" w:sz="0" w:space="0" w:color="auto"/>
      </w:divBdr>
    </w:div>
    <w:div w:id="504319140">
      <w:bodyDiv w:val="1"/>
      <w:marLeft w:val="0"/>
      <w:marRight w:val="0"/>
      <w:marTop w:val="0"/>
      <w:marBottom w:val="0"/>
      <w:divBdr>
        <w:top w:val="none" w:sz="0" w:space="0" w:color="auto"/>
        <w:left w:val="none" w:sz="0" w:space="0" w:color="auto"/>
        <w:bottom w:val="none" w:sz="0" w:space="0" w:color="auto"/>
        <w:right w:val="none" w:sz="0" w:space="0" w:color="auto"/>
      </w:divBdr>
      <w:divsChild>
        <w:div w:id="823162569">
          <w:marLeft w:val="0"/>
          <w:marRight w:val="0"/>
          <w:marTop w:val="0"/>
          <w:marBottom w:val="0"/>
          <w:divBdr>
            <w:top w:val="none" w:sz="0" w:space="0" w:color="auto"/>
            <w:left w:val="none" w:sz="0" w:space="0" w:color="auto"/>
            <w:bottom w:val="none" w:sz="0" w:space="0" w:color="auto"/>
            <w:right w:val="none" w:sz="0" w:space="0" w:color="auto"/>
          </w:divBdr>
          <w:divsChild>
            <w:div w:id="2120906004">
              <w:marLeft w:val="0"/>
              <w:marRight w:val="0"/>
              <w:marTop w:val="0"/>
              <w:marBottom w:val="0"/>
              <w:divBdr>
                <w:top w:val="none" w:sz="0" w:space="0" w:color="auto"/>
                <w:left w:val="none" w:sz="0" w:space="0" w:color="auto"/>
                <w:bottom w:val="none" w:sz="0" w:space="0" w:color="auto"/>
                <w:right w:val="none" w:sz="0" w:space="0" w:color="auto"/>
              </w:divBdr>
              <w:divsChild>
                <w:div w:id="621156674">
                  <w:marLeft w:val="-225"/>
                  <w:marRight w:val="-225"/>
                  <w:marTop w:val="0"/>
                  <w:marBottom w:val="0"/>
                  <w:divBdr>
                    <w:top w:val="none" w:sz="0" w:space="0" w:color="auto"/>
                    <w:left w:val="none" w:sz="0" w:space="0" w:color="auto"/>
                    <w:bottom w:val="none" w:sz="0" w:space="0" w:color="auto"/>
                    <w:right w:val="none" w:sz="0" w:space="0" w:color="auto"/>
                  </w:divBdr>
                  <w:divsChild>
                    <w:div w:id="1421371390">
                      <w:marLeft w:val="0"/>
                      <w:marRight w:val="0"/>
                      <w:marTop w:val="0"/>
                      <w:marBottom w:val="0"/>
                      <w:divBdr>
                        <w:top w:val="none" w:sz="0" w:space="0" w:color="auto"/>
                        <w:left w:val="none" w:sz="0" w:space="0" w:color="auto"/>
                        <w:bottom w:val="none" w:sz="0" w:space="0" w:color="auto"/>
                        <w:right w:val="none" w:sz="0" w:space="0" w:color="auto"/>
                      </w:divBdr>
                      <w:divsChild>
                        <w:div w:id="8033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212850">
      <w:bodyDiv w:val="1"/>
      <w:marLeft w:val="0"/>
      <w:marRight w:val="0"/>
      <w:marTop w:val="0"/>
      <w:marBottom w:val="0"/>
      <w:divBdr>
        <w:top w:val="none" w:sz="0" w:space="0" w:color="auto"/>
        <w:left w:val="none" w:sz="0" w:space="0" w:color="auto"/>
        <w:bottom w:val="none" w:sz="0" w:space="0" w:color="auto"/>
        <w:right w:val="none" w:sz="0" w:space="0" w:color="auto"/>
      </w:divBdr>
    </w:div>
    <w:div w:id="507214000">
      <w:bodyDiv w:val="1"/>
      <w:marLeft w:val="0"/>
      <w:marRight w:val="0"/>
      <w:marTop w:val="0"/>
      <w:marBottom w:val="0"/>
      <w:divBdr>
        <w:top w:val="none" w:sz="0" w:space="0" w:color="auto"/>
        <w:left w:val="none" w:sz="0" w:space="0" w:color="auto"/>
        <w:bottom w:val="none" w:sz="0" w:space="0" w:color="auto"/>
        <w:right w:val="none" w:sz="0" w:space="0" w:color="auto"/>
      </w:divBdr>
    </w:div>
    <w:div w:id="508980955">
      <w:bodyDiv w:val="1"/>
      <w:marLeft w:val="0"/>
      <w:marRight w:val="0"/>
      <w:marTop w:val="0"/>
      <w:marBottom w:val="0"/>
      <w:divBdr>
        <w:top w:val="none" w:sz="0" w:space="0" w:color="auto"/>
        <w:left w:val="none" w:sz="0" w:space="0" w:color="auto"/>
        <w:bottom w:val="none" w:sz="0" w:space="0" w:color="auto"/>
        <w:right w:val="none" w:sz="0" w:space="0" w:color="auto"/>
      </w:divBdr>
    </w:div>
    <w:div w:id="509637779">
      <w:bodyDiv w:val="1"/>
      <w:marLeft w:val="0"/>
      <w:marRight w:val="0"/>
      <w:marTop w:val="0"/>
      <w:marBottom w:val="0"/>
      <w:divBdr>
        <w:top w:val="none" w:sz="0" w:space="0" w:color="auto"/>
        <w:left w:val="none" w:sz="0" w:space="0" w:color="auto"/>
        <w:bottom w:val="none" w:sz="0" w:space="0" w:color="auto"/>
        <w:right w:val="none" w:sz="0" w:space="0" w:color="auto"/>
      </w:divBdr>
    </w:div>
    <w:div w:id="510141557">
      <w:bodyDiv w:val="1"/>
      <w:marLeft w:val="0"/>
      <w:marRight w:val="0"/>
      <w:marTop w:val="0"/>
      <w:marBottom w:val="0"/>
      <w:divBdr>
        <w:top w:val="none" w:sz="0" w:space="0" w:color="auto"/>
        <w:left w:val="none" w:sz="0" w:space="0" w:color="auto"/>
        <w:bottom w:val="none" w:sz="0" w:space="0" w:color="auto"/>
        <w:right w:val="none" w:sz="0" w:space="0" w:color="auto"/>
      </w:divBdr>
    </w:div>
    <w:div w:id="510220571">
      <w:bodyDiv w:val="1"/>
      <w:marLeft w:val="0"/>
      <w:marRight w:val="0"/>
      <w:marTop w:val="0"/>
      <w:marBottom w:val="0"/>
      <w:divBdr>
        <w:top w:val="none" w:sz="0" w:space="0" w:color="auto"/>
        <w:left w:val="none" w:sz="0" w:space="0" w:color="auto"/>
        <w:bottom w:val="none" w:sz="0" w:space="0" w:color="auto"/>
        <w:right w:val="none" w:sz="0" w:space="0" w:color="auto"/>
      </w:divBdr>
    </w:div>
    <w:div w:id="514882931">
      <w:bodyDiv w:val="1"/>
      <w:marLeft w:val="0"/>
      <w:marRight w:val="0"/>
      <w:marTop w:val="0"/>
      <w:marBottom w:val="0"/>
      <w:divBdr>
        <w:top w:val="none" w:sz="0" w:space="0" w:color="auto"/>
        <w:left w:val="none" w:sz="0" w:space="0" w:color="auto"/>
        <w:bottom w:val="none" w:sz="0" w:space="0" w:color="auto"/>
        <w:right w:val="none" w:sz="0" w:space="0" w:color="auto"/>
      </w:divBdr>
    </w:div>
    <w:div w:id="520121221">
      <w:bodyDiv w:val="1"/>
      <w:marLeft w:val="0"/>
      <w:marRight w:val="0"/>
      <w:marTop w:val="0"/>
      <w:marBottom w:val="0"/>
      <w:divBdr>
        <w:top w:val="none" w:sz="0" w:space="0" w:color="auto"/>
        <w:left w:val="none" w:sz="0" w:space="0" w:color="auto"/>
        <w:bottom w:val="none" w:sz="0" w:space="0" w:color="auto"/>
        <w:right w:val="none" w:sz="0" w:space="0" w:color="auto"/>
      </w:divBdr>
    </w:div>
    <w:div w:id="522405613">
      <w:bodyDiv w:val="1"/>
      <w:marLeft w:val="0"/>
      <w:marRight w:val="0"/>
      <w:marTop w:val="0"/>
      <w:marBottom w:val="0"/>
      <w:divBdr>
        <w:top w:val="none" w:sz="0" w:space="0" w:color="auto"/>
        <w:left w:val="none" w:sz="0" w:space="0" w:color="auto"/>
        <w:bottom w:val="none" w:sz="0" w:space="0" w:color="auto"/>
        <w:right w:val="none" w:sz="0" w:space="0" w:color="auto"/>
      </w:divBdr>
    </w:div>
    <w:div w:id="526794505">
      <w:bodyDiv w:val="1"/>
      <w:marLeft w:val="0"/>
      <w:marRight w:val="0"/>
      <w:marTop w:val="0"/>
      <w:marBottom w:val="0"/>
      <w:divBdr>
        <w:top w:val="none" w:sz="0" w:space="0" w:color="auto"/>
        <w:left w:val="none" w:sz="0" w:space="0" w:color="auto"/>
        <w:bottom w:val="none" w:sz="0" w:space="0" w:color="auto"/>
        <w:right w:val="none" w:sz="0" w:space="0" w:color="auto"/>
      </w:divBdr>
      <w:divsChild>
        <w:div w:id="1029181472">
          <w:marLeft w:val="0"/>
          <w:marRight w:val="0"/>
          <w:marTop w:val="0"/>
          <w:marBottom w:val="0"/>
          <w:divBdr>
            <w:top w:val="none" w:sz="0" w:space="0" w:color="auto"/>
            <w:left w:val="none" w:sz="0" w:space="0" w:color="auto"/>
            <w:bottom w:val="none" w:sz="0" w:space="0" w:color="auto"/>
            <w:right w:val="none" w:sz="0" w:space="0" w:color="auto"/>
          </w:divBdr>
          <w:divsChild>
            <w:div w:id="824586412">
              <w:marLeft w:val="0"/>
              <w:marRight w:val="0"/>
              <w:marTop w:val="0"/>
              <w:marBottom w:val="0"/>
              <w:divBdr>
                <w:top w:val="none" w:sz="0" w:space="0" w:color="auto"/>
                <w:left w:val="none" w:sz="0" w:space="0" w:color="auto"/>
                <w:bottom w:val="none" w:sz="0" w:space="0" w:color="auto"/>
                <w:right w:val="none" w:sz="0" w:space="0" w:color="auto"/>
              </w:divBdr>
              <w:divsChild>
                <w:div w:id="271522722">
                  <w:marLeft w:val="0"/>
                  <w:marRight w:val="0"/>
                  <w:marTop w:val="0"/>
                  <w:marBottom w:val="0"/>
                  <w:divBdr>
                    <w:top w:val="none" w:sz="0" w:space="0" w:color="auto"/>
                    <w:left w:val="none" w:sz="0" w:space="0" w:color="auto"/>
                    <w:bottom w:val="none" w:sz="0" w:space="0" w:color="auto"/>
                    <w:right w:val="none" w:sz="0" w:space="0" w:color="auto"/>
                  </w:divBdr>
                  <w:divsChild>
                    <w:div w:id="1882747652">
                      <w:marLeft w:val="0"/>
                      <w:marRight w:val="0"/>
                      <w:marTop w:val="0"/>
                      <w:marBottom w:val="0"/>
                      <w:divBdr>
                        <w:top w:val="none" w:sz="0" w:space="0" w:color="auto"/>
                        <w:left w:val="none" w:sz="0" w:space="0" w:color="auto"/>
                        <w:bottom w:val="none" w:sz="0" w:space="0" w:color="auto"/>
                        <w:right w:val="none" w:sz="0" w:space="0" w:color="auto"/>
                      </w:divBdr>
                      <w:divsChild>
                        <w:div w:id="137646796">
                          <w:marLeft w:val="0"/>
                          <w:marRight w:val="0"/>
                          <w:marTop w:val="0"/>
                          <w:marBottom w:val="0"/>
                          <w:divBdr>
                            <w:top w:val="none" w:sz="0" w:space="0" w:color="auto"/>
                            <w:left w:val="none" w:sz="0" w:space="0" w:color="auto"/>
                            <w:bottom w:val="none" w:sz="0" w:space="0" w:color="auto"/>
                            <w:right w:val="none" w:sz="0" w:space="0" w:color="auto"/>
                          </w:divBdr>
                          <w:divsChild>
                            <w:div w:id="839740027">
                              <w:marLeft w:val="0"/>
                              <w:marRight w:val="0"/>
                              <w:marTop w:val="0"/>
                              <w:marBottom w:val="0"/>
                              <w:divBdr>
                                <w:top w:val="none" w:sz="0" w:space="0" w:color="auto"/>
                                <w:left w:val="none" w:sz="0" w:space="0" w:color="auto"/>
                                <w:bottom w:val="none" w:sz="0" w:space="0" w:color="auto"/>
                                <w:right w:val="none" w:sz="0" w:space="0" w:color="auto"/>
                              </w:divBdr>
                              <w:divsChild>
                                <w:div w:id="3885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868547">
      <w:bodyDiv w:val="1"/>
      <w:marLeft w:val="0"/>
      <w:marRight w:val="0"/>
      <w:marTop w:val="0"/>
      <w:marBottom w:val="0"/>
      <w:divBdr>
        <w:top w:val="none" w:sz="0" w:space="0" w:color="auto"/>
        <w:left w:val="none" w:sz="0" w:space="0" w:color="auto"/>
        <w:bottom w:val="none" w:sz="0" w:space="0" w:color="auto"/>
        <w:right w:val="none" w:sz="0" w:space="0" w:color="auto"/>
      </w:divBdr>
    </w:div>
    <w:div w:id="528641494">
      <w:bodyDiv w:val="1"/>
      <w:marLeft w:val="0"/>
      <w:marRight w:val="0"/>
      <w:marTop w:val="0"/>
      <w:marBottom w:val="0"/>
      <w:divBdr>
        <w:top w:val="none" w:sz="0" w:space="0" w:color="auto"/>
        <w:left w:val="none" w:sz="0" w:space="0" w:color="auto"/>
        <w:bottom w:val="none" w:sz="0" w:space="0" w:color="auto"/>
        <w:right w:val="none" w:sz="0" w:space="0" w:color="auto"/>
      </w:divBdr>
    </w:div>
    <w:div w:id="531647838">
      <w:bodyDiv w:val="1"/>
      <w:marLeft w:val="0"/>
      <w:marRight w:val="0"/>
      <w:marTop w:val="0"/>
      <w:marBottom w:val="0"/>
      <w:divBdr>
        <w:top w:val="none" w:sz="0" w:space="0" w:color="auto"/>
        <w:left w:val="none" w:sz="0" w:space="0" w:color="auto"/>
        <w:bottom w:val="none" w:sz="0" w:space="0" w:color="auto"/>
        <w:right w:val="none" w:sz="0" w:space="0" w:color="auto"/>
      </w:divBdr>
      <w:divsChild>
        <w:div w:id="600575198">
          <w:marLeft w:val="0"/>
          <w:marRight w:val="0"/>
          <w:marTop w:val="0"/>
          <w:marBottom w:val="0"/>
          <w:divBdr>
            <w:top w:val="none" w:sz="0" w:space="0" w:color="auto"/>
            <w:left w:val="none" w:sz="0" w:space="0" w:color="auto"/>
            <w:bottom w:val="none" w:sz="0" w:space="0" w:color="auto"/>
            <w:right w:val="none" w:sz="0" w:space="0" w:color="auto"/>
          </w:divBdr>
          <w:divsChild>
            <w:div w:id="1561020622">
              <w:marLeft w:val="0"/>
              <w:marRight w:val="0"/>
              <w:marTop w:val="0"/>
              <w:marBottom w:val="0"/>
              <w:divBdr>
                <w:top w:val="none" w:sz="0" w:space="0" w:color="auto"/>
                <w:left w:val="none" w:sz="0" w:space="0" w:color="auto"/>
                <w:bottom w:val="none" w:sz="0" w:space="0" w:color="auto"/>
                <w:right w:val="none" w:sz="0" w:space="0" w:color="auto"/>
              </w:divBdr>
              <w:divsChild>
                <w:div w:id="1597977462">
                  <w:marLeft w:val="0"/>
                  <w:marRight w:val="0"/>
                  <w:marTop w:val="0"/>
                  <w:marBottom w:val="0"/>
                  <w:divBdr>
                    <w:top w:val="none" w:sz="0" w:space="0" w:color="auto"/>
                    <w:left w:val="none" w:sz="0" w:space="0" w:color="auto"/>
                    <w:bottom w:val="none" w:sz="0" w:space="0" w:color="auto"/>
                    <w:right w:val="none" w:sz="0" w:space="0" w:color="auto"/>
                  </w:divBdr>
                  <w:divsChild>
                    <w:div w:id="218783166">
                      <w:marLeft w:val="0"/>
                      <w:marRight w:val="0"/>
                      <w:marTop w:val="0"/>
                      <w:marBottom w:val="0"/>
                      <w:divBdr>
                        <w:top w:val="none" w:sz="0" w:space="0" w:color="auto"/>
                        <w:left w:val="none" w:sz="0" w:space="0" w:color="auto"/>
                        <w:bottom w:val="none" w:sz="0" w:space="0" w:color="auto"/>
                        <w:right w:val="none" w:sz="0" w:space="0" w:color="auto"/>
                      </w:divBdr>
                      <w:divsChild>
                        <w:div w:id="417604330">
                          <w:marLeft w:val="0"/>
                          <w:marRight w:val="0"/>
                          <w:marTop w:val="0"/>
                          <w:marBottom w:val="0"/>
                          <w:divBdr>
                            <w:top w:val="none" w:sz="0" w:space="0" w:color="auto"/>
                            <w:left w:val="none" w:sz="0" w:space="0" w:color="auto"/>
                            <w:bottom w:val="none" w:sz="0" w:space="0" w:color="auto"/>
                            <w:right w:val="none" w:sz="0" w:space="0" w:color="auto"/>
                          </w:divBdr>
                          <w:divsChild>
                            <w:div w:id="1928610261">
                              <w:marLeft w:val="0"/>
                              <w:marRight w:val="0"/>
                              <w:marTop w:val="0"/>
                              <w:marBottom w:val="0"/>
                              <w:divBdr>
                                <w:top w:val="none" w:sz="0" w:space="0" w:color="auto"/>
                                <w:left w:val="none" w:sz="0" w:space="0" w:color="auto"/>
                                <w:bottom w:val="none" w:sz="0" w:space="0" w:color="auto"/>
                                <w:right w:val="none" w:sz="0" w:space="0" w:color="auto"/>
                              </w:divBdr>
                              <w:divsChild>
                                <w:div w:id="6241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919332">
      <w:bodyDiv w:val="1"/>
      <w:marLeft w:val="0"/>
      <w:marRight w:val="0"/>
      <w:marTop w:val="0"/>
      <w:marBottom w:val="0"/>
      <w:divBdr>
        <w:top w:val="none" w:sz="0" w:space="0" w:color="auto"/>
        <w:left w:val="none" w:sz="0" w:space="0" w:color="auto"/>
        <w:bottom w:val="none" w:sz="0" w:space="0" w:color="auto"/>
        <w:right w:val="none" w:sz="0" w:space="0" w:color="auto"/>
      </w:divBdr>
    </w:div>
    <w:div w:id="537471696">
      <w:bodyDiv w:val="1"/>
      <w:marLeft w:val="0"/>
      <w:marRight w:val="0"/>
      <w:marTop w:val="0"/>
      <w:marBottom w:val="0"/>
      <w:divBdr>
        <w:top w:val="none" w:sz="0" w:space="0" w:color="auto"/>
        <w:left w:val="none" w:sz="0" w:space="0" w:color="auto"/>
        <w:bottom w:val="none" w:sz="0" w:space="0" w:color="auto"/>
        <w:right w:val="none" w:sz="0" w:space="0" w:color="auto"/>
      </w:divBdr>
    </w:div>
    <w:div w:id="538736585">
      <w:bodyDiv w:val="1"/>
      <w:marLeft w:val="0"/>
      <w:marRight w:val="0"/>
      <w:marTop w:val="0"/>
      <w:marBottom w:val="0"/>
      <w:divBdr>
        <w:top w:val="none" w:sz="0" w:space="0" w:color="auto"/>
        <w:left w:val="none" w:sz="0" w:space="0" w:color="auto"/>
        <w:bottom w:val="none" w:sz="0" w:space="0" w:color="auto"/>
        <w:right w:val="none" w:sz="0" w:space="0" w:color="auto"/>
      </w:divBdr>
    </w:div>
    <w:div w:id="539443781">
      <w:bodyDiv w:val="1"/>
      <w:marLeft w:val="0"/>
      <w:marRight w:val="0"/>
      <w:marTop w:val="0"/>
      <w:marBottom w:val="0"/>
      <w:divBdr>
        <w:top w:val="none" w:sz="0" w:space="0" w:color="auto"/>
        <w:left w:val="none" w:sz="0" w:space="0" w:color="auto"/>
        <w:bottom w:val="none" w:sz="0" w:space="0" w:color="auto"/>
        <w:right w:val="none" w:sz="0" w:space="0" w:color="auto"/>
      </w:divBdr>
    </w:div>
    <w:div w:id="546258953">
      <w:bodyDiv w:val="1"/>
      <w:marLeft w:val="0"/>
      <w:marRight w:val="0"/>
      <w:marTop w:val="0"/>
      <w:marBottom w:val="0"/>
      <w:divBdr>
        <w:top w:val="none" w:sz="0" w:space="0" w:color="auto"/>
        <w:left w:val="none" w:sz="0" w:space="0" w:color="auto"/>
        <w:bottom w:val="none" w:sz="0" w:space="0" w:color="auto"/>
        <w:right w:val="none" w:sz="0" w:space="0" w:color="auto"/>
      </w:divBdr>
    </w:div>
    <w:div w:id="547185944">
      <w:bodyDiv w:val="1"/>
      <w:marLeft w:val="0"/>
      <w:marRight w:val="0"/>
      <w:marTop w:val="0"/>
      <w:marBottom w:val="0"/>
      <w:divBdr>
        <w:top w:val="none" w:sz="0" w:space="0" w:color="auto"/>
        <w:left w:val="none" w:sz="0" w:space="0" w:color="auto"/>
        <w:bottom w:val="none" w:sz="0" w:space="0" w:color="auto"/>
        <w:right w:val="none" w:sz="0" w:space="0" w:color="auto"/>
      </w:divBdr>
    </w:div>
    <w:div w:id="549608061">
      <w:bodyDiv w:val="1"/>
      <w:marLeft w:val="0"/>
      <w:marRight w:val="0"/>
      <w:marTop w:val="0"/>
      <w:marBottom w:val="0"/>
      <w:divBdr>
        <w:top w:val="none" w:sz="0" w:space="0" w:color="auto"/>
        <w:left w:val="none" w:sz="0" w:space="0" w:color="auto"/>
        <w:bottom w:val="none" w:sz="0" w:space="0" w:color="auto"/>
        <w:right w:val="none" w:sz="0" w:space="0" w:color="auto"/>
      </w:divBdr>
    </w:div>
    <w:div w:id="553124684">
      <w:bodyDiv w:val="1"/>
      <w:marLeft w:val="0"/>
      <w:marRight w:val="0"/>
      <w:marTop w:val="0"/>
      <w:marBottom w:val="0"/>
      <w:divBdr>
        <w:top w:val="none" w:sz="0" w:space="0" w:color="auto"/>
        <w:left w:val="none" w:sz="0" w:space="0" w:color="auto"/>
        <w:bottom w:val="none" w:sz="0" w:space="0" w:color="auto"/>
        <w:right w:val="none" w:sz="0" w:space="0" w:color="auto"/>
      </w:divBdr>
    </w:div>
    <w:div w:id="554203583">
      <w:bodyDiv w:val="1"/>
      <w:marLeft w:val="0"/>
      <w:marRight w:val="0"/>
      <w:marTop w:val="0"/>
      <w:marBottom w:val="0"/>
      <w:divBdr>
        <w:top w:val="none" w:sz="0" w:space="0" w:color="auto"/>
        <w:left w:val="none" w:sz="0" w:space="0" w:color="auto"/>
        <w:bottom w:val="none" w:sz="0" w:space="0" w:color="auto"/>
        <w:right w:val="none" w:sz="0" w:space="0" w:color="auto"/>
      </w:divBdr>
    </w:div>
    <w:div w:id="554240921">
      <w:bodyDiv w:val="1"/>
      <w:marLeft w:val="0"/>
      <w:marRight w:val="0"/>
      <w:marTop w:val="0"/>
      <w:marBottom w:val="0"/>
      <w:divBdr>
        <w:top w:val="none" w:sz="0" w:space="0" w:color="auto"/>
        <w:left w:val="none" w:sz="0" w:space="0" w:color="auto"/>
        <w:bottom w:val="none" w:sz="0" w:space="0" w:color="auto"/>
        <w:right w:val="none" w:sz="0" w:space="0" w:color="auto"/>
      </w:divBdr>
    </w:div>
    <w:div w:id="555287334">
      <w:bodyDiv w:val="1"/>
      <w:marLeft w:val="0"/>
      <w:marRight w:val="0"/>
      <w:marTop w:val="0"/>
      <w:marBottom w:val="0"/>
      <w:divBdr>
        <w:top w:val="none" w:sz="0" w:space="0" w:color="auto"/>
        <w:left w:val="none" w:sz="0" w:space="0" w:color="auto"/>
        <w:bottom w:val="none" w:sz="0" w:space="0" w:color="auto"/>
        <w:right w:val="none" w:sz="0" w:space="0" w:color="auto"/>
      </w:divBdr>
    </w:div>
    <w:div w:id="562565639">
      <w:bodyDiv w:val="1"/>
      <w:marLeft w:val="0"/>
      <w:marRight w:val="0"/>
      <w:marTop w:val="0"/>
      <w:marBottom w:val="0"/>
      <w:divBdr>
        <w:top w:val="none" w:sz="0" w:space="0" w:color="auto"/>
        <w:left w:val="none" w:sz="0" w:space="0" w:color="auto"/>
        <w:bottom w:val="none" w:sz="0" w:space="0" w:color="auto"/>
        <w:right w:val="none" w:sz="0" w:space="0" w:color="auto"/>
      </w:divBdr>
    </w:div>
    <w:div w:id="563762783">
      <w:bodyDiv w:val="1"/>
      <w:marLeft w:val="0"/>
      <w:marRight w:val="0"/>
      <w:marTop w:val="0"/>
      <w:marBottom w:val="0"/>
      <w:divBdr>
        <w:top w:val="none" w:sz="0" w:space="0" w:color="auto"/>
        <w:left w:val="none" w:sz="0" w:space="0" w:color="auto"/>
        <w:bottom w:val="none" w:sz="0" w:space="0" w:color="auto"/>
        <w:right w:val="none" w:sz="0" w:space="0" w:color="auto"/>
      </w:divBdr>
    </w:div>
    <w:div w:id="564920829">
      <w:bodyDiv w:val="1"/>
      <w:marLeft w:val="0"/>
      <w:marRight w:val="0"/>
      <w:marTop w:val="0"/>
      <w:marBottom w:val="0"/>
      <w:divBdr>
        <w:top w:val="none" w:sz="0" w:space="0" w:color="auto"/>
        <w:left w:val="none" w:sz="0" w:space="0" w:color="auto"/>
        <w:bottom w:val="none" w:sz="0" w:space="0" w:color="auto"/>
        <w:right w:val="none" w:sz="0" w:space="0" w:color="auto"/>
      </w:divBdr>
    </w:div>
    <w:div w:id="566258743">
      <w:bodyDiv w:val="1"/>
      <w:marLeft w:val="0"/>
      <w:marRight w:val="0"/>
      <w:marTop w:val="0"/>
      <w:marBottom w:val="0"/>
      <w:divBdr>
        <w:top w:val="none" w:sz="0" w:space="0" w:color="auto"/>
        <w:left w:val="none" w:sz="0" w:space="0" w:color="auto"/>
        <w:bottom w:val="none" w:sz="0" w:space="0" w:color="auto"/>
        <w:right w:val="none" w:sz="0" w:space="0" w:color="auto"/>
      </w:divBdr>
    </w:div>
    <w:div w:id="568074033">
      <w:bodyDiv w:val="1"/>
      <w:marLeft w:val="0"/>
      <w:marRight w:val="0"/>
      <w:marTop w:val="0"/>
      <w:marBottom w:val="0"/>
      <w:divBdr>
        <w:top w:val="none" w:sz="0" w:space="0" w:color="auto"/>
        <w:left w:val="none" w:sz="0" w:space="0" w:color="auto"/>
        <w:bottom w:val="none" w:sz="0" w:space="0" w:color="auto"/>
        <w:right w:val="none" w:sz="0" w:space="0" w:color="auto"/>
      </w:divBdr>
    </w:div>
    <w:div w:id="571501396">
      <w:bodyDiv w:val="1"/>
      <w:marLeft w:val="0"/>
      <w:marRight w:val="0"/>
      <w:marTop w:val="0"/>
      <w:marBottom w:val="0"/>
      <w:divBdr>
        <w:top w:val="none" w:sz="0" w:space="0" w:color="auto"/>
        <w:left w:val="none" w:sz="0" w:space="0" w:color="auto"/>
        <w:bottom w:val="none" w:sz="0" w:space="0" w:color="auto"/>
        <w:right w:val="none" w:sz="0" w:space="0" w:color="auto"/>
      </w:divBdr>
    </w:div>
    <w:div w:id="571740285">
      <w:bodyDiv w:val="1"/>
      <w:marLeft w:val="0"/>
      <w:marRight w:val="0"/>
      <w:marTop w:val="0"/>
      <w:marBottom w:val="0"/>
      <w:divBdr>
        <w:top w:val="none" w:sz="0" w:space="0" w:color="auto"/>
        <w:left w:val="none" w:sz="0" w:space="0" w:color="auto"/>
        <w:bottom w:val="none" w:sz="0" w:space="0" w:color="auto"/>
        <w:right w:val="none" w:sz="0" w:space="0" w:color="auto"/>
      </w:divBdr>
    </w:div>
    <w:div w:id="574902435">
      <w:bodyDiv w:val="1"/>
      <w:marLeft w:val="0"/>
      <w:marRight w:val="0"/>
      <w:marTop w:val="0"/>
      <w:marBottom w:val="0"/>
      <w:divBdr>
        <w:top w:val="none" w:sz="0" w:space="0" w:color="auto"/>
        <w:left w:val="none" w:sz="0" w:space="0" w:color="auto"/>
        <w:bottom w:val="none" w:sz="0" w:space="0" w:color="auto"/>
        <w:right w:val="none" w:sz="0" w:space="0" w:color="auto"/>
      </w:divBdr>
    </w:div>
    <w:div w:id="575090719">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579411789">
      <w:bodyDiv w:val="1"/>
      <w:marLeft w:val="0"/>
      <w:marRight w:val="0"/>
      <w:marTop w:val="0"/>
      <w:marBottom w:val="0"/>
      <w:divBdr>
        <w:top w:val="none" w:sz="0" w:space="0" w:color="auto"/>
        <w:left w:val="none" w:sz="0" w:space="0" w:color="auto"/>
        <w:bottom w:val="none" w:sz="0" w:space="0" w:color="auto"/>
        <w:right w:val="none" w:sz="0" w:space="0" w:color="auto"/>
      </w:divBdr>
    </w:div>
    <w:div w:id="580025208">
      <w:bodyDiv w:val="1"/>
      <w:marLeft w:val="0"/>
      <w:marRight w:val="0"/>
      <w:marTop w:val="0"/>
      <w:marBottom w:val="0"/>
      <w:divBdr>
        <w:top w:val="none" w:sz="0" w:space="0" w:color="auto"/>
        <w:left w:val="none" w:sz="0" w:space="0" w:color="auto"/>
        <w:bottom w:val="none" w:sz="0" w:space="0" w:color="auto"/>
        <w:right w:val="none" w:sz="0" w:space="0" w:color="auto"/>
      </w:divBdr>
    </w:div>
    <w:div w:id="580912521">
      <w:bodyDiv w:val="1"/>
      <w:marLeft w:val="0"/>
      <w:marRight w:val="0"/>
      <w:marTop w:val="0"/>
      <w:marBottom w:val="0"/>
      <w:divBdr>
        <w:top w:val="none" w:sz="0" w:space="0" w:color="auto"/>
        <w:left w:val="none" w:sz="0" w:space="0" w:color="auto"/>
        <w:bottom w:val="none" w:sz="0" w:space="0" w:color="auto"/>
        <w:right w:val="none" w:sz="0" w:space="0" w:color="auto"/>
      </w:divBdr>
    </w:div>
    <w:div w:id="582029981">
      <w:bodyDiv w:val="1"/>
      <w:marLeft w:val="0"/>
      <w:marRight w:val="0"/>
      <w:marTop w:val="0"/>
      <w:marBottom w:val="0"/>
      <w:divBdr>
        <w:top w:val="none" w:sz="0" w:space="0" w:color="auto"/>
        <w:left w:val="none" w:sz="0" w:space="0" w:color="auto"/>
        <w:bottom w:val="none" w:sz="0" w:space="0" w:color="auto"/>
        <w:right w:val="none" w:sz="0" w:space="0" w:color="auto"/>
      </w:divBdr>
    </w:div>
    <w:div w:id="584460727">
      <w:bodyDiv w:val="1"/>
      <w:marLeft w:val="0"/>
      <w:marRight w:val="0"/>
      <w:marTop w:val="0"/>
      <w:marBottom w:val="0"/>
      <w:divBdr>
        <w:top w:val="none" w:sz="0" w:space="0" w:color="auto"/>
        <w:left w:val="none" w:sz="0" w:space="0" w:color="auto"/>
        <w:bottom w:val="none" w:sz="0" w:space="0" w:color="auto"/>
        <w:right w:val="none" w:sz="0" w:space="0" w:color="auto"/>
      </w:divBdr>
    </w:div>
    <w:div w:id="586422755">
      <w:bodyDiv w:val="1"/>
      <w:marLeft w:val="0"/>
      <w:marRight w:val="0"/>
      <w:marTop w:val="0"/>
      <w:marBottom w:val="0"/>
      <w:divBdr>
        <w:top w:val="none" w:sz="0" w:space="0" w:color="auto"/>
        <w:left w:val="none" w:sz="0" w:space="0" w:color="auto"/>
        <w:bottom w:val="none" w:sz="0" w:space="0" w:color="auto"/>
        <w:right w:val="none" w:sz="0" w:space="0" w:color="auto"/>
      </w:divBdr>
    </w:div>
    <w:div w:id="588465891">
      <w:bodyDiv w:val="1"/>
      <w:marLeft w:val="0"/>
      <w:marRight w:val="0"/>
      <w:marTop w:val="0"/>
      <w:marBottom w:val="0"/>
      <w:divBdr>
        <w:top w:val="none" w:sz="0" w:space="0" w:color="auto"/>
        <w:left w:val="none" w:sz="0" w:space="0" w:color="auto"/>
        <w:bottom w:val="none" w:sz="0" w:space="0" w:color="auto"/>
        <w:right w:val="none" w:sz="0" w:space="0" w:color="auto"/>
      </w:divBdr>
    </w:div>
    <w:div w:id="589003203">
      <w:bodyDiv w:val="1"/>
      <w:marLeft w:val="0"/>
      <w:marRight w:val="0"/>
      <w:marTop w:val="0"/>
      <w:marBottom w:val="0"/>
      <w:divBdr>
        <w:top w:val="none" w:sz="0" w:space="0" w:color="auto"/>
        <w:left w:val="none" w:sz="0" w:space="0" w:color="auto"/>
        <w:bottom w:val="none" w:sz="0" w:space="0" w:color="auto"/>
        <w:right w:val="none" w:sz="0" w:space="0" w:color="auto"/>
      </w:divBdr>
    </w:div>
    <w:div w:id="590427280">
      <w:bodyDiv w:val="1"/>
      <w:marLeft w:val="0"/>
      <w:marRight w:val="0"/>
      <w:marTop w:val="0"/>
      <w:marBottom w:val="0"/>
      <w:divBdr>
        <w:top w:val="none" w:sz="0" w:space="0" w:color="auto"/>
        <w:left w:val="none" w:sz="0" w:space="0" w:color="auto"/>
        <w:bottom w:val="none" w:sz="0" w:space="0" w:color="auto"/>
        <w:right w:val="none" w:sz="0" w:space="0" w:color="auto"/>
      </w:divBdr>
      <w:divsChild>
        <w:div w:id="1547177515">
          <w:marLeft w:val="0"/>
          <w:marRight w:val="0"/>
          <w:marTop w:val="0"/>
          <w:marBottom w:val="0"/>
          <w:divBdr>
            <w:top w:val="none" w:sz="0" w:space="0" w:color="auto"/>
            <w:left w:val="none" w:sz="0" w:space="0" w:color="auto"/>
            <w:bottom w:val="none" w:sz="0" w:space="0" w:color="auto"/>
            <w:right w:val="none" w:sz="0" w:space="0" w:color="auto"/>
          </w:divBdr>
          <w:divsChild>
            <w:div w:id="1945267003">
              <w:marLeft w:val="0"/>
              <w:marRight w:val="0"/>
              <w:marTop w:val="0"/>
              <w:marBottom w:val="48"/>
              <w:divBdr>
                <w:top w:val="single" w:sz="6" w:space="0" w:color="333333"/>
                <w:left w:val="single" w:sz="6" w:space="0" w:color="333333"/>
                <w:bottom w:val="single" w:sz="6" w:space="0" w:color="333333"/>
                <w:right w:val="single" w:sz="6" w:space="0" w:color="333333"/>
              </w:divBdr>
              <w:divsChild>
                <w:div w:id="13317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4619">
      <w:bodyDiv w:val="1"/>
      <w:marLeft w:val="0"/>
      <w:marRight w:val="0"/>
      <w:marTop w:val="0"/>
      <w:marBottom w:val="0"/>
      <w:divBdr>
        <w:top w:val="none" w:sz="0" w:space="0" w:color="auto"/>
        <w:left w:val="none" w:sz="0" w:space="0" w:color="auto"/>
        <w:bottom w:val="none" w:sz="0" w:space="0" w:color="auto"/>
        <w:right w:val="none" w:sz="0" w:space="0" w:color="auto"/>
      </w:divBdr>
    </w:div>
    <w:div w:id="605893530">
      <w:bodyDiv w:val="1"/>
      <w:marLeft w:val="0"/>
      <w:marRight w:val="0"/>
      <w:marTop w:val="0"/>
      <w:marBottom w:val="0"/>
      <w:divBdr>
        <w:top w:val="none" w:sz="0" w:space="0" w:color="auto"/>
        <w:left w:val="none" w:sz="0" w:space="0" w:color="auto"/>
        <w:bottom w:val="none" w:sz="0" w:space="0" w:color="auto"/>
        <w:right w:val="none" w:sz="0" w:space="0" w:color="auto"/>
      </w:divBdr>
    </w:div>
    <w:div w:id="615210629">
      <w:bodyDiv w:val="1"/>
      <w:marLeft w:val="0"/>
      <w:marRight w:val="0"/>
      <w:marTop w:val="0"/>
      <w:marBottom w:val="0"/>
      <w:divBdr>
        <w:top w:val="none" w:sz="0" w:space="0" w:color="auto"/>
        <w:left w:val="none" w:sz="0" w:space="0" w:color="auto"/>
        <w:bottom w:val="none" w:sz="0" w:space="0" w:color="auto"/>
        <w:right w:val="none" w:sz="0" w:space="0" w:color="auto"/>
      </w:divBdr>
    </w:div>
    <w:div w:id="615990307">
      <w:bodyDiv w:val="1"/>
      <w:marLeft w:val="0"/>
      <w:marRight w:val="0"/>
      <w:marTop w:val="0"/>
      <w:marBottom w:val="0"/>
      <w:divBdr>
        <w:top w:val="none" w:sz="0" w:space="0" w:color="auto"/>
        <w:left w:val="none" w:sz="0" w:space="0" w:color="auto"/>
        <w:bottom w:val="none" w:sz="0" w:space="0" w:color="auto"/>
        <w:right w:val="none" w:sz="0" w:space="0" w:color="auto"/>
      </w:divBdr>
    </w:div>
    <w:div w:id="620572443">
      <w:bodyDiv w:val="1"/>
      <w:marLeft w:val="0"/>
      <w:marRight w:val="0"/>
      <w:marTop w:val="0"/>
      <w:marBottom w:val="0"/>
      <w:divBdr>
        <w:top w:val="none" w:sz="0" w:space="0" w:color="auto"/>
        <w:left w:val="none" w:sz="0" w:space="0" w:color="auto"/>
        <w:bottom w:val="none" w:sz="0" w:space="0" w:color="auto"/>
        <w:right w:val="none" w:sz="0" w:space="0" w:color="auto"/>
      </w:divBdr>
    </w:div>
    <w:div w:id="622810084">
      <w:bodyDiv w:val="1"/>
      <w:marLeft w:val="0"/>
      <w:marRight w:val="0"/>
      <w:marTop w:val="0"/>
      <w:marBottom w:val="0"/>
      <w:divBdr>
        <w:top w:val="none" w:sz="0" w:space="0" w:color="auto"/>
        <w:left w:val="none" w:sz="0" w:space="0" w:color="auto"/>
        <w:bottom w:val="none" w:sz="0" w:space="0" w:color="auto"/>
        <w:right w:val="none" w:sz="0" w:space="0" w:color="auto"/>
      </w:divBdr>
    </w:div>
    <w:div w:id="623342840">
      <w:bodyDiv w:val="1"/>
      <w:marLeft w:val="0"/>
      <w:marRight w:val="0"/>
      <w:marTop w:val="0"/>
      <w:marBottom w:val="0"/>
      <w:divBdr>
        <w:top w:val="none" w:sz="0" w:space="0" w:color="auto"/>
        <w:left w:val="none" w:sz="0" w:space="0" w:color="auto"/>
        <w:bottom w:val="none" w:sz="0" w:space="0" w:color="auto"/>
        <w:right w:val="none" w:sz="0" w:space="0" w:color="auto"/>
      </w:divBdr>
    </w:div>
    <w:div w:id="625159797">
      <w:bodyDiv w:val="1"/>
      <w:marLeft w:val="0"/>
      <w:marRight w:val="0"/>
      <w:marTop w:val="0"/>
      <w:marBottom w:val="0"/>
      <w:divBdr>
        <w:top w:val="none" w:sz="0" w:space="0" w:color="auto"/>
        <w:left w:val="none" w:sz="0" w:space="0" w:color="auto"/>
        <w:bottom w:val="none" w:sz="0" w:space="0" w:color="auto"/>
        <w:right w:val="none" w:sz="0" w:space="0" w:color="auto"/>
      </w:divBdr>
      <w:divsChild>
        <w:div w:id="1235628824">
          <w:marLeft w:val="0"/>
          <w:marRight w:val="0"/>
          <w:marTop w:val="0"/>
          <w:marBottom w:val="0"/>
          <w:divBdr>
            <w:top w:val="none" w:sz="0" w:space="0" w:color="auto"/>
            <w:left w:val="none" w:sz="0" w:space="0" w:color="auto"/>
            <w:bottom w:val="none" w:sz="0" w:space="0" w:color="auto"/>
            <w:right w:val="none" w:sz="0" w:space="0" w:color="auto"/>
          </w:divBdr>
          <w:divsChild>
            <w:div w:id="28147519">
              <w:marLeft w:val="0"/>
              <w:marRight w:val="0"/>
              <w:marTop w:val="0"/>
              <w:marBottom w:val="0"/>
              <w:divBdr>
                <w:top w:val="none" w:sz="0" w:space="0" w:color="auto"/>
                <w:left w:val="none" w:sz="0" w:space="0" w:color="auto"/>
                <w:bottom w:val="none" w:sz="0" w:space="0" w:color="auto"/>
                <w:right w:val="none" w:sz="0" w:space="0" w:color="auto"/>
              </w:divBdr>
              <w:divsChild>
                <w:div w:id="353267590">
                  <w:marLeft w:val="0"/>
                  <w:marRight w:val="0"/>
                  <w:marTop w:val="0"/>
                  <w:marBottom w:val="0"/>
                  <w:divBdr>
                    <w:top w:val="none" w:sz="0" w:space="0" w:color="auto"/>
                    <w:left w:val="none" w:sz="0" w:space="0" w:color="auto"/>
                    <w:bottom w:val="none" w:sz="0" w:space="0" w:color="auto"/>
                    <w:right w:val="none" w:sz="0" w:space="0" w:color="auto"/>
                  </w:divBdr>
                  <w:divsChild>
                    <w:div w:id="519776990">
                      <w:marLeft w:val="0"/>
                      <w:marRight w:val="0"/>
                      <w:marTop w:val="0"/>
                      <w:marBottom w:val="0"/>
                      <w:divBdr>
                        <w:top w:val="none" w:sz="0" w:space="0" w:color="auto"/>
                        <w:left w:val="none" w:sz="0" w:space="0" w:color="auto"/>
                        <w:bottom w:val="none" w:sz="0" w:space="0" w:color="auto"/>
                        <w:right w:val="none" w:sz="0" w:space="0" w:color="auto"/>
                      </w:divBdr>
                      <w:divsChild>
                        <w:div w:id="322974454">
                          <w:marLeft w:val="0"/>
                          <w:marRight w:val="0"/>
                          <w:marTop w:val="0"/>
                          <w:marBottom w:val="0"/>
                          <w:divBdr>
                            <w:top w:val="none" w:sz="0" w:space="0" w:color="auto"/>
                            <w:left w:val="none" w:sz="0" w:space="0" w:color="auto"/>
                            <w:bottom w:val="none" w:sz="0" w:space="0" w:color="auto"/>
                            <w:right w:val="none" w:sz="0" w:space="0" w:color="auto"/>
                          </w:divBdr>
                          <w:divsChild>
                            <w:div w:id="1397893717">
                              <w:marLeft w:val="0"/>
                              <w:marRight w:val="0"/>
                              <w:marTop w:val="0"/>
                              <w:marBottom w:val="0"/>
                              <w:divBdr>
                                <w:top w:val="none" w:sz="0" w:space="0" w:color="auto"/>
                                <w:left w:val="none" w:sz="0" w:space="0" w:color="auto"/>
                                <w:bottom w:val="none" w:sz="0" w:space="0" w:color="auto"/>
                                <w:right w:val="none" w:sz="0" w:space="0" w:color="auto"/>
                              </w:divBdr>
                              <w:divsChild>
                                <w:div w:id="19791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618631">
      <w:bodyDiv w:val="1"/>
      <w:marLeft w:val="0"/>
      <w:marRight w:val="0"/>
      <w:marTop w:val="0"/>
      <w:marBottom w:val="0"/>
      <w:divBdr>
        <w:top w:val="none" w:sz="0" w:space="0" w:color="auto"/>
        <w:left w:val="none" w:sz="0" w:space="0" w:color="auto"/>
        <w:bottom w:val="none" w:sz="0" w:space="0" w:color="auto"/>
        <w:right w:val="none" w:sz="0" w:space="0" w:color="auto"/>
      </w:divBdr>
    </w:div>
    <w:div w:id="629090843">
      <w:bodyDiv w:val="1"/>
      <w:marLeft w:val="0"/>
      <w:marRight w:val="0"/>
      <w:marTop w:val="0"/>
      <w:marBottom w:val="0"/>
      <w:divBdr>
        <w:top w:val="none" w:sz="0" w:space="0" w:color="auto"/>
        <w:left w:val="none" w:sz="0" w:space="0" w:color="auto"/>
        <w:bottom w:val="none" w:sz="0" w:space="0" w:color="auto"/>
        <w:right w:val="none" w:sz="0" w:space="0" w:color="auto"/>
      </w:divBdr>
    </w:div>
    <w:div w:id="629243152">
      <w:bodyDiv w:val="1"/>
      <w:marLeft w:val="0"/>
      <w:marRight w:val="0"/>
      <w:marTop w:val="0"/>
      <w:marBottom w:val="0"/>
      <w:divBdr>
        <w:top w:val="none" w:sz="0" w:space="0" w:color="auto"/>
        <w:left w:val="none" w:sz="0" w:space="0" w:color="auto"/>
        <w:bottom w:val="none" w:sz="0" w:space="0" w:color="auto"/>
        <w:right w:val="none" w:sz="0" w:space="0" w:color="auto"/>
      </w:divBdr>
    </w:div>
    <w:div w:id="629408684">
      <w:bodyDiv w:val="1"/>
      <w:marLeft w:val="0"/>
      <w:marRight w:val="0"/>
      <w:marTop w:val="0"/>
      <w:marBottom w:val="0"/>
      <w:divBdr>
        <w:top w:val="none" w:sz="0" w:space="0" w:color="auto"/>
        <w:left w:val="none" w:sz="0" w:space="0" w:color="auto"/>
        <w:bottom w:val="none" w:sz="0" w:space="0" w:color="auto"/>
        <w:right w:val="none" w:sz="0" w:space="0" w:color="auto"/>
      </w:divBdr>
      <w:divsChild>
        <w:div w:id="1598905214">
          <w:marLeft w:val="0"/>
          <w:marRight w:val="0"/>
          <w:marTop w:val="0"/>
          <w:marBottom w:val="0"/>
          <w:divBdr>
            <w:top w:val="none" w:sz="0" w:space="0" w:color="auto"/>
            <w:left w:val="none" w:sz="0" w:space="0" w:color="auto"/>
            <w:bottom w:val="none" w:sz="0" w:space="0" w:color="auto"/>
            <w:right w:val="none" w:sz="0" w:space="0" w:color="auto"/>
          </w:divBdr>
          <w:divsChild>
            <w:div w:id="1400516504">
              <w:marLeft w:val="0"/>
              <w:marRight w:val="0"/>
              <w:marTop w:val="0"/>
              <w:marBottom w:val="0"/>
              <w:divBdr>
                <w:top w:val="none" w:sz="0" w:space="0" w:color="auto"/>
                <w:left w:val="none" w:sz="0" w:space="0" w:color="auto"/>
                <w:bottom w:val="none" w:sz="0" w:space="0" w:color="auto"/>
                <w:right w:val="none" w:sz="0" w:space="0" w:color="auto"/>
              </w:divBdr>
              <w:divsChild>
                <w:div w:id="1442413802">
                  <w:marLeft w:val="0"/>
                  <w:marRight w:val="0"/>
                  <w:marTop w:val="0"/>
                  <w:marBottom w:val="0"/>
                  <w:divBdr>
                    <w:top w:val="none" w:sz="0" w:space="0" w:color="auto"/>
                    <w:left w:val="none" w:sz="0" w:space="0" w:color="auto"/>
                    <w:bottom w:val="none" w:sz="0" w:space="0" w:color="auto"/>
                    <w:right w:val="none" w:sz="0" w:space="0" w:color="auto"/>
                  </w:divBdr>
                  <w:divsChild>
                    <w:div w:id="169952246">
                      <w:marLeft w:val="0"/>
                      <w:marRight w:val="0"/>
                      <w:marTop w:val="0"/>
                      <w:marBottom w:val="0"/>
                      <w:divBdr>
                        <w:top w:val="none" w:sz="0" w:space="0" w:color="auto"/>
                        <w:left w:val="none" w:sz="0" w:space="0" w:color="auto"/>
                        <w:bottom w:val="none" w:sz="0" w:space="0" w:color="auto"/>
                        <w:right w:val="none" w:sz="0" w:space="0" w:color="auto"/>
                      </w:divBdr>
                      <w:divsChild>
                        <w:div w:id="1137720094">
                          <w:marLeft w:val="0"/>
                          <w:marRight w:val="0"/>
                          <w:marTop w:val="0"/>
                          <w:marBottom w:val="0"/>
                          <w:divBdr>
                            <w:top w:val="none" w:sz="0" w:space="0" w:color="auto"/>
                            <w:left w:val="none" w:sz="0" w:space="0" w:color="auto"/>
                            <w:bottom w:val="none" w:sz="0" w:space="0" w:color="auto"/>
                            <w:right w:val="none" w:sz="0" w:space="0" w:color="auto"/>
                          </w:divBdr>
                          <w:divsChild>
                            <w:div w:id="190775308">
                              <w:marLeft w:val="0"/>
                              <w:marRight w:val="0"/>
                              <w:marTop w:val="0"/>
                              <w:marBottom w:val="0"/>
                              <w:divBdr>
                                <w:top w:val="none" w:sz="0" w:space="0" w:color="auto"/>
                                <w:left w:val="none" w:sz="0" w:space="0" w:color="auto"/>
                                <w:bottom w:val="none" w:sz="0" w:space="0" w:color="auto"/>
                                <w:right w:val="none" w:sz="0" w:space="0" w:color="auto"/>
                              </w:divBdr>
                              <w:divsChild>
                                <w:div w:id="20055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484201">
      <w:bodyDiv w:val="1"/>
      <w:marLeft w:val="0"/>
      <w:marRight w:val="0"/>
      <w:marTop w:val="0"/>
      <w:marBottom w:val="0"/>
      <w:divBdr>
        <w:top w:val="none" w:sz="0" w:space="0" w:color="auto"/>
        <w:left w:val="none" w:sz="0" w:space="0" w:color="auto"/>
        <w:bottom w:val="none" w:sz="0" w:space="0" w:color="auto"/>
        <w:right w:val="none" w:sz="0" w:space="0" w:color="auto"/>
      </w:divBdr>
    </w:div>
    <w:div w:id="638727125">
      <w:bodyDiv w:val="1"/>
      <w:marLeft w:val="0"/>
      <w:marRight w:val="0"/>
      <w:marTop w:val="0"/>
      <w:marBottom w:val="0"/>
      <w:divBdr>
        <w:top w:val="none" w:sz="0" w:space="0" w:color="auto"/>
        <w:left w:val="none" w:sz="0" w:space="0" w:color="auto"/>
        <w:bottom w:val="none" w:sz="0" w:space="0" w:color="auto"/>
        <w:right w:val="none" w:sz="0" w:space="0" w:color="auto"/>
      </w:divBdr>
    </w:div>
    <w:div w:id="644160450">
      <w:bodyDiv w:val="1"/>
      <w:marLeft w:val="0"/>
      <w:marRight w:val="0"/>
      <w:marTop w:val="0"/>
      <w:marBottom w:val="0"/>
      <w:divBdr>
        <w:top w:val="none" w:sz="0" w:space="0" w:color="auto"/>
        <w:left w:val="none" w:sz="0" w:space="0" w:color="auto"/>
        <w:bottom w:val="none" w:sz="0" w:space="0" w:color="auto"/>
        <w:right w:val="none" w:sz="0" w:space="0" w:color="auto"/>
      </w:divBdr>
    </w:div>
    <w:div w:id="644437178">
      <w:bodyDiv w:val="1"/>
      <w:marLeft w:val="0"/>
      <w:marRight w:val="0"/>
      <w:marTop w:val="0"/>
      <w:marBottom w:val="0"/>
      <w:divBdr>
        <w:top w:val="none" w:sz="0" w:space="0" w:color="auto"/>
        <w:left w:val="none" w:sz="0" w:space="0" w:color="auto"/>
        <w:bottom w:val="none" w:sz="0" w:space="0" w:color="auto"/>
        <w:right w:val="none" w:sz="0" w:space="0" w:color="auto"/>
      </w:divBdr>
    </w:div>
    <w:div w:id="649528940">
      <w:bodyDiv w:val="1"/>
      <w:marLeft w:val="0"/>
      <w:marRight w:val="0"/>
      <w:marTop w:val="0"/>
      <w:marBottom w:val="0"/>
      <w:divBdr>
        <w:top w:val="none" w:sz="0" w:space="0" w:color="auto"/>
        <w:left w:val="none" w:sz="0" w:space="0" w:color="auto"/>
        <w:bottom w:val="none" w:sz="0" w:space="0" w:color="auto"/>
        <w:right w:val="none" w:sz="0" w:space="0" w:color="auto"/>
      </w:divBdr>
    </w:div>
    <w:div w:id="650719290">
      <w:bodyDiv w:val="1"/>
      <w:marLeft w:val="0"/>
      <w:marRight w:val="0"/>
      <w:marTop w:val="0"/>
      <w:marBottom w:val="0"/>
      <w:divBdr>
        <w:top w:val="none" w:sz="0" w:space="0" w:color="auto"/>
        <w:left w:val="none" w:sz="0" w:space="0" w:color="auto"/>
        <w:bottom w:val="none" w:sz="0" w:space="0" w:color="auto"/>
        <w:right w:val="none" w:sz="0" w:space="0" w:color="auto"/>
      </w:divBdr>
    </w:div>
    <w:div w:id="663164022">
      <w:bodyDiv w:val="1"/>
      <w:marLeft w:val="0"/>
      <w:marRight w:val="0"/>
      <w:marTop w:val="0"/>
      <w:marBottom w:val="0"/>
      <w:divBdr>
        <w:top w:val="none" w:sz="0" w:space="0" w:color="auto"/>
        <w:left w:val="none" w:sz="0" w:space="0" w:color="auto"/>
        <w:bottom w:val="none" w:sz="0" w:space="0" w:color="auto"/>
        <w:right w:val="none" w:sz="0" w:space="0" w:color="auto"/>
      </w:divBdr>
    </w:div>
    <w:div w:id="665329582">
      <w:bodyDiv w:val="1"/>
      <w:marLeft w:val="0"/>
      <w:marRight w:val="0"/>
      <w:marTop w:val="0"/>
      <w:marBottom w:val="0"/>
      <w:divBdr>
        <w:top w:val="none" w:sz="0" w:space="0" w:color="auto"/>
        <w:left w:val="none" w:sz="0" w:space="0" w:color="auto"/>
        <w:bottom w:val="none" w:sz="0" w:space="0" w:color="auto"/>
        <w:right w:val="none" w:sz="0" w:space="0" w:color="auto"/>
      </w:divBdr>
    </w:div>
    <w:div w:id="668947437">
      <w:bodyDiv w:val="1"/>
      <w:marLeft w:val="0"/>
      <w:marRight w:val="0"/>
      <w:marTop w:val="0"/>
      <w:marBottom w:val="0"/>
      <w:divBdr>
        <w:top w:val="none" w:sz="0" w:space="0" w:color="auto"/>
        <w:left w:val="none" w:sz="0" w:space="0" w:color="auto"/>
        <w:bottom w:val="none" w:sz="0" w:space="0" w:color="auto"/>
        <w:right w:val="none" w:sz="0" w:space="0" w:color="auto"/>
      </w:divBdr>
    </w:div>
    <w:div w:id="669865504">
      <w:bodyDiv w:val="1"/>
      <w:marLeft w:val="0"/>
      <w:marRight w:val="0"/>
      <w:marTop w:val="0"/>
      <w:marBottom w:val="0"/>
      <w:divBdr>
        <w:top w:val="none" w:sz="0" w:space="0" w:color="auto"/>
        <w:left w:val="none" w:sz="0" w:space="0" w:color="auto"/>
        <w:bottom w:val="none" w:sz="0" w:space="0" w:color="auto"/>
        <w:right w:val="none" w:sz="0" w:space="0" w:color="auto"/>
      </w:divBdr>
    </w:div>
    <w:div w:id="670181233">
      <w:bodyDiv w:val="1"/>
      <w:marLeft w:val="0"/>
      <w:marRight w:val="0"/>
      <w:marTop w:val="0"/>
      <w:marBottom w:val="0"/>
      <w:divBdr>
        <w:top w:val="none" w:sz="0" w:space="0" w:color="auto"/>
        <w:left w:val="none" w:sz="0" w:space="0" w:color="auto"/>
        <w:bottom w:val="none" w:sz="0" w:space="0" w:color="auto"/>
        <w:right w:val="none" w:sz="0" w:space="0" w:color="auto"/>
      </w:divBdr>
    </w:div>
    <w:div w:id="670260462">
      <w:bodyDiv w:val="1"/>
      <w:marLeft w:val="0"/>
      <w:marRight w:val="0"/>
      <w:marTop w:val="0"/>
      <w:marBottom w:val="0"/>
      <w:divBdr>
        <w:top w:val="none" w:sz="0" w:space="0" w:color="auto"/>
        <w:left w:val="none" w:sz="0" w:space="0" w:color="auto"/>
        <w:bottom w:val="none" w:sz="0" w:space="0" w:color="auto"/>
        <w:right w:val="none" w:sz="0" w:space="0" w:color="auto"/>
      </w:divBdr>
    </w:div>
    <w:div w:id="671955131">
      <w:bodyDiv w:val="1"/>
      <w:marLeft w:val="0"/>
      <w:marRight w:val="0"/>
      <w:marTop w:val="0"/>
      <w:marBottom w:val="0"/>
      <w:divBdr>
        <w:top w:val="none" w:sz="0" w:space="0" w:color="auto"/>
        <w:left w:val="none" w:sz="0" w:space="0" w:color="auto"/>
        <w:bottom w:val="none" w:sz="0" w:space="0" w:color="auto"/>
        <w:right w:val="none" w:sz="0" w:space="0" w:color="auto"/>
      </w:divBdr>
    </w:div>
    <w:div w:id="675114796">
      <w:bodyDiv w:val="1"/>
      <w:marLeft w:val="0"/>
      <w:marRight w:val="0"/>
      <w:marTop w:val="0"/>
      <w:marBottom w:val="0"/>
      <w:divBdr>
        <w:top w:val="none" w:sz="0" w:space="0" w:color="auto"/>
        <w:left w:val="none" w:sz="0" w:space="0" w:color="auto"/>
        <w:bottom w:val="none" w:sz="0" w:space="0" w:color="auto"/>
        <w:right w:val="none" w:sz="0" w:space="0" w:color="auto"/>
      </w:divBdr>
    </w:div>
    <w:div w:id="676689624">
      <w:bodyDiv w:val="1"/>
      <w:marLeft w:val="0"/>
      <w:marRight w:val="0"/>
      <w:marTop w:val="0"/>
      <w:marBottom w:val="0"/>
      <w:divBdr>
        <w:top w:val="none" w:sz="0" w:space="0" w:color="auto"/>
        <w:left w:val="none" w:sz="0" w:space="0" w:color="auto"/>
        <w:bottom w:val="none" w:sz="0" w:space="0" w:color="auto"/>
        <w:right w:val="none" w:sz="0" w:space="0" w:color="auto"/>
      </w:divBdr>
    </w:div>
    <w:div w:id="679283009">
      <w:bodyDiv w:val="1"/>
      <w:marLeft w:val="0"/>
      <w:marRight w:val="0"/>
      <w:marTop w:val="0"/>
      <w:marBottom w:val="0"/>
      <w:divBdr>
        <w:top w:val="none" w:sz="0" w:space="0" w:color="auto"/>
        <w:left w:val="none" w:sz="0" w:space="0" w:color="auto"/>
        <w:bottom w:val="none" w:sz="0" w:space="0" w:color="auto"/>
        <w:right w:val="none" w:sz="0" w:space="0" w:color="auto"/>
      </w:divBdr>
    </w:div>
    <w:div w:id="684596783">
      <w:bodyDiv w:val="1"/>
      <w:marLeft w:val="0"/>
      <w:marRight w:val="0"/>
      <w:marTop w:val="0"/>
      <w:marBottom w:val="0"/>
      <w:divBdr>
        <w:top w:val="none" w:sz="0" w:space="0" w:color="auto"/>
        <w:left w:val="none" w:sz="0" w:space="0" w:color="auto"/>
        <w:bottom w:val="none" w:sz="0" w:space="0" w:color="auto"/>
        <w:right w:val="none" w:sz="0" w:space="0" w:color="auto"/>
      </w:divBdr>
    </w:div>
    <w:div w:id="688020108">
      <w:bodyDiv w:val="1"/>
      <w:marLeft w:val="0"/>
      <w:marRight w:val="0"/>
      <w:marTop w:val="0"/>
      <w:marBottom w:val="0"/>
      <w:divBdr>
        <w:top w:val="none" w:sz="0" w:space="0" w:color="auto"/>
        <w:left w:val="none" w:sz="0" w:space="0" w:color="auto"/>
        <w:bottom w:val="none" w:sz="0" w:space="0" w:color="auto"/>
        <w:right w:val="none" w:sz="0" w:space="0" w:color="auto"/>
      </w:divBdr>
    </w:div>
    <w:div w:id="688916613">
      <w:bodyDiv w:val="1"/>
      <w:marLeft w:val="0"/>
      <w:marRight w:val="0"/>
      <w:marTop w:val="0"/>
      <w:marBottom w:val="0"/>
      <w:divBdr>
        <w:top w:val="none" w:sz="0" w:space="0" w:color="auto"/>
        <w:left w:val="none" w:sz="0" w:space="0" w:color="auto"/>
        <w:bottom w:val="none" w:sz="0" w:space="0" w:color="auto"/>
        <w:right w:val="none" w:sz="0" w:space="0" w:color="auto"/>
      </w:divBdr>
    </w:div>
    <w:div w:id="692650768">
      <w:bodyDiv w:val="1"/>
      <w:marLeft w:val="0"/>
      <w:marRight w:val="0"/>
      <w:marTop w:val="0"/>
      <w:marBottom w:val="0"/>
      <w:divBdr>
        <w:top w:val="none" w:sz="0" w:space="0" w:color="auto"/>
        <w:left w:val="none" w:sz="0" w:space="0" w:color="auto"/>
        <w:bottom w:val="none" w:sz="0" w:space="0" w:color="auto"/>
        <w:right w:val="none" w:sz="0" w:space="0" w:color="auto"/>
      </w:divBdr>
    </w:div>
    <w:div w:id="695739338">
      <w:bodyDiv w:val="1"/>
      <w:marLeft w:val="0"/>
      <w:marRight w:val="0"/>
      <w:marTop w:val="0"/>
      <w:marBottom w:val="0"/>
      <w:divBdr>
        <w:top w:val="none" w:sz="0" w:space="0" w:color="auto"/>
        <w:left w:val="none" w:sz="0" w:space="0" w:color="auto"/>
        <w:bottom w:val="none" w:sz="0" w:space="0" w:color="auto"/>
        <w:right w:val="none" w:sz="0" w:space="0" w:color="auto"/>
      </w:divBdr>
    </w:div>
    <w:div w:id="697118269">
      <w:bodyDiv w:val="1"/>
      <w:marLeft w:val="0"/>
      <w:marRight w:val="0"/>
      <w:marTop w:val="0"/>
      <w:marBottom w:val="0"/>
      <w:divBdr>
        <w:top w:val="none" w:sz="0" w:space="0" w:color="auto"/>
        <w:left w:val="none" w:sz="0" w:space="0" w:color="auto"/>
        <w:bottom w:val="none" w:sz="0" w:space="0" w:color="auto"/>
        <w:right w:val="none" w:sz="0" w:space="0" w:color="auto"/>
      </w:divBdr>
    </w:div>
    <w:div w:id="700856617">
      <w:bodyDiv w:val="1"/>
      <w:marLeft w:val="0"/>
      <w:marRight w:val="0"/>
      <w:marTop w:val="0"/>
      <w:marBottom w:val="0"/>
      <w:divBdr>
        <w:top w:val="none" w:sz="0" w:space="0" w:color="auto"/>
        <w:left w:val="none" w:sz="0" w:space="0" w:color="auto"/>
        <w:bottom w:val="none" w:sz="0" w:space="0" w:color="auto"/>
        <w:right w:val="none" w:sz="0" w:space="0" w:color="auto"/>
      </w:divBdr>
    </w:div>
    <w:div w:id="701445436">
      <w:bodyDiv w:val="1"/>
      <w:marLeft w:val="0"/>
      <w:marRight w:val="0"/>
      <w:marTop w:val="0"/>
      <w:marBottom w:val="0"/>
      <w:divBdr>
        <w:top w:val="none" w:sz="0" w:space="0" w:color="auto"/>
        <w:left w:val="none" w:sz="0" w:space="0" w:color="auto"/>
        <w:bottom w:val="none" w:sz="0" w:space="0" w:color="auto"/>
        <w:right w:val="none" w:sz="0" w:space="0" w:color="auto"/>
      </w:divBdr>
    </w:div>
    <w:div w:id="701901215">
      <w:bodyDiv w:val="1"/>
      <w:marLeft w:val="0"/>
      <w:marRight w:val="0"/>
      <w:marTop w:val="0"/>
      <w:marBottom w:val="0"/>
      <w:divBdr>
        <w:top w:val="none" w:sz="0" w:space="0" w:color="auto"/>
        <w:left w:val="none" w:sz="0" w:space="0" w:color="auto"/>
        <w:bottom w:val="none" w:sz="0" w:space="0" w:color="auto"/>
        <w:right w:val="none" w:sz="0" w:space="0" w:color="auto"/>
      </w:divBdr>
    </w:div>
    <w:div w:id="704526552">
      <w:bodyDiv w:val="1"/>
      <w:marLeft w:val="0"/>
      <w:marRight w:val="0"/>
      <w:marTop w:val="0"/>
      <w:marBottom w:val="0"/>
      <w:divBdr>
        <w:top w:val="none" w:sz="0" w:space="0" w:color="auto"/>
        <w:left w:val="none" w:sz="0" w:space="0" w:color="auto"/>
        <w:bottom w:val="none" w:sz="0" w:space="0" w:color="auto"/>
        <w:right w:val="none" w:sz="0" w:space="0" w:color="auto"/>
      </w:divBdr>
    </w:div>
    <w:div w:id="705253575">
      <w:bodyDiv w:val="1"/>
      <w:marLeft w:val="0"/>
      <w:marRight w:val="0"/>
      <w:marTop w:val="0"/>
      <w:marBottom w:val="0"/>
      <w:divBdr>
        <w:top w:val="none" w:sz="0" w:space="0" w:color="auto"/>
        <w:left w:val="none" w:sz="0" w:space="0" w:color="auto"/>
        <w:bottom w:val="none" w:sz="0" w:space="0" w:color="auto"/>
        <w:right w:val="none" w:sz="0" w:space="0" w:color="auto"/>
      </w:divBdr>
    </w:div>
    <w:div w:id="708915013">
      <w:bodyDiv w:val="1"/>
      <w:marLeft w:val="0"/>
      <w:marRight w:val="0"/>
      <w:marTop w:val="0"/>
      <w:marBottom w:val="0"/>
      <w:divBdr>
        <w:top w:val="none" w:sz="0" w:space="0" w:color="auto"/>
        <w:left w:val="none" w:sz="0" w:space="0" w:color="auto"/>
        <w:bottom w:val="none" w:sz="0" w:space="0" w:color="auto"/>
        <w:right w:val="none" w:sz="0" w:space="0" w:color="auto"/>
      </w:divBdr>
    </w:div>
    <w:div w:id="709301905">
      <w:bodyDiv w:val="1"/>
      <w:marLeft w:val="0"/>
      <w:marRight w:val="0"/>
      <w:marTop w:val="0"/>
      <w:marBottom w:val="0"/>
      <w:divBdr>
        <w:top w:val="none" w:sz="0" w:space="0" w:color="auto"/>
        <w:left w:val="none" w:sz="0" w:space="0" w:color="auto"/>
        <w:bottom w:val="none" w:sz="0" w:space="0" w:color="auto"/>
        <w:right w:val="none" w:sz="0" w:space="0" w:color="auto"/>
      </w:divBdr>
    </w:div>
    <w:div w:id="710113947">
      <w:bodyDiv w:val="1"/>
      <w:marLeft w:val="0"/>
      <w:marRight w:val="0"/>
      <w:marTop w:val="0"/>
      <w:marBottom w:val="0"/>
      <w:divBdr>
        <w:top w:val="none" w:sz="0" w:space="0" w:color="auto"/>
        <w:left w:val="none" w:sz="0" w:space="0" w:color="auto"/>
        <w:bottom w:val="none" w:sz="0" w:space="0" w:color="auto"/>
        <w:right w:val="none" w:sz="0" w:space="0" w:color="auto"/>
      </w:divBdr>
    </w:div>
    <w:div w:id="712072008">
      <w:bodyDiv w:val="1"/>
      <w:marLeft w:val="0"/>
      <w:marRight w:val="0"/>
      <w:marTop w:val="0"/>
      <w:marBottom w:val="0"/>
      <w:divBdr>
        <w:top w:val="none" w:sz="0" w:space="0" w:color="auto"/>
        <w:left w:val="none" w:sz="0" w:space="0" w:color="auto"/>
        <w:bottom w:val="none" w:sz="0" w:space="0" w:color="auto"/>
        <w:right w:val="none" w:sz="0" w:space="0" w:color="auto"/>
      </w:divBdr>
    </w:div>
    <w:div w:id="713309278">
      <w:bodyDiv w:val="1"/>
      <w:marLeft w:val="0"/>
      <w:marRight w:val="0"/>
      <w:marTop w:val="0"/>
      <w:marBottom w:val="0"/>
      <w:divBdr>
        <w:top w:val="none" w:sz="0" w:space="0" w:color="auto"/>
        <w:left w:val="none" w:sz="0" w:space="0" w:color="auto"/>
        <w:bottom w:val="none" w:sz="0" w:space="0" w:color="auto"/>
        <w:right w:val="none" w:sz="0" w:space="0" w:color="auto"/>
      </w:divBdr>
    </w:div>
    <w:div w:id="713624444">
      <w:bodyDiv w:val="1"/>
      <w:marLeft w:val="0"/>
      <w:marRight w:val="0"/>
      <w:marTop w:val="0"/>
      <w:marBottom w:val="0"/>
      <w:divBdr>
        <w:top w:val="none" w:sz="0" w:space="0" w:color="auto"/>
        <w:left w:val="none" w:sz="0" w:space="0" w:color="auto"/>
        <w:bottom w:val="none" w:sz="0" w:space="0" w:color="auto"/>
        <w:right w:val="none" w:sz="0" w:space="0" w:color="auto"/>
      </w:divBdr>
    </w:div>
    <w:div w:id="713844753">
      <w:bodyDiv w:val="1"/>
      <w:marLeft w:val="0"/>
      <w:marRight w:val="0"/>
      <w:marTop w:val="0"/>
      <w:marBottom w:val="0"/>
      <w:divBdr>
        <w:top w:val="none" w:sz="0" w:space="0" w:color="auto"/>
        <w:left w:val="none" w:sz="0" w:space="0" w:color="auto"/>
        <w:bottom w:val="none" w:sz="0" w:space="0" w:color="auto"/>
        <w:right w:val="none" w:sz="0" w:space="0" w:color="auto"/>
      </w:divBdr>
    </w:div>
    <w:div w:id="714433174">
      <w:bodyDiv w:val="1"/>
      <w:marLeft w:val="0"/>
      <w:marRight w:val="0"/>
      <w:marTop w:val="0"/>
      <w:marBottom w:val="0"/>
      <w:divBdr>
        <w:top w:val="none" w:sz="0" w:space="0" w:color="auto"/>
        <w:left w:val="none" w:sz="0" w:space="0" w:color="auto"/>
        <w:bottom w:val="none" w:sz="0" w:space="0" w:color="auto"/>
        <w:right w:val="none" w:sz="0" w:space="0" w:color="auto"/>
      </w:divBdr>
    </w:div>
    <w:div w:id="714742299">
      <w:bodyDiv w:val="1"/>
      <w:marLeft w:val="0"/>
      <w:marRight w:val="0"/>
      <w:marTop w:val="0"/>
      <w:marBottom w:val="0"/>
      <w:divBdr>
        <w:top w:val="none" w:sz="0" w:space="0" w:color="auto"/>
        <w:left w:val="none" w:sz="0" w:space="0" w:color="auto"/>
        <w:bottom w:val="none" w:sz="0" w:space="0" w:color="auto"/>
        <w:right w:val="none" w:sz="0" w:space="0" w:color="auto"/>
      </w:divBdr>
      <w:divsChild>
        <w:div w:id="689570110">
          <w:marLeft w:val="0"/>
          <w:marRight w:val="0"/>
          <w:marTop w:val="0"/>
          <w:marBottom w:val="0"/>
          <w:divBdr>
            <w:top w:val="none" w:sz="0" w:space="0" w:color="auto"/>
            <w:left w:val="none" w:sz="0" w:space="0" w:color="auto"/>
            <w:bottom w:val="none" w:sz="0" w:space="0" w:color="auto"/>
            <w:right w:val="none" w:sz="0" w:space="0" w:color="auto"/>
          </w:divBdr>
          <w:divsChild>
            <w:div w:id="18303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3989">
      <w:bodyDiv w:val="1"/>
      <w:marLeft w:val="0"/>
      <w:marRight w:val="0"/>
      <w:marTop w:val="0"/>
      <w:marBottom w:val="0"/>
      <w:divBdr>
        <w:top w:val="none" w:sz="0" w:space="0" w:color="auto"/>
        <w:left w:val="none" w:sz="0" w:space="0" w:color="auto"/>
        <w:bottom w:val="none" w:sz="0" w:space="0" w:color="auto"/>
        <w:right w:val="none" w:sz="0" w:space="0" w:color="auto"/>
      </w:divBdr>
    </w:div>
    <w:div w:id="722948174">
      <w:bodyDiv w:val="1"/>
      <w:marLeft w:val="0"/>
      <w:marRight w:val="0"/>
      <w:marTop w:val="0"/>
      <w:marBottom w:val="0"/>
      <w:divBdr>
        <w:top w:val="none" w:sz="0" w:space="0" w:color="auto"/>
        <w:left w:val="none" w:sz="0" w:space="0" w:color="auto"/>
        <w:bottom w:val="none" w:sz="0" w:space="0" w:color="auto"/>
        <w:right w:val="none" w:sz="0" w:space="0" w:color="auto"/>
      </w:divBdr>
    </w:div>
    <w:div w:id="723524187">
      <w:bodyDiv w:val="1"/>
      <w:marLeft w:val="0"/>
      <w:marRight w:val="0"/>
      <w:marTop w:val="0"/>
      <w:marBottom w:val="0"/>
      <w:divBdr>
        <w:top w:val="none" w:sz="0" w:space="0" w:color="auto"/>
        <w:left w:val="none" w:sz="0" w:space="0" w:color="auto"/>
        <w:bottom w:val="none" w:sz="0" w:space="0" w:color="auto"/>
        <w:right w:val="none" w:sz="0" w:space="0" w:color="auto"/>
      </w:divBdr>
      <w:divsChild>
        <w:div w:id="1283729225">
          <w:marLeft w:val="0"/>
          <w:marRight w:val="0"/>
          <w:marTop w:val="300"/>
          <w:marBottom w:val="0"/>
          <w:divBdr>
            <w:top w:val="none" w:sz="0" w:space="0" w:color="auto"/>
            <w:left w:val="none" w:sz="0" w:space="0" w:color="auto"/>
            <w:bottom w:val="none" w:sz="0" w:space="0" w:color="auto"/>
            <w:right w:val="none" w:sz="0" w:space="0" w:color="auto"/>
          </w:divBdr>
          <w:divsChild>
            <w:div w:id="875893713">
              <w:marLeft w:val="150"/>
              <w:marRight w:val="150"/>
              <w:marTop w:val="0"/>
              <w:marBottom w:val="0"/>
              <w:divBdr>
                <w:top w:val="none" w:sz="0" w:space="0" w:color="auto"/>
                <w:left w:val="none" w:sz="0" w:space="0" w:color="auto"/>
                <w:bottom w:val="none" w:sz="0" w:space="0" w:color="auto"/>
                <w:right w:val="none" w:sz="0" w:space="0" w:color="auto"/>
              </w:divBdr>
              <w:divsChild>
                <w:div w:id="2068070906">
                  <w:marLeft w:val="150"/>
                  <w:marRight w:val="150"/>
                  <w:marTop w:val="150"/>
                  <w:marBottom w:val="150"/>
                  <w:divBdr>
                    <w:top w:val="single" w:sz="6" w:space="8" w:color="DECB92"/>
                    <w:left w:val="single" w:sz="6" w:space="8" w:color="DECB92"/>
                    <w:bottom w:val="single" w:sz="6" w:space="8" w:color="DECB92"/>
                    <w:right w:val="single" w:sz="6" w:space="8" w:color="DECB92"/>
                  </w:divBdr>
                </w:div>
              </w:divsChild>
            </w:div>
          </w:divsChild>
        </w:div>
      </w:divsChild>
    </w:div>
    <w:div w:id="726878485">
      <w:bodyDiv w:val="1"/>
      <w:marLeft w:val="0"/>
      <w:marRight w:val="0"/>
      <w:marTop w:val="0"/>
      <w:marBottom w:val="0"/>
      <w:divBdr>
        <w:top w:val="none" w:sz="0" w:space="0" w:color="auto"/>
        <w:left w:val="none" w:sz="0" w:space="0" w:color="auto"/>
        <w:bottom w:val="none" w:sz="0" w:space="0" w:color="auto"/>
        <w:right w:val="none" w:sz="0" w:space="0" w:color="auto"/>
      </w:divBdr>
    </w:div>
    <w:div w:id="727070168">
      <w:bodyDiv w:val="1"/>
      <w:marLeft w:val="0"/>
      <w:marRight w:val="0"/>
      <w:marTop w:val="0"/>
      <w:marBottom w:val="0"/>
      <w:divBdr>
        <w:top w:val="none" w:sz="0" w:space="0" w:color="auto"/>
        <w:left w:val="none" w:sz="0" w:space="0" w:color="auto"/>
        <w:bottom w:val="none" w:sz="0" w:space="0" w:color="auto"/>
        <w:right w:val="none" w:sz="0" w:space="0" w:color="auto"/>
      </w:divBdr>
    </w:div>
    <w:div w:id="731122366">
      <w:bodyDiv w:val="1"/>
      <w:marLeft w:val="0"/>
      <w:marRight w:val="0"/>
      <w:marTop w:val="0"/>
      <w:marBottom w:val="0"/>
      <w:divBdr>
        <w:top w:val="none" w:sz="0" w:space="0" w:color="auto"/>
        <w:left w:val="none" w:sz="0" w:space="0" w:color="auto"/>
        <w:bottom w:val="none" w:sz="0" w:space="0" w:color="auto"/>
        <w:right w:val="none" w:sz="0" w:space="0" w:color="auto"/>
      </w:divBdr>
    </w:div>
    <w:div w:id="731731127">
      <w:bodyDiv w:val="1"/>
      <w:marLeft w:val="0"/>
      <w:marRight w:val="0"/>
      <w:marTop w:val="0"/>
      <w:marBottom w:val="0"/>
      <w:divBdr>
        <w:top w:val="none" w:sz="0" w:space="0" w:color="auto"/>
        <w:left w:val="none" w:sz="0" w:space="0" w:color="auto"/>
        <w:bottom w:val="none" w:sz="0" w:space="0" w:color="auto"/>
        <w:right w:val="none" w:sz="0" w:space="0" w:color="auto"/>
      </w:divBdr>
    </w:div>
    <w:div w:id="732002267">
      <w:bodyDiv w:val="1"/>
      <w:marLeft w:val="0"/>
      <w:marRight w:val="0"/>
      <w:marTop w:val="0"/>
      <w:marBottom w:val="0"/>
      <w:divBdr>
        <w:top w:val="none" w:sz="0" w:space="0" w:color="auto"/>
        <w:left w:val="none" w:sz="0" w:space="0" w:color="auto"/>
        <w:bottom w:val="none" w:sz="0" w:space="0" w:color="auto"/>
        <w:right w:val="none" w:sz="0" w:space="0" w:color="auto"/>
      </w:divBdr>
    </w:div>
    <w:div w:id="732196594">
      <w:bodyDiv w:val="1"/>
      <w:marLeft w:val="0"/>
      <w:marRight w:val="0"/>
      <w:marTop w:val="0"/>
      <w:marBottom w:val="0"/>
      <w:divBdr>
        <w:top w:val="none" w:sz="0" w:space="0" w:color="auto"/>
        <w:left w:val="none" w:sz="0" w:space="0" w:color="auto"/>
        <w:bottom w:val="none" w:sz="0" w:space="0" w:color="auto"/>
        <w:right w:val="none" w:sz="0" w:space="0" w:color="auto"/>
      </w:divBdr>
    </w:div>
    <w:div w:id="734813415">
      <w:bodyDiv w:val="1"/>
      <w:marLeft w:val="0"/>
      <w:marRight w:val="0"/>
      <w:marTop w:val="0"/>
      <w:marBottom w:val="0"/>
      <w:divBdr>
        <w:top w:val="none" w:sz="0" w:space="0" w:color="auto"/>
        <w:left w:val="none" w:sz="0" w:space="0" w:color="auto"/>
        <w:bottom w:val="none" w:sz="0" w:space="0" w:color="auto"/>
        <w:right w:val="none" w:sz="0" w:space="0" w:color="auto"/>
      </w:divBdr>
    </w:div>
    <w:div w:id="737943939">
      <w:bodyDiv w:val="1"/>
      <w:marLeft w:val="0"/>
      <w:marRight w:val="0"/>
      <w:marTop w:val="0"/>
      <w:marBottom w:val="0"/>
      <w:divBdr>
        <w:top w:val="none" w:sz="0" w:space="0" w:color="auto"/>
        <w:left w:val="none" w:sz="0" w:space="0" w:color="auto"/>
        <w:bottom w:val="none" w:sz="0" w:space="0" w:color="auto"/>
        <w:right w:val="none" w:sz="0" w:space="0" w:color="auto"/>
      </w:divBdr>
    </w:div>
    <w:div w:id="742945607">
      <w:bodyDiv w:val="1"/>
      <w:marLeft w:val="0"/>
      <w:marRight w:val="0"/>
      <w:marTop w:val="0"/>
      <w:marBottom w:val="0"/>
      <w:divBdr>
        <w:top w:val="none" w:sz="0" w:space="0" w:color="auto"/>
        <w:left w:val="none" w:sz="0" w:space="0" w:color="auto"/>
        <w:bottom w:val="none" w:sz="0" w:space="0" w:color="auto"/>
        <w:right w:val="none" w:sz="0" w:space="0" w:color="auto"/>
      </w:divBdr>
    </w:div>
    <w:div w:id="744574117">
      <w:bodyDiv w:val="1"/>
      <w:marLeft w:val="0"/>
      <w:marRight w:val="0"/>
      <w:marTop w:val="0"/>
      <w:marBottom w:val="0"/>
      <w:divBdr>
        <w:top w:val="none" w:sz="0" w:space="0" w:color="auto"/>
        <w:left w:val="none" w:sz="0" w:space="0" w:color="auto"/>
        <w:bottom w:val="none" w:sz="0" w:space="0" w:color="auto"/>
        <w:right w:val="none" w:sz="0" w:space="0" w:color="auto"/>
      </w:divBdr>
    </w:div>
    <w:div w:id="745035903">
      <w:bodyDiv w:val="1"/>
      <w:marLeft w:val="0"/>
      <w:marRight w:val="0"/>
      <w:marTop w:val="0"/>
      <w:marBottom w:val="0"/>
      <w:divBdr>
        <w:top w:val="none" w:sz="0" w:space="0" w:color="auto"/>
        <w:left w:val="none" w:sz="0" w:space="0" w:color="auto"/>
        <w:bottom w:val="none" w:sz="0" w:space="0" w:color="auto"/>
        <w:right w:val="none" w:sz="0" w:space="0" w:color="auto"/>
      </w:divBdr>
    </w:div>
    <w:div w:id="750081435">
      <w:bodyDiv w:val="1"/>
      <w:marLeft w:val="0"/>
      <w:marRight w:val="0"/>
      <w:marTop w:val="0"/>
      <w:marBottom w:val="0"/>
      <w:divBdr>
        <w:top w:val="none" w:sz="0" w:space="0" w:color="auto"/>
        <w:left w:val="none" w:sz="0" w:space="0" w:color="auto"/>
        <w:bottom w:val="none" w:sz="0" w:space="0" w:color="auto"/>
        <w:right w:val="none" w:sz="0" w:space="0" w:color="auto"/>
      </w:divBdr>
    </w:div>
    <w:div w:id="754088829">
      <w:bodyDiv w:val="1"/>
      <w:marLeft w:val="0"/>
      <w:marRight w:val="0"/>
      <w:marTop w:val="0"/>
      <w:marBottom w:val="0"/>
      <w:divBdr>
        <w:top w:val="none" w:sz="0" w:space="0" w:color="auto"/>
        <w:left w:val="none" w:sz="0" w:space="0" w:color="auto"/>
        <w:bottom w:val="none" w:sz="0" w:space="0" w:color="auto"/>
        <w:right w:val="none" w:sz="0" w:space="0" w:color="auto"/>
      </w:divBdr>
    </w:div>
    <w:div w:id="754478621">
      <w:bodyDiv w:val="1"/>
      <w:marLeft w:val="0"/>
      <w:marRight w:val="0"/>
      <w:marTop w:val="0"/>
      <w:marBottom w:val="0"/>
      <w:divBdr>
        <w:top w:val="none" w:sz="0" w:space="0" w:color="auto"/>
        <w:left w:val="none" w:sz="0" w:space="0" w:color="auto"/>
        <w:bottom w:val="none" w:sz="0" w:space="0" w:color="auto"/>
        <w:right w:val="none" w:sz="0" w:space="0" w:color="auto"/>
      </w:divBdr>
    </w:div>
    <w:div w:id="757218556">
      <w:bodyDiv w:val="1"/>
      <w:marLeft w:val="0"/>
      <w:marRight w:val="0"/>
      <w:marTop w:val="0"/>
      <w:marBottom w:val="0"/>
      <w:divBdr>
        <w:top w:val="none" w:sz="0" w:space="0" w:color="auto"/>
        <w:left w:val="none" w:sz="0" w:space="0" w:color="auto"/>
        <w:bottom w:val="none" w:sz="0" w:space="0" w:color="auto"/>
        <w:right w:val="none" w:sz="0" w:space="0" w:color="auto"/>
      </w:divBdr>
    </w:div>
    <w:div w:id="761292304">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762531641">
      <w:bodyDiv w:val="1"/>
      <w:marLeft w:val="0"/>
      <w:marRight w:val="0"/>
      <w:marTop w:val="0"/>
      <w:marBottom w:val="0"/>
      <w:divBdr>
        <w:top w:val="none" w:sz="0" w:space="0" w:color="auto"/>
        <w:left w:val="none" w:sz="0" w:space="0" w:color="auto"/>
        <w:bottom w:val="none" w:sz="0" w:space="0" w:color="auto"/>
        <w:right w:val="none" w:sz="0" w:space="0" w:color="auto"/>
      </w:divBdr>
    </w:div>
    <w:div w:id="764302200">
      <w:bodyDiv w:val="1"/>
      <w:marLeft w:val="0"/>
      <w:marRight w:val="0"/>
      <w:marTop w:val="0"/>
      <w:marBottom w:val="0"/>
      <w:divBdr>
        <w:top w:val="none" w:sz="0" w:space="0" w:color="auto"/>
        <w:left w:val="none" w:sz="0" w:space="0" w:color="auto"/>
        <w:bottom w:val="none" w:sz="0" w:space="0" w:color="auto"/>
        <w:right w:val="none" w:sz="0" w:space="0" w:color="auto"/>
      </w:divBdr>
    </w:div>
    <w:div w:id="765269245">
      <w:bodyDiv w:val="1"/>
      <w:marLeft w:val="0"/>
      <w:marRight w:val="0"/>
      <w:marTop w:val="0"/>
      <w:marBottom w:val="0"/>
      <w:divBdr>
        <w:top w:val="none" w:sz="0" w:space="0" w:color="auto"/>
        <w:left w:val="none" w:sz="0" w:space="0" w:color="auto"/>
        <w:bottom w:val="none" w:sz="0" w:space="0" w:color="auto"/>
        <w:right w:val="none" w:sz="0" w:space="0" w:color="auto"/>
      </w:divBdr>
    </w:div>
    <w:div w:id="768424908">
      <w:bodyDiv w:val="1"/>
      <w:marLeft w:val="0"/>
      <w:marRight w:val="0"/>
      <w:marTop w:val="0"/>
      <w:marBottom w:val="0"/>
      <w:divBdr>
        <w:top w:val="none" w:sz="0" w:space="0" w:color="auto"/>
        <w:left w:val="none" w:sz="0" w:space="0" w:color="auto"/>
        <w:bottom w:val="none" w:sz="0" w:space="0" w:color="auto"/>
        <w:right w:val="none" w:sz="0" w:space="0" w:color="auto"/>
      </w:divBdr>
    </w:div>
    <w:div w:id="770005747">
      <w:bodyDiv w:val="1"/>
      <w:marLeft w:val="0"/>
      <w:marRight w:val="0"/>
      <w:marTop w:val="0"/>
      <w:marBottom w:val="0"/>
      <w:divBdr>
        <w:top w:val="none" w:sz="0" w:space="0" w:color="auto"/>
        <w:left w:val="none" w:sz="0" w:space="0" w:color="auto"/>
        <w:bottom w:val="none" w:sz="0" w:space="0" w:color="auto"/>
        <w:right w:val="none" w:sz="0" w:space="0" w:color="auto"/>
      </w:divBdr>
    </w:div>
    <w:div w:id="778451324">
      <w:bodyDiv w:val="1"/>
      <w:marLeft w:val="0"/>
      <w:marRight w:val="0"/>
      <w:marTop w:val="0"/>
      <w:marBottom w:val="0"/>
      <w:divBdr>
        <w:top w:val="none" w:sz="0" w:space="0" w:color="auto"/>
        <w:left w:val="none" w:sz="0" w:space="0" w:color="auto"/>
        <w:bottom w:val="none" w:sz="0" w:space="0" w:color="auto"/>
        <w:right w:val="none" w:sz="0" w:space="0" w:color="auto"/>
      </w:divBdr>
    </w:div>
    <w:div w:id="780225194">
      <w:bodyDiv w:val="1"/>
      <w:marLeft w:val="0"/>
      <w:marRight w:val="0"/>
      <w:marTop w:val="0"/>
      <w:marBottom w:val="0"/>
      <w:divBdr>
        <w:top w:val="none" w:sz="0" w:space="0" w:color="auto"/>
        <w:left w:val="none" w:sz="0" w:space="0" w:color="auto"/>
        <w:bottom w:val="none" w:sz="0" w:space="0" w:color="auto"/>
        <w:right w:val="none" w:sz="0" w:space="0" w:color="auto"/>
      </w:divBdr>
    </w:div>
    <w:div w:id="784930440">
      <w:bodyDiv w:val="1"/>
      <w:marLeft w:val="0"/>
      <w:marRight w:val="0"/>
      <w:marTop w:val="0"/>
      <w:marBottom w:val="0"/>
      <w:divBdr>
        <w:top w:val="none" w:sz="0" w:space="0" w:color="auto"/>
        <w:left w:val="none" w:sz="0" w:space="0" w:color="auto"/>
        <w:bottom w:val="none" w:sz="0" w:space="0" w:color="auto"/>
        <w:right w:val="none" w:sz="0" w:space="0" w:color="auto"/>
      </w:divBdr>
    </w:div>
    <w:div w:id="788007824">
      <w:bodyDiv w:val="1"/>
      <w:marLeft w:val="0"/>
      <w:marRight w:val="0"/>
      <w:marTop w:val="0"/>
      <w:marBottom w:val="0"/>
      <w:divBdr>
        <w:top w:val="none" w:sz="0" w:space="0" w:color="auto"/>
        <w:left w:val="none" w:sz="0" w:space="0" w:color="auto"/>
        <w:bottom w:val="none" w:sz="0" w:space="0" w:color="auto"/>
        <w:right w:val="none" w:sz="0" w:space="0" w:color="auto"/>
      </w:divBdr>
    </w:div>
    <w:div w:id="789514186">
      <w:bodyDiv w:val="1"/>
      <w:marLeft w:val="0"/>
      <w:marRight w:val="0"/>
      <w:marTop w:val="0"/>
      <w:marBottom w:val="0"/>
      <w:divBdr>
        <w:top w:val="none" w:sz="0" w:space="0" w:color="auto"/>
        <w:left w:val="none" w:sz="0" w:space="0" w:color="auto"/>
        <w:bottom w:val="none" w:sz="0" w:space="0" w:color="auto"/>
        <w:right w:val="none" w:sz="0" w:space="0" w:color="auto"/>
      </w:divBdr>
    </w:div>
    <w:div w:id="790366492">
      <w:bodyDiv w:val="1"/>
      <w:marLeft w:val="0"/>
      <w:marRight w:val="0"/>
      <w:marTop w:val="0"/>
      <w:marBottom w:val="0"/>
      <w:divBdr>
        <w:top w:val="none" w:sz="0" w:space="0" w:color="auto"/>
        <w:left w:val="none" w:sz="0" w:space="0" w:color="auto"/>
        <w:bottom w:val="none" w:sz="0" w:space="0" w:color="auto"/>
        <w:right w:val="none" w:sz="0" w:space="0" w:color="auto"/>
      </w:divBdr>
    </w:div>
    <w:div w:id="791898709">
      <w:bodyDiv w:val="1"/>
      <w:marLeft w:val="0"/>
      <w:marRight w:val="0"/>
      <w:marTop w:val="0"/>
      <w:marBottom w:val="0"/>
      <w:divBdr>
        <w:top w:val="none" w:sz="0" w:space="0" w:color="auto"/>
        <w:left w:val="none" w:sz="0" w:space="0" w:color="auto"/>
        <w:bottom w:val="none" w:sz="0" w:space="0" w:color="auto"/>
        <w:right w:val="none" w:sz="0" w:space="0" w:color="auto"/>
      </w:divBdr>
    </w:div>
    <w:div w:id="795173633">
      <w:bodyDiv w:val="1"/>
      <w:marLeft w:val="0"/>
      <w:marRight w:val="0"/>
      <w:marTop w:val="0"/>
      <w:marBottom w:val="0"/>
      <w:divBdr>
        <w:top w:val="none" w:sz="0" w:space="0" w:color="auto"/>
        <w:left w:val="none" w:sz="0" w:space="0" w:color="auto"/>
        <w:bottom w:val="none" w:sz="0" w:space="0" w:color="auto"/>
        <w:right w:val="none" w:sz="0" w:space="0" w:color="auto"/>
      </w:divBdr>
    </w:div>
    <w:div w:id="798189497">
      <w:bodyDiv w:val="1"/>
      <w:marLeft w:val="0"/>
      <w:marRight w:val="0"/>
      <w:marTop w:val="0"/>
      <w:marBottom w:val="0"/>
      <w:divBdr>
        <w:top w:val="none" w:sz="0" w:space="0" w:color="auto"/>
        <w:left w:val="none" w:sz="0" w:space="0" w:color="auto"/>
        <w:bottom w:val="none" w:sz="0" w:space="0" w:color="auto"/>
        <w:right w:val="none" w:sz="0" w:space="0" w:color="auto"/>
      </w:divBdr>
    </w:div>
    <w:div w:id="799610237">
      <w:bodyDiv w:val="1"/>
      <w:marLeft w:val="0"/>
      <w:marRight w:val="0"/>
      <w:marTop w:val="0"/>
      <w:marBottom w:val="0"/>
      <w:divBdr>
        <w:top w:val="none" w:sz="0" w:space="0" w:color="auto"/>
        <w:left w:val="none" w:sz="0" w:space="0" w:color="auto"/>
        <w:bottom w:val="none" w:sz="0" w:space="0" w:color="auto"/>
        <w:right w:val="none" w:sz="0" w:space="0" w:color="auto"/>
      </w:divBdr>
    </w:div>
    <w:div w:id="800148721">
      <w:bodyDiv w:val="1"/>
      <w:marLeft w:val="0"/>
      <w:marRight w:val="0"/>
      <w:marTop w:val="0"/>
      <w:marBottom w:val="0"/>
      <w:divBdr>
        <w:top w:val="none" w:sz="0" w:space="0" w:color="auto"/>
        <w:left w:val="none" w:sz="0" w:space="0" w:color="auto"/>
        <w:bottom w:val="none" w:sz="0" w:space="0" w:color="auto"/>
        <w:right w:val="none" w:sz="0" w:space="0" w:color="auto"/>
      </w:divBdr>
    </w:div>
    <w:div w:id="800542220">
      <w:bodyDiv w:val="1"/>
      <w:marLeft w:val="0"/>
      <w:marRight w:val="0"/>
      <w:marTop w:val="0"/>
      <w:marBottom w:val="0"/>
      <w:divBdr>
        <w:top w:val="none" w:sz="0" w:space="0" w:color="auto"/>
        <w:left w:val="none" w:sz="0" w:space="0" w:color="auto"/>
        <w:bottom w:val="none" w:sz="0" w:space="0" w:color="auto"/>
        <w:right w:val="none" w:sz="0" w:space="0" w:color="auto"/>
      </w:divBdr>
    </w:div>
    <w:div w:id="803278922">
      <w:bodyDiv w:val="1"/>
      <w:marLeft w:val="0"/>
      <w:marRight w:val="0"/>
      <w:marTop w:val="0"/>
      <w:marBottom w:val="0"/>
      <w:divBdr>
        <w:top w:val="none" w:sz="0" w:space="0" w:color="auto"/>
        <w:left w:val="none" w:sz="0" w:space="0" w:color="auto"/>
        <w:bottom w:val="none" w:sz="0" w:space="0" w:color="auto"/>
        <w:right w:val="none" w:sz="0" w:space="0" w:color="auto"/>
      </w:divBdr>
      <w:divsChild>
        <w:div w:id="1850094073">
          <w:marLeft w:val="0"/>
          <w:marRight w:val="0"/>
          <w:marTop w:val="0"/>
          <w:marBottom w:val="0"/>
          <w:divBdr>
            <w:top w:val="none" w:sz="0" w:space="0" w:color="auto"/>
            <w:left w:val="none" w:sz="0" w:space="0" w:color="auto"/>
            <w:bottom w:val="none" w:sz="0" w:space="0" w:color="auto"/>
            <w:right w:val="none" w:sz="0" w:space="0" w:color="auto"/>
          </w:divBdr>
          <w:divsChild>
            <w:div w:id="12619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09239">
      <w:bodyDiv w:val="1"/>
      <w:marLeft w:val="0"/>
      <w:marRight w:val="0"/>
      <w:marTop w:val="0"/>
      <w:marBottom w:val="0"/>
      <w:divBdr>
        <w:top w:val="none" w:sz="0" w:space="0" w:color="auto"/>
        <w:left w:val="none" w:sz="0" w:space="0" w:color="auto"/>
        <w:bottom w:val="none" w:sz="0" w:space="0" w:color="auto"/>
        <w:right w:val="none" w:sz="0" w:space="0" w:color="auto"/>
      </w:divBdr>
    </w:div>
    <w:div w:id="805127807">
      <w:bodyDiv w:val="1"/>
      <w:marLeft w:val="0"/>
      <w:marRight w:val="0"/>
      <w:marTop w:val="0"/>
      <w:marBottom w:val="0"/>
      <w:divBdr>
        <w:top w:val="none" w:sz="0" w:space="0" w:color="auto"/>
        <w:left w:val="none" w:sz="0" w:space="0" w:color="auto"/>
        <w:bottom w:val="none" w:sz="0" w:space="0" w:color="auto"/>
        <w:right w:val="none" w:sz="0" w:space="0" w:color="auto"/>
      </w:divBdr>
    </w:div>
    <w:div w:id="807479743">
      <w:bodyDiv w:val="1"/>
      <w:marLeft w:val="0"/>
      <w:marRight w:val="0"/>
      <w:marTop w:val="0"/>
      <w:marBottom w:val="0"/>
      <w:divBdr>
        <w:top w:val="none" w:sz="0" w:space="0" w:color="auto"/>
        <w:left w:val="none" w:sz="0" w:space="0" w:color="auto"/>
        <w:bottom w:val="none" w:sz="0" w:space="0" w:color="auto"/>
        <w:right w:val="none" w:sz="0" w:space="0" w:color="auto"/>
      </w:divBdr>
    </w:div>
    <w:div w:id="810945906">
      <w:bodyDiv w:val="1"/>
      <w:marLeft w:val="0"/>
      <w:marRight w:val="0"/>
      <w:marTop w:val="0"/>
      <w:marBottom w:val="0"/>
      <w:divBdr>
        <w:top w:val="none" w:sz="0" w:space="0" w:color="auto"/>
        <w:left w:val="none" w:sz="0" w:space="0" w:color="auto"/>
        <w:bottom w:val="none" w:sz="0" w:space="0" w:color="auto"/>
        <w:right w:val="none" w:sz="0" w:space="0" w:color="auto"/>
      </w:divBdr>
    </w:div>
    <w:div w:id="812868172">
      <w:bodyDiv w:val="1"/>
      <w:marLeft w:val="0"/>
      <w:marRight w:val="0"/>
      <w:marTop w:val="0"/>
      <w:marBottom w:val="0"/>
      <w:divBdr>
        <w:top w:val="none" w:sz="0" w:space="0" w:color="auto"/>
        <w:left w:val="none" w:sz="0" w:space="0" w:color="auto"/>
        <w:bottom w:val="none" w:sz="0" w:space="0" w:color="auto"/>
        <w:right w:val="none" w:sz="0" w:space="0" w:color="auto"/>
      </w:divBdr>
    </w:div>
    <w:div w:id="815727148">
      <w:bodyDiv w:val="1"/>
      <w:marLeft w:val="0"/>
      <w:marRight w:val="0"/>
      <w:marTop w:val="0"/>
      <w:marBottom w:val="0"/>
      <w:divBdr>
        <w:top w:val="none" w:sz="0" w:space="0" w:color="auto"/>
        <w:left w:val="none" w:sz="0" w:space="0" w:color="auto"/>
        <w:bottom w:val="none" w:sz="0" w:space="0" w:color="auto"/>
        <w:right w:val="none" w:sz="0" w:space="0" w:color="auto"/>
      </w:divBdr>
    </w:div>
    <w:div w:id="816799762">
      <w:bodyDiv w:val="1"/>
      <w:marLeft w:val="0"/>
      <w:marRight w:val="0"/>
      <w:marTop w:val="0"/>
      <w:marBottom w:val="0"/>
      <w:divBdr>
        <w:top w:val="none" w:sz="0" w:space="0" w:color="auto"/>
        <w:left w:val="none" w:sz="0" w:space="0" w:color="auto"/>
        <w:bottom w:val="none" w:sz="0" w:space="0" w:color="auto"/>
        <w:right w:val="none" w:sz="0" w:space="0" w:color="auto"/>
      </w:divBdr>
    </w:div>
    <w:div w:id="818691059">
      <w:bodyDiv w:val="1"/>
      <w:marLeft w:val="0"/>
      <w:marRight w:val="0"/>
      <w:marTop w:val="0"/>
      <w:marBottom w:val="0"/>
      <w:divBdr>
        <w:top w:val="none" w:sz="0" w:space="0" w:color="auto"/>
        <w:left w:val="none" w:sz="0" w:space="0" w:color="auto"/>
        <w:bottom w:val="none" w:sz="0" w:space="0" w:color="auto"/>
        <w:right w:val="none" w:sz="0" w:space="0" w:color="auto"/>
      </w:divBdr>
    </w:div>
    <w:div w:id="819272939">
      <w:bodyDiv w:val="1"/>
      <w:marLeft w:val="0"/>
      <w:marRight w:val="0"/>
      <w:marTop w:val="0"/>
      <w:marBottom w:val="0"/>
      <w:divBdr>
        <w:top w:val="none" w:sz="0" w:space="0" w:color="auto"/>
        <w:left w:val="none" w:sz="0" w:space="0" w:color="auto"/>
        <w:bottom w:val="none" w:sz="0" w:space="0" w:color="auto"/>
        <w:right w:val="none" w:sz="0" w:space="0" w:color="auto"/>
      </w:divBdr>
    </w:div>
    <w:div w:id="821317073">
      <w:bodyDiv w:val="1"/>
      <w:marLeft w:val="0"/>
      <w:marRight w:val="0"/>
      <w:marTop w:val="0"/>
      <w:marBottom w:val="0"/>
      <w:divBdr>
        <w:top w:val="none" w:sz="0" w:space="0" w:color="auto"/>
        <w:left w:val="none" w:sz="0" w:space="0" w:color="auto"/>
        <w:bottom w:val="none" w:sz="0" w:space="0" w:color="auto"/>
        <w:right w:val="none" w:sz="0" w:space="0" w:color="auto"/>
      </w:divBdr>
    </w:div>
    <w:div w:id="821628958">
      <w:bodyDiv w:val="1"/>
      <w:marLeft w:val="0"/>
      <w:marRight w:val="0"/>
      <w:marTop w:val="0"/>
      <w:marBottom w:val="0"/>
      <w:divBdr>
        <w:top w:val="none" w:sz="0" w:space="0" w:color="auto"/>
        <w:left w:val="none" w:sz="0" w:space="0" w:color="auto"/>
        <w:bottom w:val="none" w:sz="0" w:space="0" w:color="auto"/>
        <w:right w:val="none" w:sz="0" w:space="0" w:color="auto"/>
      </w:divBdr>
    </w:div>
    <w:div w:id="825584185">
      <w:bodyDiv w:val="1"/>
      <w:marLeft w:val="0"/>
      <w:marRight w:val="0"/>
      <w:marTop w:val="0"/>
      <w:marBottom w:val="0"/>
      <w:divBdr>
        <w:top w:val="none" w:sz="0" w:space="0" w:color="auto"/>
        <w:left w:val="none" w:sz="0" w:space="0" w:color="auto"/>
        <w:bottom w:val="none" w:sz="0" w:space="0" w:color="auto"/>
        <w:right w:val="none" w:sz="0" w:space="0" w:color="auto"/>
      </w:divBdr>
    </w:div>
    <w:div w:id="825823398">
      <w:bodyDiv w:val="1"/>
      <w:marLeft w:val="0"/>
      <w:marRight w:val="0"/>
      <w:marTop w:val="0"/>
      <w:marBottom w:val="0"/>
      <w:divBdr>
        <w:top w:val="none" w:sz="0" w:space="0" w:color="auto"/>
        <w:left w:val="none" w:sz="0" w:space="0" w:color="auto"/>
        <w:bottom w:val="none" w:sz="0" w:space="0" w:color="auto"/>
        <w:right w:val="none" w:sz="0" w:space="0" w:color="auto"/>
      </w:divBdr>
      <w:divsChild>
        <w:div w:id="1770272182">
          <w:marLeft w:val="0"/>
          <w:marRight w:val="0"/>
          <w:marTop w:val="0"/>
          <w:marBottom w:val="0"/>
          <w:divBdr>
            <w:top w:val="none" w:sz="0" w:space="0" w:color="auto"/>
            <w:left w:val="none" w:sz="0" w:space="0" w:color="auto"/>
            <w:bottom w:val="none" w:sz="0" w:space="0" w:color="auto"/>
            <w:right w:val="none" w:sz="0" w:space="0" w:color="auto"/>
          </w:divBdr>
          <w:divsChild>
            <w:div w:id="361825016">
              <w:marLeft w:val="0"/>
              <w:marRight w:val="0"/>
              <w:marTop w:val="0"/>
              <w:marBottom w:val="0"/>
              <w:divBdr>
                <w:top w:val="none" w:sz="0" w:space="0" w:color="auto"/>
                <w:left w:val="none" w:sz="0" w:space="0" w:color="auto"/>
                <w:bottom w:val="none" w:sz="0" w:space="0" w:color="auto"/>
                <w:right w:val="none" w:sz="0" w:space="0" w:color="auto"/>
              </w:divBdr>
              <w:divsChild>
                <w:div w:id="289165415">
                  <w:marLeft w:val="0"/>
                  <w:marRight w:val="0"/>
                  <w:marTop w:val="0"/>
                  <w:marBottom w:val="0"/>
                  <w:divBdr>
                    <w:top w:val="none" w:sz="0" w:space="0" w:color="auto"/>
                    <w:left w:val="none" w:sz="0" w:space="0" w:color="auto"/>
                    <w:bottom w:val="none" w:sz="0" w:space="0" w:color="auto"/>
                    <w:right w:val="none" w:sz="0" w:space="0" w:color="auto"/>
                  </w:divBdr>
                  <w:divsChild>
                    <w:div w:id="679433172">
                      <w:marLeft w:val="0"/>
                      <w:marRight w:val="0"/>
                      <w:marTop w:val="0"/>
                      <w:marBottom w:val="0"/>
                      <w:divBdr>
                        <w:top w:val="none" w:sz="0" w:space="0" w:color="auto"/>
                        <w:left w:val="none" w:sz="0" w:space="0" w:color="auto"/>
                        <w:bottom w:val="none" w:sz="0" w:space="0" w:color="auto"/>
                        <w:right w:val="none" w:sz="0" w:space="0" w:color="auto"/>
                      </w:divBdr>
                      <w:divsChild>
                        <w:div w:id="420495979">
                          <w:marLeft w:val="0"/>
                          <w:marRight w:val="0"/>
                          <w:marTop w:val="0"/>
                          <w:marBottom w:val="0"/>
                          <w:divBdr>
                            <w:top w:val="none" w:sz="0" w:space="0" w:color="auto"/>
                            <w:left w:val="none" w:sz="0" w:space="0" w:color="auto"/>
                            <w:bottom w:val="none" w:sz="0" w:space="0" w:color="auto"/>
                            <w:right w:val="none" w:sz="0" w:space="0" w:color="auto"/>
                          </w:divBdr>
                          <w:divsChild>
                            <w:div w:id="928194609">
                              <w:marLeft w:val="0"/>
                              <w:marRight w:val="0"/>
                              <w:marTop w:val="0"/>
                              <w:marBottom w:val="0"/>
                              <w:divBdr>
                                <w:top w:val="none" w:sz="0" w:space="0" w:color="auto"/>
                                <w:left w:val="none" w:sz="0" w:space="0" w:color="auto"/>
                                <w:bottom w:val="none" w:sz="0" w:space="0" w:color="auto"/>
                                <w:right w:val="none" w:sz="0" w:space="0" w:color="auto"/>
                              </w:divBdr>
                              <w:divsChild>
                                <w:div w:id="3748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036496">
      <w:bodyDiv w:val="1"/>
      <w:marLeft w:val="0"/>
      <w:marRight w:val="0"/>
      <w:marTop w:val="0"/>
      <w:marBottom w:val="0"/>
      <w:divBdr>
        <w:top w:val="none" w:sz="0" w:space="0" w:color="auto"/>
        <w:left w:val="none" w:sz="0" w:space="0" w:color="auto"/>
        <w:bottom w:val="none" w:sz="0" w:space="0" w:color="auto"/>
        <w:right w:val="none" w:sz="0" w:space="0" w:color="auto"/>
      </w:divBdr>
    </w:div>
    <w:div w:id="834959687">
      <w:bodyDiv w:val="1"/>
      <w:marLeft w:val="0"/>
      <w:marRight w:val="0"/>
      <w:marTop w:val="0"/>
      <w:marBottom w:val="0"/>
      <w:divBdr>
        <w:top w:val="none" w:sz="0" w:space="0" w:color="auto"/>
        <w:left w:val="none" w:sz="0" w:space="0" w:color="auto"/>
        <w:bottom w:val="none" w:sz="0" w:space="0" w:color="auto"/>
        <w:right w:val="none" w:sz="0" w:space="0" w:color="auto"/>
      </w:divBdr>
    </w:div>
    <w:div w:id="835144082">
      <w:bodyDiv w:val="1"/>
      <w:marLeft w:val="0"/>
      <w:marRight w:val="0"/>
      <w:marTop w:val="0"/>
      <w:marBottom w:val="0"/>
      <w:divBdr>
        <w:top w:val="none" w:sz="0" w:space="0" w:color="auto"/>
        <w:left w:val="none" w:sz="0" w:space="0" w:color="auto"/>
        <w:bottom w:val="none" w:sz="0" w:space="0" w:color="auto"/>
        <w:right w:val="none" w:sz="0" w:space="0" w:color="auto"/>
      </w:divBdr>
    </w:div>
    <w:div w:id="835681566">
      <w:bodyDiv w:val="1"/>
      <w:marLeft w:val="0"/>
      <w:marRight w:val="0"/>
      <w:marTop w:val="0"/>
      <w:marBottom w:val="0"/>
      <w:divBdr>
        <w:top w:val="none" w:sz="0" w:space="0" w:color="auto"/>
        <w:left w:val="none" w:sz="0" w:space="0" w:color="auto"/>
        <w:bottom w:val="none" w:sz="0" w:space="0" w:color="auto"/>
        <w:right w:val="none" w:sz="0" w:space="0" w:color="auto"/>
      </w:divBdr>
    </w:div>
    <w:div w:id="839155052">
      <w:bodyDiv w:val="1"/>
      <w:marLeft w:val="0"/>
      <w:marRight w:val="0"/>
      <w:marTop w:val="0"/>
      <w:marBottom w:val="0"/>
      <w:divBdr>
        <w:top w:val="none" w:sz="0" w:space="0" w:color="auto"/>
        <w:left w:val="none" w:sz="0" w:space="0" w:color="auto"/>
        <w:bottom w:val="none" w:sz="0" w:space="0" w:color="auto"/>
        <w:right w:val="none" w:sz="0" w:space="0" w:color="auto"/>
      </w:divBdr>
    </w:div>
    <w:div w:id="843209152">
      <w:bodyDiv w:val="1"/>
      <w:marLeft w:val="0"/>
      <w:marRight w:val="0"/>
      <w:marTop w:val="0"/>
      <w:marBottom w:val="0"/>
      <w:divBdr>
        <w:top w:val="none" w:sz="0" w:space="0" w:color="auto"/>
        <w:left w:val="none" w:sz="0" w:space="0" w:color="auto"/>
        <w:bottom w:val="none" w:sz="0" w:space="0" w:color="auto"/>
        <w:right w:val="none" w:sz="0" w:space="0" w:color="auto"/>
      </w:divBdr>
    </w:div>
    <w:div w:id="848370585">
      <w:bodyDiv w:val="1"/>
      <w:marLeft w:val="0"/>
      <w:marRight w:val="0"/>
      <w:marTop w:val="0"/>
      <w:marBottom w:val="0"/>
      <w:divBdr>
        <w:top w:val="none" w:sz="0" w:space="0" w:color="auto"/>
        <w:left w:val="none" w:sz="0" w:space="0" w:color="auto"/>
        <w:bottom w:val="none" w:sz="0" w:space="0" w:color="auto"/>
        <w:right w:val="none" w:sz="0" w:space="0" w:color="auto"/>
      </w:divBdr>
    </w:div>
    <w:div w:id="848566947">
      <w:bodyDiv w:val="1"/>
      <w:marLeft w:val="0"/>
      <w:marRight w:val="0"/>
      <w:marTop w:val="0"/>
      <w:marBottom w:val="0"/>
      <w:divBdr>
        <w:top w:val="none" w:sz="0" w:space="0" w:color="auto"/>
        <w:left w:val="none" w:sz="0" w:space="0" w:color="auto"/>
        <w:bottom w:val="none" w:sz="0" w:space="0" w:color="auto"/>
        <w:right w:val="none" w:sz="0" w:space="0" w:color="auto"/>
      </w:divBdr>
    </w:div>
    <w:div w:id="850485149">
      <w:bodyDiv w:val="1"/>
      <w:marLeft w:val="0"/>
      <w:marRight w:val="0"/>
      <w:marTop w:val="0"/>
      <w:marBottom w:val="0"/>
      <w:divBdr>
        <w:top w:val="none" w:sz="0" w:space="0" w:color="auto"/>
        <w:left w:val="none" w:sz="0" w:space="0" w:color="auto"/>
        <w:bottom w:val="none" w:sz="0" w:space="0" w:color="auto"/>
        <w:right w:val="none" w:sz="0" w:space="0" w:color="auto"/>
      </w:divBdr>
      <w:divsChild>
        <w:div w:id="1469208216">
          <w:marLeft w:val="0"/>
          <w:marRight w:val="0"/>
          <w:marTop w:val="0"/>
          <w:marBottom w:val="0"/>
          <w:divBdr>
            <w:top w:val="none" w:sz="0" w:space="0" w:color="auto"/>
            <w:left w:val="none" w:sz="0" w:space="0" w:color="auto"/>
            <w:bottom w:val="none" w:sz="0" w:space="0" w:color="auto"/>
            <w:right w:val="none" w:sz="0" w:space="0" w:color="auto"/>
          </w:divBdr>
          <w:divsChild>
            <w:div w:id="994721255">
              <w:marLeft w:val="0"/>
              <w:marRight w:val="0"/>
              <w:marTop w:val="0"/>
              <w:marBottom w:val="0"/>
              <w:divBdr>
                <w:top w:val="none" w:sz="0" w:space="0" w:color="auto"/>
                <w:left w:val="none" w:sz="0" w:space="0" w:color="auto"/>
                <w:bottom w:val="none" w:sz="0" w:space="0" w:color="auto"/>
                <w:right w:val="none" w:sz="0" w:space="0" w:color="auto"/>
              </w:divBdr>
              <w:divsChild>
                <w:div w:id="1270939676">
                  <w:marLeft w:val="0"/>
                  <w:marRight w:val="0"/>
                  <w:marTop w:val="0"/>
                  <w:marBottom w:val="0"/>
                  <w:divBdr>
                    <w:top w:val="none" w:sz="0" w:space="0" w:color="auto"/>
                    <w:left w:val="none" w:sz="0" w:space="0" w:color="auto"/>
                    <w:bottom w:val="none" w:sz="0" w:space="0" w:color="auto"/>
                    <w:right w:val="none" w:sz="0" w:space="0" w:color="auto"/>
                  </w:divBdr>
                  <w:divsChild>
                    <w:div w:id="1980920645">
                      <w:marLeft w:val="0"/>
                      <w:marRight w:val="0"/>
                      <w:marTop w:val="0"/>
                      <w:marBottom w:val="0"/>
                      <w:divBdr>
                        <w:top w:val="none" w:sz="0" w:space="0" w:color="auto"/>
                        <w:left w:val="none" w:sz="0" w:space="0" w:color="auto"/>
                        <w:bottom w:val="none" w:sz="0" w:space="0" w:color="auto"/>
                        <w:right w:val="none" w:sz="0" w:space="0" w:color="auto"/>
                      </w:divBdr>
                      <w:divsChild>
                        <w:div w:id="347681652">
                          <w:marLeft w:val="0"/>
                          <w:marRight w:val="0"/>
                          <w:marTop w:val="0"/>
                          <w:marBottom w:val="0"/>
                          <w:divBdr>
                            <w:top w:val="none" w:sz="0" w:space="0" w:color="auto"/>
                            <w:left w:val="none" w:sz="0" w:space="0" w:color="auto"/>
                            <w:bottom w:val="none" w:sz="0" w:space="0" w:color="auto"/>
                            <w:right w:val="none" w:sz="0" w:space="0" w:color="auto"/>
                          </w:divBdr>
                          <w:divsChild>
                            <w:div w:id="1372027639">
                              <w:marLeft w:val="0"/>
                              <w:marRight w:val="0"/>
                              <w:marTop w:val="0"/>
                              <w:marBottom w:val="0"/>
                              <w:divBdr>
                                <w:top w:val="none" w:sz="0" w:space="0" w:color="auto"/>
                                <w:left w:val="none" w:sz="0" w:space="0" w:color="auto"/>
                                <w:bottom w:val="none" w:sz="0" w:space="0" w:color="auto"/>
                                <w:right w:val="none" w:sz="0" w:space="0" w:color="auto"/>
                              </w:divBdr>
                              <w:divsChild>
                                <w:div w:id="1382359441">
                                  <w:marLeft w:val="0"/>
                                  <w:marRight w:val="0"/>
                                  <w:marTop w:val="0"/>
                                  <w:marBottom w:val="0"/>
                                  <w:divBdr>
                                    <w:top w:val="none" w:sz="0" w:space="0" w:color="auto"/>
                                    <w:left w:val="none" w:sz="0" w:space="0" w:color="auto"/>
                                    <w:bottom w:val="none" w:sz="0" w:space="0" w:color="auto"/>
                                    <w:right w:val="none" w:sz="0" w:space="0" w:color="auto"/>
                                  </w:divBdr>
                                  <w:divsChild>
                                    <w:div w:id="1088231578">
                                      <w:marLeft w:val="0"/>
                                      <w:marRight w:val="0"/>
                                      <w:marTop w:val="0"/>
                                      <w:marBottom w:val="0"/>
                                      <w:divBdr>
                                        <w:top w:val="none" w:sz="0" w:space="0" w:color="auto"/>
                                        <w:left w:val="none" w:sz="0" w:space="0" w:color="auto"/>
                                        <w:bottom w:val="none" w:sz="0" w:space="0" w:color="auto"/>
                                        <w:right w:val="none" w:sz="0" w:space="0" w:color="auto"/>
                                      </w:divBdr>
                                      <w:divsChild>
                                        <w:div w:id="671953198">
                                          <w:marLeft w:val="0"/>
                                          <w:marRight w:val="0"/>
                                          <w:marTop w:val="0"/>
                                          <w:marBottom w:val="0"/>
                                          <w:divBdr>
                                            <w:top w:val="none" w:sz="0" w:space="0" w:color="auto"/>
                                            <w:left w:val="none" w:sz="0" w:space="0" w:color="auto"/>
                                            <w:bottom w:val="none" w:sz="0" w:space="0" w:color="auto"/>
                                            <w:right w:val="none" w:sz="0" w:space="0" w:color="auto"/>
                                          </w:divBdr>
                                          <w:divsChild>
                                            <w:div w:id="881793430">
                                              <w:marLeft w:val="0"/>
                                              <w:marRight w:val="0"/>
                                              <w:marTop w:val="0"/>
                                              <w:marBottom w:val="0"/>
                                              <w:divBdr>
                                                <w:top w:val="none" w:sz="0" w:space="0" w:color="auto"/>
                                                <w:left w:val="none" w:sz="0" w:space="0" w:color="auto"/>
                                                <w:bottom w:val="none" w:sz="0" w:space="0" w:color="auto"/>
                                                <w:right w:val="none" w:sz="0" w:space="0" w:color="auto"/>
                                              </w:divBdr>
                                              <w:divsChild>
                                                <w:div w:id="16589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234771">
      <w:bodyDiv w:val="1"/>
      <w:marLeft w:val="0"/>
      <w:marRight w:val="0"/>
      <w:marTop w:val="0"/>
      <w:marBottom w:val="0"/>
      <w:divBdr>
        <w:top w:val="none" w:sz="0" w:space="0" w:color="auto"/>
        <w:left w:val="none" w:sz="0" w:space="0" w:color="auto"/>
        <w:bottom w:val="none" w:sz="0" w:space="0" w:color="auto"/>
        <w:right w:val="none" w:sz="0" w:space="0" w:color="auto"/>
      </w:divBdr>
    </w:div>
    <w:div w:id="857889184">
      <w:bodyDiv w:val="1"/>
      <w:marLeft w:val="0"/>
      <w:marRight w:val="0"/>
      <w:marTop w:val="0"/>
      <w:marBottom w:val="0"/>
      <w:divBdr>
        <w:top w:val="none" w:sz="0" w:space="0" w:color="auto"/>
        <w:left w:val="none" w:sz="0" w:space="0" w:color="auto"/>
        <w:bottom w:val="none" w:sz="0" w:space="0" w:color="auto"/>
        <w:right w:val="none" w:sz="0" w:space="0" w:color="auto"/>
      </w:divBdr>
    </w:div>
    <w:div w:id="859006032">
      <w:bodyDiv w:val="1"/>
      <w:marLeft w:val="0"/>
      <w:marRight w:val="0"/>
      <w:marTop w:val="0"/>
      <w:marBottom w:val="0"/>
      <w:divBdr>
        <w:top w:val="none" w:sz="0" w:space="0" w:color="auto"/>
        <w:left w:val="none" w:sz="0" w:space="0" w:color="auto"/>
        <w:bottom w:val="none" w:sz="0" w:space="0" w:color="auto"/>
        <w:right w:val="none" w:sz="0" w:space="0" w:color="auto"/>
      </w:divBdr>
    </w:div>
    <w:div w:id="860314180">
      <w:bodyDiv w:val="1"/>
      <w:marLeft w:val="0"/>
      <w:marRight w:val="0"/>
      <w:marTop w:val="0"/>
      <w:marBottom w:val="0"/>
      <w:divBdr>
        <w:top w:val="none" w:sz="0" w:space="0" w:color="auto"/>
        <w:left w:val="none" w:sz="0" w:space="0" w:color="auto"/>
        <w:bottom w:val="none" w:sz="0" w:space="0" w:color="auto"/>
        <w:right w:val="none" w:sz="0" w:space="0" w:color="auto"/>
      </w:divBdr>
    </w:div>
    <w:div w:id="861670880">
      <w:bodyDiv w:val="1"/>
      <w:marLeft w:val="0"/>
      <w:marRight w:val="0"/>
      <w:marTop w:val="0"/>
      <w:marBottom w:val="0"/>
      <w:divBdr>
        <w:top w:val="none" w:sz="0" w:space="0" w:color="auto"/>
        <w:left w:val="none" w:sz="0" w:space="0" w:color="auto"/>
        <w:bottom w:val="none" w:sz="0" w:space="0" w:color="auto"/>
        <w:right w:val="none" w:sz="0" w:space="0" w:color="auto"/>
      </w:divBdr>
    </w:div>
    <w:div w:id="868373149">
      <w:bodyDiv w:val="1"/>
      <w:marLeft w:val="0"/>
      <w:marRight w:val="0"/>
      <w:marTop w:val="0"/>
      <w:marBottom w:val="0"/>
      <w:divBdr>
        <w:top w:val="none" w:sz="0" w:space="0" w:color="auto"/>
        <w:left w:val="none" w:sz="0" w:space="0" w:color="auto"/>
        <w:bottom w:val="none" w:sz="0" w:space="0" w:color="auto"/>
        <w:right w:val="none" w:sz="0" w:space="0" w:color="auto"/>
      </w:divBdr>
    </w:div>
    <w:div w:id="868950927">
      <w:bodyDiv w:val="1"/>
      <w:marLeft w:val="0"/>
      <w:marRight w:val="0"/>
      <w:marTop w:val="0"/>
      <w:marBottom w:val="0"/>
      <w:divBdr>
        <w:top w:val="none" w:sz="0" w:space="0" w:color="auto"/>
        <w:left w:val="none" w:sz="0" w:space="0" w:color="auto"/>
        <w:bottom w:val="none" w:sz="0" w:space="0" w:color="auto"/>
        <w:right w:val="none" w:sz="0" w:space="0" w:color="auto"/>
      </w:divBdr>
    </w:div>
    <w:div w:id="870337129">
      <w:bodyDiv w:val="1"/>
      <w:marLeft w:val="0"/>
      <w:marRight w:val="0"/>
      <w:marTop w:val="0"/>
      <w:marBottom w:val="0"/>
      <w:divBdr>
        <w:top w:val="none" w:sz="0" w:space="0" w:color="auto"/>
        <w:left w:val="none" w:sz="0" w:space="0" w:color="auto"/>
        <w:bottom w:val="none" w:sz="0" w:space="0" w:color="auto"/>
        <w:right w:val="none" w:sz="0" w:space="0" w:color="auto"/>
      </w:divBdr>
    </w:div>
    <w:div w:id="872573336">
      <w:bodyDiv w:val="1"/>
      <w:marLeft w:val="0"/>
      <w:marRight w:val="0"/>
      <w:marTop w:val="0"/>
      <w:marBottom w:val="0"/>
      <w:divBdr>
        <w:top w:val="none" w:sz="0" w:space="0" w:color="auto"/>
        <w:left w:val="none" w:sz="0" w:space="0" w:color="auto"/>
        <w:bottom w:val="none" w:sz="0" w:space="0" w:color="auto"/>
        <w:right w:val="none" w:sz="0" w:space="0" w:color="auto"/>
      </w:divBdr>
    </w:div>
    <w:div w:id="872619059">
      <w:bodyDiv w:val="1"/>
      <w:marLeft w:val="0"/>
      <w:marRight w:val="0"/>
      <w:marTop w:val="0"/>
      <w:marBottom w:val="0"/>
      <w:divBdr>
        <w:top w:val="none" w:sz="0" w:space="0" w:color="auto"/>
        <w:left w:val="none" w:sz="0" w:space="0" w:color="auto"/>
        <w:bottom w:val="none" w:sz="0" w:space="0" w:color="auto"/>
        <w:right w:val="none" w:sz="0" w:space="0" w:color="auto"/>
      </w:divBdr>
    </w:div>
    <w:div w:id="874120529">
      <w:bodyDiv w:val="1"/>
      <w:marLeft w:val="0"/>
      <w:marRight w:val="0"/>
      <w:marTop w:val="0"/>
      <w:marBottom w:val="0"/>
      <w:divBdr>
        <w:top w:val="none" w:sz="0" w:space="0" w:color="auto"/>
        <w:left w:val="none" w:sz="0" w:space="0" w:color="auto"/>
        <w:bottom w:val="none" w:sz="0" w:space="0" w:color="auto"/>
        <w:right w:val="none" w:sz="0" w:space="0" w:color="auto"/>
      </w:divBdr>
    </w:div>
    <w:div w:id="874343871">
      <w:bodyDiv w:val="1"/>
      <w:marLeft w:val="0"/>
      <w:marRight w:val="0"/>
      <w:marTop w:val="0"/>
      <w:marBottom w:val="0"/>
      <w:divBdr>
        <w:top w:val="none" w:sz="0" w:space="0" w:color="auto"/>
        <w:left w:val="none" w:sz="0" w:space="0" w:color="auto"/>
        <w:bottom w:val="none" w:sz="0" w:space="0" w:color="auto"/>
        <w:right w:val="none" w:sz="0" w:space="0" w:color="auto"/>
      </w:divBdr>
    </w:div>
    <w:div w:id="889420594">
      <w:bodyDiv w:val="1"/>
      <w:marLeft w:val="0"/>
      <w:marRight w:val="0"/>
      <w:marTop w:val="0"/>
      <w:marBottom w:val="0"/>
      <w:divBdr>
        <w:top w:val="none" w:sz="0" w:space="0" w:color="auto"/>
        <w:left w:val="none" w:sz="0" w:space="0" w:color="auto"/>
        <w:bottom w:val="none" w:sz="0" w:space="0" w:color="auto"/>
        <w:right w:val="none" w:sz="0" w:space="0" w:color="auto"/>
      </w:divBdr>
      <w:divsChild>
        <w:div w:id="1086422119">
          <w:marLeft w:val="0"/>
          <w:marRight w:val="0"/>
          <w:marTop w:val="0"/>
          <w:marBottom w:val="0"/>
          <w:divBdr>
            <w:top w:val="none" w:sz="0" w:space="0" w:color="auto"/>
            <w:left w:val="none" w:sz="0" w:space="0" w:color="auto"/>
            <w:bottom w:val="none" w:sz="0" w:space="0" w:color="auto"/>
            <w:right w:val="none" w:sz="0" w:space="0" w:color="auto"/>
          </w:divBdr>
          <w:divsChild>
            <w:div w:id="1282688353">
              <w:marLeft w:val="0"/>
              <w:marRight w:val="0"/>
              <w:marTop w:val="0"/>
              <w:marBottom w:val="48"/>
              <w:divBdr>
                <w:top w:val="single" w:sz="6" w:space="0" w:color="333333"/>
                <w:left w:val="single" w:sz="6" w:space="0" w:color="333333"/>
                <w:bottom w:val="single" w:sz="6" w:space="0" w:color="333333"/>
                <w:right w:val="single" w:sz="6" w:space="0" w:color="333333"/>
              </w:divBdr>
              <w:divsChild>
                <w:div w:id="4778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59785">
      <w:bodyDiv w:val="1"/>
      <w:marLeft w:val="0"/>
      <w:marRight w:val="0"/>
      <w:marTop w:val="0"/>
      <w:marBottom w:val="0"/>
      <w:divBdr>
        <w:top w:val="none" w:sz="0" w:space="0" w:color="auto"/>
        <w:left w:val="none" w:sz="0" w:space="0" w:color="auto"/>
        <w:bottom w:val="none" w:sz="0" w:space="0" w:color="auto"/>
        <w:right w:val="none" w:sz="0" w:space="0" w:color="auto"/>
      </w:divBdr>
    </w:div>
    <w:div w:id="893927518">
      <w:bodyDiv w:val="1"/>
      <w:marLeft w:val="0"/>
      <w:marRight w:val="0"/>
      <w:marTop w:val="0"/>
      <w:marBottom w:val="0"/>
      <w:divBdr>
        <w:top w:val="none" w:sz="0" w:space="0" w:color="auto"/>
        <w:left w:val="none" w:sz="0" w:space="0" w:color="auto"/>
        <w:bottom w:val="none" w:sz="0" w:space="0" w:color="auto"/>
        <w:right w:val="none" w:sz="0" w:space="0" w:color="auto"/>
      </w:divBdr>
    </w:div>
    <w:div w:id="901063665">
      <w:bodyDiv w:val="1"/>
      <w:marLeft w:val="0"/>
      <w:marRight w:val="0"/>
      <w:marTop w:val="0"/>
      <w:marBottom w:val="0"/>
      <w:divBdr>
        <w:top w:val="none" w:sz="0" w:space="0" w:color="auto"/>
        <w:left w:val="none" w:sz="0" w:space="0" w:color="auto"/>
        <w:bottom w:val="none" w:sz="0" w:space="0" w:color="auto"/>
        <w:right w:val="none" w:sz="0" w:space="0" w:color="auto"/>
      </w:divBdr>
    </w:div>
    <w:div w:id="901519691">
      <w:bodyDiv w:val="1"/>
      <w:marLeft w:val="0"/>
      <w:marRight w:val="0"/>
      <w:marTop w:val="0"/>
      <w:marBottom w:val="0"/>
      <w:divBdr>
        <w:top w:val="none" w:sz="0" w:space="0" w:color="auto"/>
        <w:left w:val="none" w:sz="0" w:space="0" w:color="auto"/>
        <w:bottom w:val="none" w:sz="0" w:space="0" w:color="auto"/>
        <w:right w:val="none" w:sz="0" w:space="0" w:color="auto"/>
      </w:divBdr>
    </w:div>
    <w:div w:id="903099738">
      <w:bodyDiv w:val="1"/>
      <w:marLeft w:val="0"/>
      <w:marRight w:val="0"/>
      <w:marTop w:val="0"/>
      <w:marBottom w:val="0"/>
      <w:divBdr>
        <w:top w:val="none" w:sz="0" w:space="0" w:color="auto"/>
        <w:left w:val="none" w:sz="0" w:space="0" w:color="auto"/>
        <w:bottom w:val="none" w:sz="0" w:space="0" w:color="auto"/>
        <w:right w:val="none" w:sz="0" w:space="0" w:color="auto"/>
      </w:divBdr>
    </w:div>
    <w:div w:id="907543434">
      <w:bodyDiv w:val="1"/>
      <w:marLeft w:val="0"/>
      <w:marRight w:val="0"/>
      <w:marTop w:val="0"/>
      <w:marBottom w:val="0"/>
      <w:divBdr>
        <w:top w:val="none" w:sz="0" w:space="0" w:color="auto"/>
        <w:left w:val="none" w:sz="0" w:space="0" w:color="auto"/>
        <w:bottom w:val="none" w:sz="0" w:space="0" w:color="auto"/>
        <w:right w:val="none" w:sz="0" w:space="0" w:color="auto"/>
      </w:divBdr>
    </w:div>
    <w:div w:id="910235089">
      <w:bodyDiv w:val="1"/>
      <w:marLeft w:val="0"/>
      <w:marRight w:val="0"/>
      <w:marTop w:val="0"/>
      <w:marBottom w:val="0"/>
      <w:divBdr>
        <w:top w:val="none" w:sz="0" w:space="0" w:color="auto"/>
        <w:left w:val="none" w:sz="0" w:space="0" w:color="auto"/>
        <w:bottom w:val="none" w:sz="0" w:space="0" w:color="auto"/>
        <w:right w:val="none" w:sz="0" w:space="0" w:color="auto"/>
      </w:divBdr>
    </w:div>
    <w:div w:id="910504881">
      <w:bodyDiv w:val="1"/>
      <w:marLeft w:val="0"/>
      <w:marRight w:val="0"/>
      <w:marTop w:val="0"/>
      <w:marBottom w:val="0"/>
      <w:divBdr>
        <w:top w:val="none" w:sz="0" w:space="0" w:color="auto"/>
        <w:left w:val="none" w:sz="0" w:space="0" w:color="auto"/>
        <w:bottom w:val="none" w:sz="0" w:space="0" w:color="auto"/>
        <w:right w:val="none" w:sz="0" w:space="0" w:color="auto"/>
      </w:divBdr>
    </w:div>
    <w:div w:id="911933772">
      <w:bodyDiv w:val="1"/>
      <w:marLeft w:val="0"/>
      <w:marRight w:val="0"/>
      <w:marTop w:val="0"/>
      <w:marBottom w:val="0"/>
      <w:divBdr>
        <w:top w:val="none" w:sz="0" w:space="0" w:color="auto"/>
        <w:left w:val="none" w:sz="0" w:space="0" w:color="auto"/>
        <w:bottom w:val="none" w:sz="0" w:space="0" w:color="auto"/>
        <w:right w:val="none" w:sz="0" w:space="0" w:color="auto"/>
      </w:divBdr>
    </w:div>
    <w:div w:id="911934972">
      <w:bodyDiv w:val="1"/>
      <w:marLeft w:val="0"/>
      <w:marRight w:val="0"/>
      <w:marTop w:val="0"/>
      <w:marBottom w:val="0"/>
      <w:divBdr>
        <w:top w:val="none" w:sz="0" w:space="0" w:color="auto"/>
        <w:left w:val="none" w:sz="0" w:space="0" w:color="auto"/>
        <w:bottom w:val="none" w:sz="0" w:space="0" w:color="auto"/>
        <w:right w:val="none" w:sz="0" w:space="0" w:color="auto"/>
      </w:divBdr>
    </w:div>
    <w:div w:id="912082704">
      <w:bodyDiv w:val="1"/>
      <w:marLeft w:val="0"/>
      <w:marRight w:val="0"/>
      <w:marTop w:val="0"/>
      <w:marBottom w:val="0"/>
      <w:divBdr>
        <w:top w:val="none" w:sz="0" w:space="0" w:color="auto"/>
        <w:left w:val="none" w:sz="0" w:space="0" w:color="auto"/>
        <w:bottom w:val="none" w:sz="0" w:space="0" w:color="auto"/>
        <w:right w:val="none" w:sz="0" w:space="0" w:color="auto"/>
      </w:divBdr>
    </w:div>
    <w:div w:id="913659350">
      <w:bodyDiv w:val="1"/>
      <w:marLeft w:val="0"/>
      <w:marRight w:val="0"/>
      <w:marTop w:val="0"/>
      <w:marBottom w:val="0"/>
      <w:divBdr>
        <w:top w:val="none" w:sz="0" w:space="0" w:color="auto"/>
        <w:left w:val="none" w:sz="0" w:space="0" w:color="auto"/>
        <w:bottom w:val="none" w:sz="0" w:space="0" w:color="auto"/>
        <w:right w:val="none" w:sz="0" w:space="0" w:color="auto"/>
      </w:divBdr>
    </w:div>
    <w:div w:id="916747197">
      <w:bodyDiv w:val="1"/>
      <w:marLeft w:val="0"/>
      <w:marRight w:val="0"/>
      <w:marTop w:val="0"/>
      <w:marBottom w:val="0"/>
      <w:divBdr>
        <w:top w:val="none" w:sz="0" w:space="0" w:color="auto"/>
        <w:left w:val="none" w:sz="0" w:space="0" w:color="auto"/>
        <w:bottom w:val="none" w:sz="0" w:space="0" w:color="auto"/>
        <w:right w:val="none" w:sz="0" w:space="0" w:color="auto"/>
      </w:divBdr>
    </w:div>
    <w:div w:id="919485971">
      <w:bodyDiv w:val="1"/>
      <w:marLeft w:val="0"/>
      <w:marRight w:val="0"/>
      <w:marTop w:val="0"/>
      <w:marBottom w:val="0"/>
      <w:divBdr>
        <w:top w:val="none" w:sz="0" w:space="0" w:color="auto"/>
        <w:left w:val="none" w:sz="0" w:space="0" w:color="auto"/>
        <w:bottom w:val="none" w:sz="0" w:space="0" w:color="auto"/>
        <w:right w:val="none" w:sz="0" w:space="0" w:color="auto"/>
      </w:divBdr>
    </w:div>
    <w:div w:id="924724832">
      <w:bodyDiv w:val="1"/>
      <w:marLeft w:val="0"/>
      <w:marRight w:val="0"/>
      <w:marTop w:val="0"/>
      <w:marBottom w:val="0"/>
      <w:divBdr>
        <w:top w:val="none" w:sz="0" w:space="0" w:color="auto"/>
        <w:left w:val="none" w:sz="0" w:space="0" w:color="auto"/>
        <w:bottom w:val="none" w:sz="0" w:space="0" w:color="auto"/>
        <w:right w:val="none" w:sz="0" w:space="0" w:color="auto"/>
      </w:divBdr>
    </w:div>
    <w:div w:id="926692014">
      <w:bodyDiv w:val="1"/>
      <w:marLeft w:val="0"/>
      <w:marRight w:val="0"/>
      <w:marTop w:val="0"/>
      <w:marBottom w:val="0"/>
      <w:divBdr>
        <w:top w:val="none" w:sz="0" w:space="0" w:color="auto"/>
        <w:left w:val="none" w:sz="0" w:space="0" w:color="auto"/>
        <w:bottom w:val="none" w:sz="0" w:space="0" w:color="auto"/>
        <w:right w:val="none" w:sz="0" w:space="0" w:color="auto"/>
      </w:divBdr>
    </w:div>
    <w:div w:id="927076290">
      <w:bodyDiv w:val="1"/>
      <w:marLeft w:val="0"/>
      <w:marRight w:val="0"/>
      <w:marTop w:val="0"/>
      <w:marBottom w:val="0"/>
      <w:divBdr>
        <w:top w:val="none" w:sz="0" w:space="0" w:color="auto"/>
        <w:left w:val="none" w:sz="0" w:space="0" w:color="auto"/>
        <w:bottom w:val="none" w:sz="0" w:space="0" w:color="auto"/>
        <w:right w:val="none" w:sz="0" w:space="0" w:color="auto"/>
      </w:divBdr>
    </w:div>
    <w:div w:id="928779700">
      <w:bodyDiv w:val="1"/>
      <w:marLeft w:val="0"/>
      <w:marRight w:val="0"/>
      <w:marTop w:val="0"/>
      <w:marBottom w:val="0"/>
      <w:divBdr>
        <w:top w:val="none" w:sz="0" w:space="0" w:color="auto"/>
        <w:left w:val="none" w:sz="0" w:space="0" w:color="auto"/>
        <w:bottom w:val="none" w:sz="0" w:space="0" w:color="auto"/>
        <w:right w:val="none" w:sz="0" w:space="0" w:color="auto"/>
      </w:divBdr>
    </w:div>
    <w:div w:id="929241181">
      <w:bodyDiv w:val="1"/>
      <w:marLeft w:val="0"/>
      <w:marRight w:val="0"/>
      <w:marTop w:val="0"/>
      <w:marBottom w:val="0"/>
      <w:divBdr>
        <w:top w:val="none" w:sz="0" w:space="0" w:color="auto"/>
        <w:left w:val="none" w:sz="0" w:space="0" w:color="auto"/>
        <w:bottom w:val="none" w:sz="0" w:space="0" w:color="auto"/>
        <w:right w:val="none" w:sz="0" w:space="0" w:color="auto"/>
      </w:divBdr>
    </w:div>
    <w:div w:id="929969696">
      <w:bodyDiv w:val="1"/>
      <w:marLeft w:val="0"/>
      <w:marRight w:val="0"/>
      <w:marTop w:val="0"/>
      <w:marBottom w:val="0"/>
      <w:divBdr>
        <w:top w:val="none" w:sz="0" w:space="0" w:color="auto"/>
        <w:left w:val="none" w:sz="0" w:space="0" w:color="auto"/>
        <w:bottom w:val="none" w:sz="0" w:space="0" w:color="auto"/>
        <w:right w:val="none" w:sz="0" w:space="0" w:color="auto"/>
      </w:divBdr>
    </w:div>
    <w:div w:id="930629360">
      <w:bodyDiv w:val="1"/>
      <w:marLeft w:val="0"/>
      <w:marRight w:val="0"/>
      <w:marTop w:val="0"/>
      <w:marBottom w:val="0"/>
      <w:divBdr>
        <w:top w:val="none" w:sz="0" w:space="0" w:color="auto"/>
        <w:left w:val="none" w:sz="0" w:space="0" w:color="auto"/>
        <w:bottom w:val="none" w:sz="0" w:space="0" w:color="auto"/>
        <w:right w:val="none" w:sz="0" w:space="0" w:color="auto"/>
      </w:divBdr>
    </w:div>
    <w:div w:id="932206976">
      <w:bodyDiv w:val="1"/>
      <w:marLeft w:val="0"/>
      <w:marRight w:val="0"/>
      <w:marTop w:val="0"/>
      <w:marBottom w:val="0"/>
      <w:divBdr>
        <w:top w:val="none" w:sz="0" w:space="0" w:color="auto"/>
        <w:left w:val="none" w:sz="0" w:space="0" w:color="auto"/>
        <w:bottom w:val="none" w:sz="0" w:space="0" w:color="auto"/>
        <w:right w:val="none" w:sz="0" w:space="0" w:color="auto"/>
      </w:divBdr>
    </w:div>
    <w:div w:id="934480766">
      <w:bodyDiv w:val="1"/>
      <w:marLeft w:val="0"/>
      <w:marRight w:val="0"/>
      <w:marTop w:val="0"/>
      <w:marBottom w:val="0"/>
      <w:divBdr>
        <w:top w:val="none" w:sz="0" w:space="0" w:color="auto"/>
        <w:left w:val="none" w:sz="0" w:space="0" w:color="auto"/>
        <w:bottom w:val="none" w:sz="0" w:space="0" w:color="auto"/>
        <w:right w:val="none" w:sz="0" w:space="0" w:color="auto"/>
      </w:divBdr>
      <w:divsChild>
        <w:div w:id="1819611412">
          <w:marLeft w:val="0"/>
          <w:marRight w:val="0"/>
          <w:marTop w:val="0"/>
          <w:marBottom w:val="0"/>
          <w:divBdr>
            <w:top w:val="none" w:sz="0" w:space="0" w:color="auto"/>
            <w:left w:val="none" w:sz="0" w:space="0" w:color="auto"/>
            <w:bottom w:val="none" w:sz="0" w:space="0" w:color="auto"/>
            <w:right w:val="none" w:sz="0" w:space="0" w:color="auto"/>
          </w:divBdr>
          <w:divsChild>
            <w:div w:id="1188373085">
              <w:marLeft w:val="0"/>
              <w:marRight w:val="0"/>
              <w:marTop w:val="0"/>
              <w:marBottom w:val="0"/>
              <w:divBdr>
                <w:top w:val="none" w:sz="0" w:space="0" w:color="auto"/>
                <w:left w:val="none" w:sz="0" w:space="0" w:color="auto"/>
                <w:bottom w:val="none" w:sz="0" w:space="0" w:color="auto"/>
                <w:right w:val="none" w:sz="0" w:space="0" w:color="auto"/>
              </w:divBdr>
              <w:divsChild>
                <w:div w:id="1740207171">
                  <w:marLeft w:val="0"/>
                  <w:marRight w:val="0"/>
                  <w:marTop w:val="0"/>
                  <w:marBottom w:val="0"/>
                  <w:divBdr>
                    <w:top w:val="none" w:sz="0" w:space="0" w:color="auto"/>
                    <w:left w:val="none" w:sz="0" w:space="0" w:color="auto"/>
                    <w:bottom w:val="none" w:sz="0" w:space="0" w:color="auto"/>
                    <w:right w:val="none" w:sz="0" w:space="0" w:color="auto"/>
                  </w:divBdr>
                  <w:divsChild>
                    <w:div w:id="104035939">
                      <w:marLeft w:val="0"/>
                      <w:marRight w:val="0"/>
                      <w:marTop w:val="0"/>
                      <w:marBottom w:val="0"/>
                      <w:divBdr>
                        <w:top w:val="none" w:sz="0" w:space="0" w:color="auto"/>
                        <w:left w:val="none" w:sz="0" w:space="0" w:color="auto"/>
                        <w:bottom w:val="none" w:sz="0" w:space="0" w:color="auto"/>
                        <w:right w:val="none" w:sz="0" w:space="0" w:color="auto"/>
                      </w:divBdr>
                      <w:divsChild>
                        <w:div w:id="294336976">
                          <w:marLeft w:val="0"/>
                          <w:marRight w:val="0"/>
                          <w:marTop w:val="0"/>
                          <w:marBottom w:val="0"/>
                          <w:divBdr>
                            <w:top w:val="none" w:sz="0" w:space="0" w:color="auto"/>
                            <w:left w:val="none" w:sz="0" w:space="0" w:color="auto"/>
                            <w:bottom w:val="none" w:sz="0" w:space="0" w:color="auto"/>
                            <w:right w:val="none" w:sz="0" w:space="0" w:color="auto"/>
                          </w:divBdr>
                          <w:divsChild>
                            <w:div w:id="455832394">
                              <w:marLeft w:val="0"/>
                              <w:marRight w:val="0"/>
                              <w:marTop w:val="0"/>
                              <w:marBottom w:val="0"/>
                              <w:divBdr>
                                <w:top w:val="none" w:sz="0" w:space="0" w:color="auto"/>
                                <w:left w:val="none" w:sz="0" w:space="0" w:color="auto"/>
                                <w:bottom w:val="none" w:sz="0" w:space="0" w:color="auto"/>
                                <w:right w:val="none" w:sz="0" w:space="0" w:color="auto"/>
                              </w:divBdr>
                              <w:divsChild>
                                <w:div w:id="5869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630825">
      <w:bodyDiv w:val="1"/>
      <w:marLeft w:val="0"/>
      <w:marRight w:val="0"/>
      <w:marTop w:val="0"/>
      <w:marBottom w:val="0"/>
      <w:divBdr>
        <w:top w:val="none" w:sz="0" w:space="0" w:color="auto"/>
        <w:left w:val="none" w:sz="0" w:space="0" w:color="auto"/>
        <w:bottom w:val="none" w:sz="0" w:space="0" w:color="auto"/>
        <w:right w:val="none" w:sz="0" w:space="0" w:color="auto"/>
      </w:divBdr>
    </w:div>
    <w:div w:id="935795106">
      <w:bodyDiv w:val="1"/>
      <w:marLeft w:val="0"/>
      <w:marRight w:val="0"/>
      <w:marTop w:val="0"/>
      <w:marBottom w:val="0"/>
      <w:divBdr>
        <w:top w:val="none" w:sz="0" w:space="0" w:color="auto"/>
        <w:left w:val="none" w:sz="0" w:space="0" w:color="auto"/>
        <w:bottom w:val="none" w:sz="0" w:space="0" w:color="auto"/>
        <w:right w:val="none" w:sz="0" w:space="0" w:color="auto"/>
      </w:divBdr>
    </w:div>
    <w:div w:id="937635820">
      <w:bodyDiv w:val="1"/>
      <w:marLeft w:val="0"/>
      <w:marRight w:val="0"/>
      <w:marTop w:val="0"/>
      <w:marBottom w:val="0"/>
      <w:divBdr>
        <w:top w:val="none" w:sz="0" w:space="0" w:color="auto"/>
        <w:left w:val="none" w:sz="0" w:space="0" w:color="auto"/>
        <w:bottom w:val="none" w:sz="0" w:space="0" w:color="auto"/>
        <w:right w:val="none" w:sz="0" w:space="0" w:color="auto"/>
      </w:divBdr>
    </w:div>
    <w:div w:id="949816771">
      <w:bodyDiv w:val="1"/>
      <w:marLeft w:val="0"/>
      <w:marRight w:val="0"/>
      <w:marTop w:val="0"/>
      <w:marBottom w:val="0"/>
      <w:divBdr>
        <w:top w:val="none" w:sz="0" w:space="0" w:color="auto"/>
        <w:left w:val="none" w:sz="0" w:space="0" w:color="auto"/>
        <w:bottom w:val="none" w:sz="0" w:space="0" w:color="auto"/>
        <w:right w:val="none" w:sz="0" w:space="0" w:color="auto"/>
      </w:divBdr>
    </w:div>
    <w:div w:id="952901874">
      <w:bodyDiv w:val="1"/>
      <w:marLeft w:val="0"/>
      <w:marRight w:val="0"/>
      <w:marTop w:val="0"/>
      <w:marBottom w:val="0"/>
      <w:divBdr>
        <w:top w:val="none" w:sz="0" w:space="0" w:color="auto"/>
        <w:left w:val="none" w:sz="0" w:space="0" w:color="auto"/>
        <w:bottom w:val="none" w:sz="0" w:space="0" w:color="auto"/>
        <w:right w:val="none" w:sz="0" w:space="0" w:color="auto"/>
      </w:divBdr>
    </w:div>
    <w:div w:id="955672135">
      <w:bodyDiv w:val="1"/>
      <w:marLeft w:val="0"/>
      <w:marRight w:val="0"/>
      <w:marTop w:val="0"/>
      <w:marBottom w:val="0"/>
      <w:divBdr>
        <w:top w:val="none" w:sz="0" w:space="0" w:color="auto"/>
        <w:left w:val="none" w:sz="0" w:space="0" w:color="auto"/>
        <w:bottom w:val="none" w:sz="0" w:space="0" w:color="auto"/>
        <w:right w:val="none" w:sz="0" w:space="0" w:color="auto"/>
      </w:divBdr>
    </w:div>
    <w:div w:id="965279934">
      <w:bodyDiv w:val="1"/>
      <w:marLeft w:val="0"/>
      <w:marRight w:val="0"/>
      <w:marTop w:val="0"/>
      <w:marBottom w:val="0"/>
      <w:divBdr>
        <w:top w:val="none" w:sz="0" w:space="0" w:color="auto"/>
        <w:left w:val="none" w:sz="0" w:space="0" w:color="auto"/>
        <w:bottom w:val="none" w:sz="0" w:space="0" w:color="auto"/>
        <w:right w:val="none" w:sz="0" w:space="0" w:color="auto"/>
      </w:divBdr>
    </w:div>
    <w:div w:id="966400654">
      <w:bodyDiv w:val="1"/>
      <w:marLeft w:val="0"/>
      <w:marRight w:val="0"/>
      <w:marTop w:val="0"/>
      <w:marBottom w:val="0"/>
      <w:divBdr>
        <w:top w:val="none" w:sz="0" w:space="0" w:color="auto"/>
        <w:left w:val="none" w:sz="0" w:space="0" w:color="auto"/>
        <w:bottom w:val="none" w:sz="0" w:space="0" w:color="auto"/>
        <w:right w:val="none" w:sz="0" w:space="0" w:color="auto"/>
      </w:divBdr>
    </w:div>
    <w:div w:id="974026087">
      <w:bodyDiv w:val="1"/>
      <w:marLeft w:val="0"/>
      <w:marRight w:val="0"/>
      <w:marTop w:val="0"/>
      <w:marBottom w:val="0"/>
      <w:divBdr>
        <w:top w:val="none" w:sz="0" w:space="0" w:color="auto"/>
        <w:left w:val="none" w:sz="0" w:space="0" w:color="auto"/>
        <w:bottom w:val="none" w:sz="0" w:space="0" w:color="auto"/>
        <w:right w:val="none" w:sz="0" w:space="0" w:color="auto"/>
      </w:divBdr>
    </w:div>
    <w:div w:id="974718710">
      <w:bodyDiv w:val="1"/>
      <w:marLeft w:val="0"/>
      <w:marRight w:val="0"/>
      <w:marTop w:val="0"/>
      <w:marBottom w:val="0"/>
      <w:divBdr>
        <w:top w:val="none" w:sz="0" w:space="0" w:color="auto"/>
        <w:left w:val="none" w:sz="0" w:space="0" w:color="auto"/>
        <w:bottom w:val="none" w:sz="0" w:space="0" w:color="auto"/>
        <w:right w:val="none" w:sz="0" w:space="0" w:color="auto"/>
      </w:divBdr>
    </w:div>
    <w:div w:id="977413061">
      <w:bodyDiv w:val="1"/>
      <w:marLeft w:val="0"/>
      <w:marRight w:val="0"/>
      <w:marTop w:val="0"/>
      <w:marBottom w:val="0"/>
      <w:divBdr>
        <w:top w:val="none" w:sz="0" w:space="0" w:color="auto"/>
        <w:left w:val="none" w:sz="0" w:space="0" w:color="auto"/>
        <w:bottom w:val="none" w:sz="0" w:space="0" w:color="auto"/>
        <w:right w:val="none" w:sz="0" w:space="0" w:color="auto"/>
      </w:divBdr>
    </w:div>
    <w:div w:id="977997934">
      <w:bodyDiv w:val="1"/>
      <w:marLeft w:val="0"/>
      <w:marRight w:val="0"/>
      <w:marTop w:val="0"/>
      <w:marBottom w:val="0"/>
      <w:divBdr>
        <w:top w:val="none" w:sz="0" w:space="0" w:color="auto"/>
        <w:left w:val="none" w:sz="0" w:space="0" w:color="auto"/>
        <w:bottom w:val="none" w:sz="0" w:space="0" w:color="auto"/>
        <w:right w:val="none" w:sz="0" w:space="0" w:color="auto"/>
      </w:divBdr>
    </w:div>
    <w:div w:id="980116212">
      <w:bodyDiv w:val="1"/>
      <w:marLeft w:val="0"/>
      <w:marRight w:val="0"/>
      <w:marTop w:val="0"/>
      <w:marBottom w:val="0"/>
      <w:divBdr>
        <w:top w:val="none" w:sz="0" w:space="0" w:color="auto"/>
        <w:left w:val="none" w:sz="0" w:space="0" w:color="auto"/>
        <w:bottom w:val="none" w:sz="0" w:space="0" w:color="auto"/>
        <w:right w:val="none" w:sz="0" w:space="0" w:color="auto"/>
      </w:divBdr>
    </w:div>
    <w:div w:id="981078307">
      <w:bodyDiv w:val="1"/>
      <w:marLeft w:val="0"/>
      <w:marRight w:val="0"/>
      <w:marTop w:val="0"/>
      <w:marBottom w:val="0"/>
      <w:divBdr>
        <w:top w:val="none" w:sz="0" w:space="0" w:color="auto"/>
        <w:left w:val="none" w:sz="0" w:space="0" w:color="auto"/>
        <w:bottom w:val="none" w:sz="0" w:space="0" w:color="auto"/>
        <w:right w:val="none" w:sz="0" w:space="0" w:color="auto"/>
      </w:divBdr>
    </w:div>
    <w:div w:id="984771830">
      <w:bodyDiv w:val="1"/>
      <w:marLeft w:val="0"/>
      <w:marRight w:val="0"/>
      <w:marTop w:val="0"/>
      <w:marBottom w:val="0"/>
      <w:divBdr>
        <w:top w:val="none" w:sz="0" w:space="0" w:color="auto"/>
        <w:left w:val="none" w:sz="0" w:space="0" w:color="auto"/>
        <w:bottom w:val="none" w:sz="0" w:space="0" w:color="auto"/>
        <w:right w:val="none" w:sz="0" w:space="0" w:color="auto"/>
      </w:divBdr>
    </w:div>
    <w:div w:id="985360351">
      <w:bodyDiv w:val="1"/>
      <w:marLeft w:val="0"/>
      <w:marRight w:val="0"/>
      <w:marTop w:val="0"/>
      <w:marBottom w:val="0"/>
      <w:divBdr>
        <w:top w:val="none" w:sz="0" w:space="0" w:color="auto"/>
        <w:left w:val="none" w:sz="0" w:space="0" w:color="auto"/>
        <w:bottom w:val="none" w:sz="0" w:space="0" w:color="auto"/>
        <w:right w:val="none" w:sz="0" w:space="0" w:color="auto"/>
      </w:divBdr>
    </w:div>
    <w:div w:id="986318154">
      <w:bodyDiv w:val="1"/>
      <w:marLeft w:val="0"/>
      <w:marRight w:val="0"/>
      <w:marTop w:val="0"/>
      <w:marBottom w:val="0"/>
      <w:divBdr>
        <w:top w:val="none" w:sz="0" w:space="0" w:color="auto"/>
        <w:left w:val="none" w:sz="0" w:space="0" w:color="auto"/>
        <w:bottom w:val="none" w:sz="0" w:space="0" w:color="auto"/>
        <w:right w:val="none" w:sz="0" w:space="0" w:color="auto"/>
      </w:divBdr>
    </w:div>
    <w:div w:id="986396856">
      <w:bodyDiv w:val="1"/>
      <w:marLeft w:val="0"/>
      <w:marRight w:val="0"/>
      <w:marTop w:val="0"/>
      <w:marBottom w:val="0"/>
      <w:divBdr>
        <w:top w:val="none" w:sz="0" w:space="0" w:color="auto"/>
        <w:left w:val="none" w:sz="0" w:space="0" w:color="auto"/>
        <w:bottom w:val="none" w:sz="0" w:space="0" w:color="auto"/>
        <w:right w:val="none" w:sz="0" w:space="0" w:color="auto"/>
      </w:divBdr>
    </w:div>
    <w:div w:id="98678064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997149433">
      <w:bodyDiv w:val="1"/>
      <w:marLeft w:val="0"/>
      <w:marRight w:val="0"/>
      <w:marTop w:val="0"/>
      <w:marBottom w:val="0"/>
      <w:divBdr>
        <w:top w:val="none" w:sz="0" w:space="0" w:color="auto"/>
        <w:left w:val="none" w:sz="0" w:space="0" w:color="auto"/>
        <w:bottom w:val="none" w:sz="0" w:space="0" w:color="auto"/>
        <w:right w:val="none" w:sz="0" w:space="0" w:color="auto"/>
      </w:divBdr>
    </w:div>
    <w:div w:id="997656370">
      <w:bodyDiv w:val="1"/>
      <w:marLeft w:val="0"/>
      <w:marRight w:val="0"/>
      <w:marTop w:val="0"/>
      <w:marBottom w:val="0"/>
      <w:divBdr>
        <w:top w:val="none" w:sz="0" w:space="0" w:color="auto"/>
        <w:left w:val="none" w:sz="0" w:space="0" w:color="auto"/>
        <w:bottom w:val="none" w:sz="0" w:space="0" w:color="auto"/>
        <w:right w:val="none" w:sz="0" w:space="0" w:color="auto"/>
      </w:divBdr>
    </w:div>
    <w:div w:id="998342323">
      <w:bodyDiv w:val="1"/>
      <w:marLeft w:val="0"/>
      <w:marRight w:val="0"/>
      <w:marTop w:val="0"/>
      <w:marBottom w:val="0"/>
      <w:divBdr>
        <w:top w:val="none" w:sz="0" w:space="0" w:color="auto"/>
        <w:left w:val="none" w:sz="0" w:space="0" w:color="auto"/>
        <w:bottom w:val="none" w:sz="0" w:space="0" w:color="auto"/>
        <w:right w:val="none" w:sz="0" w:space="0" w:color="auto"/>
      </w:divBdr>
    </w:div>
    <w:div w:id="1002859222">
      <w:bodyDiv w:val="1"/>
      <w:marLeft w:val="0"/>
      <w:marRight w:val="0"/>
      <w:marTop w:val="0"/>
      <w:marBottom w:val="0"/>
      <w:divBdr>
        <w:top w:val="none" w:sz="0" w:space="0" w:color="auto"/>
        <w:left w:val="none" w:sz="0" w:space="0" w:color="auto"/>
        <w:bottom w:val="none" w:sz="0" w:space="0" w:color="auto"/>
        <w:right w:val="none" w:sz="0" w:space="0" w:color="auto"/>
      </w:divBdr>
    </w:div>
    <w:div w:id="1003557536">
      <w:bodyDiv w:val="1"/>
      <w:marLeft w:val="0"/>
      <w:marRight w:val="0"/>
      <w:marTop w:val="0"/>
      <w:marBottom w:val="0"/>
      <w:divBdr>
        <w:top w:val="none" w:sz="0" w:space="0" w:color="auto"/>
        <w:left w:val="none" w:sz="0" w:space="0" w:color="auto"/>
        <w:bottom w:val="none" w:sz="0" w:space="0" w:color="auto"/>
        <w:right w:val="none" w:sz="0" w:space="0" w:color="auto"/>
      </w:divBdr>
    </w:div>
    <w:div w:id="1003976048">
      <w:bodyDiv w:val="1"/>
      <w:marLeft w:val="0"/>
      <w:marRight w:val="0"/>
      <w:marTop w:val="0"/>
      <w:marBottom w:val="0"/>
      <w:divBdr>
        <w:top w:val="none" w:sz="0" w:space="0" w:color="auto"/>
        <w:left w:val="none" w:sz="0" w:space="0" w:color="auto"/>
        <w:bottom w:val="none" w:sz="0" w:space="0" w:color="auto"/>
        <w:right w:val="none" w:sz="0" w:space="0" w:color="auto"/>
      </w:divBdr>
    </w:div>
    <w:div w:id="1005481006">
      <w:bodyDiv w:val="1"/>
      <w:marLeft w:val="0"/>
      <w:marRight w:val="0"/>
      <w:marTop w:val="0"/>
      <w:marBottom w:val="0"/>
      <w:divBdr>
        <w:top w:val="none" w:sz="0" w:space="0" w:color="auto"/>
        <w:left w:val="none" w:sz="0" w:space="0" w:color="auto"/>
        <w:bottom w:val="none" w:sz="0" w:space="0" w:color="auto"/>
        <w:right w:val="none" w:sz="0" w:space="0" w:color="auto"/>
      </w:divBdr>
    </w:div>
    <w:div w:id="1007754281">
      <w:bodyDiv w:val="1"/>
      <w:marLeft w:val="0"/>
      <w:marRight w:val="0"/>
      <w:marTop w:val="0"/>
      <w:marBottom w:val="0"/>
      <w:divBdr>
        <w:top w:val="none" w:sz="0" w:space="0" w:color="auto"/>
        <w:left w:val="none" w:sz="0" w:space="0" w:color="auto"/>
        <w:bottom w:val="none" w:sz="0" w:space="0" w:color="auto"/>
        <w:right w:val="none" w:sz="0" w:space="0" w:color="auto"/>
      </w:divBdr>
    </w:div>
    <w:div w:id="1008823676">
      <w:bodyDiv w:val="1"/>
      <w:marLeft w:val="0"/>
      <w:marRight w:val="0"/>
      <w:marTop w:val="0"/>
      <w:marBottom w:val="0"/>
      <w:divBdr>
        <w:top w:val="none" w:sz="0" w:space="0" w:color="auto"/>
        <w:left w:val="none" w:sz="0" w:space="0" w:color="auto"/>
        <w:bottom w:val="none" w:sz="0" w:space="0" w:color="auto"/>
        <w:right w:val="none" w:sz="0" w:space="0" w:color="auto"/>
      </w:divBdr>
    </w:div>
    <w:div w:id="1011491950">
      <w:bodyDiv w:val="1"/>
      <w:marLeft w:val="0"/>
      <w:marRight w:val="0"/>
      <w:marTop w:val="0"/>
      <w:marBottom w:val="0"/>
      <w:divBdr>
        <w:top w:val="none" w:sz="0" w:space="0" w:color="auto"/>
        <w:left w:val="none" w:sz="0" w:space="0" w:color="auto"/>
        <w:bottom w:val="none" w:sz="0" w:space="0" w:color="auto"/>
        <w:right w:val="none" w:sz="0" w:space="0" w:color="auto"/>
      </w:divBdr>
    </w:div>
    <w:div w:id="1014960662">
      <w:bodyDiv w:val="1"/>
      <w:marLeft w:val="0"/>
      <w:marRight w:val="0"/>
      <w:marTop w:val="0"/>
      <w:marBottom w:val="0"/>
      <w:divBdr>
        <w:top w:val="none" w:sz="0" w:space="0" w:color="auto"/>
        <w:left w:val="none" w:sz="0" w:space="0" w:color="auto"/>
        <w:bottom w:val="none" w:sz="0" w:space="0" w:color="auto"/>
        <w:right w:val="none" w:sz="0" w:space="0" w:color="auto"/>
      </w:divBdr>
    </w:div>
    <w:div w:id="1015502639">
      <w:bodyDiv w:val="1"/>
      <w:marLeft w:val="0"/>
      <w:marRight w:val="0"/>
      <w:marTop w:val="0"/>
      <w:marBottom w:val="0"/>
      <w:divBdr>
        <w:top w:val="none" w:sz="0" w:space="0" w:color="auto"/>
        <w:left w:val="none" w:sz="0" w:space="0" w:color="auto"/>
        <w:bottom w:val="none" w:sz="0" w:space="0" w:color="auto"/>
        <w:right w:val="none" w:sz="0" w:space="0" w:color="auto"/>
      </w:divBdr>
    </w:div>
    <w:div w:id="1017852433">
      <w:bodyDiv w:val="1"/>
      <w:marLeft w:val="0"/>
      <w:marRight w:val="0"/>
      <w:marTop w:val="0"/>
      <w:marBottom w:val="0"/>
      <w:divBdr>
        <w:top w:val="none" w:sz="0" w:space="0" w:color="auto"/>
        <w:left w:val="none" w:sz="0" w:space="0" w:color="auto"/>
        <w:bottom w:val="none" w:sz="0" w:space="0" w:color="auto"/>
        <w:right w:val="none" w:sz="0" w:space="0" w:color="auto"/>
      </w:divBdr>
    </w:div>
    <w:div w:id="1020014113">
      <w:bodyDiv w:val="1"/>
      <w:marLeft w:val="0"/>
      <w:marRight w:val="0"/>
      <w:marTop w:val="0"/>
      <w:marBottom w:val="0"/>
      <w:divBdr>
        <w:top w:val="none" w:sz="0" w:space="0" w:color="auto"/>
        <w:left w:val="none" w:sz="0" w:space="0" w:color="auto"/>
        <w:bottom w:val="none" w:sz="0" w:space="0" w:color="auto"/>
        <w:right w:val="none" w:sz="0" w:space="0" w:color="auto"/>
      </w:divBdr>
    </w:div>
    <w:div w:id="1021396893">
      <w:bodyDiv w:val="1"/>
      <w:marLeft w:val="0"/>
      <w:marRight w:val="0"/>
      <w:marTop w:val="0"/>
      <w:marBottom w:val="0"/>
      <w:divBdr>
        <w:top w:val="none" w:sz="0" w:space="0" w:color="auto"/>
        <w:left w:val="none" w:sz="0" w:space="0" w:color="auto"/>
        <w:bottom w:val="none" w:sz="0" w:space="0" w:color="auto"/>
        <w:right w:val="none" w:sz="0" w:space="0" w:color="auto"/>
      </w:divBdr>
    </w:div>
    <w:div w:id="1026908914">
      <w:bodyDiv w:val="1"/>
      <w:marLeft w:val="0"/>
      <w:marRight w:val="0"/>
      <w:marTop w:val="0"/>
      <w:marBottom w:val="0"/>
      <w:divBdr>
        <w:top w:val="none" w:sz="0" w:space="0" w:color="auto"/>
        <w:left w:val="none" w:sz="0" w:space="0" w:color="auto"/>
        <w:bottom w:val="none" w:sz="0" w:space="0" w:color="auto"/>
        <w:right w:val="none" w:sz="0" w:space="0" w:color="auto"/>
      </w:divBdr>
    </w:div>
    <w:div w:id="1027293824">
      <w:bodyDiv w:val="1"/>
      <w:marLeft w:val="0"/>
      <w:marRight w:val="0"/>
      <w:marTop w:val="0"/>
      <w:marBottom w:val="0"/>
      <w:divBdr>
        <w:top w:val="none" w:sz="0" w:space="0" w:color="auto"/>
        <w:left w:val="none" w:sz="0" w:space="0" w:color="auto"/>
        <w:bottom w:val="none" w:sz="0" w:space="0" w:color="auto"/>
        <w:right w:val="none" w:sz="0" w:space="0" w:color="auto"/>
      </w:divBdr>
    </w:div>
    <w:div w:id="1029452464">
      <w:bodyDiv w:val="1"/>
      <w:marLeft w:val="0"/>
      <w:marRight w:val="0"/>
      <w:marTop w:val="0"/>
      <w:marBottom w:val="0"/>
      <w:divBdr>
        <w:top w:val="none" w:sz="0" w:space="0" w:color="auto"/>
        <w:left w:val="none" w:sz="0" w:space="0" w:color="auto"/>
        <w:bottom w:val="none" w:sz="0" w:space="0" w:color="auto"/>
        <w:right w:val="none" w:sz="0" w:space="0" w:color="auto"/>
      </w:divBdr>
    </w:div>
    <w:div w:id="1030453287">
      <w:bodyDiv w:val="1"/>
      <w:marLeft w:val="0"/>
      <w:marRight w:val="0"/>
      <w:marTop w:val="0"/>
      <w:marBottom w:val="0"/>
      <w:divBdr>
        <w:top w:val="none" w:sz="0" w:space="0" w:color="auto"/>
        <w:left w:val="none" w:sz="0" w:space="0" w:color="auto"/>
        <w:bottom w:val="none" w:sz="0" w:space="0" w:color="auto"/>
        <w:right w:val="none" w:sz="0" w:space="0" w:color="auto"/>
      </w:divBdr>
    </w:div>
    <w:div w:id="1034959330">
      <w:bodyDiv w:val="1"/>
      <w:marLeft w:val="0"/>
      <w:marRight w:val="0"/>
      <w:marTop w:val="0"/>
      <w:marBottom w:val="0"/>
      <w:divBdr>
        <w:top w:val="none" w:sz="0" w:space="0" w:color="auto"/>
        <w:left w:val="none" w:sz="0" w:space="0" w:color="auto"/>
        <w:bottom w:val="none" w:sz="0" w:space="0" w:color="auto"/>
        <w:right w:val="none" w:sz="0" w:space="0" w:color="auto"/>
      </w:divBdr>
    </w:div>
    <w:div w:id="1038429104">
      <w:bodyDiv w:val="1"/>
      <w:marLeft w:val="0"/>
      <w:marRight w:val="0"/>
      <w:marTop w:val="0"/>
      <w:marBottom w:val="0"/>
      <w:divBdr>
        <w:top w:val="none" w:sz="0" w:space="0" w:color="auto"/>
        <w:left w:val="none" w:sz="0" w:space="0" w:color="auto"/>
        <w:bottom w:val="none" w:sz="0" w:space="0" w:color="auto"/>
        <w:right w:val="none" w:sz="0" w:space="0" w:color="auto"/>
      </w:divBdr>
    </w:div>
    <w:div w:id="1038895181">
      <w:bodyDiv w:val="1"/>
      <w:marLeft w:val="0"/>
      <w:marRight w:val="0"/>
      <w:marTop w:val="0"/>
      <w:marBottom w:val="0"/>
      <w:divBdr>
        <w:top w:val="none" w:sz="0" w:space="0" w:color="auto"/>
        <w:left w:val="none" w:sz="0" w:space="0" w:color="auto"/>
        <w:bottom w:val="none" w:sz="0" w:space="0" w:color="auto"/>
        <w:right w:val="none" w:sz="0" w:space="0" w:color="auto"/>
      </w:divBdr>
    </w:div>
    <w:div w:id="1046299077">
      <w:bodyDiv w:val="1"/>
      <w:marLeft w:val="0"/>
      <w:marRight w:val="0"/>
      <w:marTop w:val="0"/>
      <w:marBottom w:val="0"/>
      <w:divBdr>
        <w:top w:val="none" w:sz="0" w:space="0" w:color="auto"/>
        <w:left w:val="none" w:sz="0" w:space="0" w:color="auto"/>
        <w:bottom w:val="none" w:sz="0" w:space="0" w:color="auto"/>
        <w:right w:val="none" w:sz="0" w:space="0" w:color="auto"/>
      </w:divBdr>
    </w:div>
    <w:div w:id="1047991587">
      <w:bodyDiv w:val="1"/>
      <w:marLeft w:val="0"/>
      <w:marRight w:val="0"/>
      <w:marTop w:val="0"/>
      <w:marBottom w:val="0"/>
      <w:divBdr>
        <w:top w:val="none" w:sz="0" w:space="0" w:color="auto"/>
        <w:left w:val="none" w:sz="0" w:space="0" w:color="auto"/>
        <w:bottom w:val="none" w:sz="0" w:space="0" w:color="auto"/>
        <w:right w:val="none" w:sz="0" w:space="0" w:color="auto"/>
      </w:divBdr>
    </w:div>
    <w:div w:id="1048606613">
      <w:bodyDiv w:val="1"/>
      <w:marLeft w:val="0"/>
      <w:marRight w:val="0"/>
      <w:marTop w:val="0"/>
      <w:marBottom w:val="0"/>
      <w:divBdr>
        <w:top w:val="none" w:sz="0" w:space="0" w:color="auto"/>
        <w:left w:val="none" w:sz="0" w:space="0" w:color="auto"/>
        <w:bottom w:val="none" w:sz="0" w:space="0" w:color="auto"/>
        <w:right w:val="none" w:sz="0" w:space="0" w:color="auto"/>
      </w:divBdr>
    </w:div>
    <w:div w:id="1049112475">
      <w:bodyDiv w:val="1"/>
      <w:marLeft w:val="0"/>
      <w:marRight w:val="0"/>
      <w:marTop w:val="0"/>
      <w:marBottom w:val="0"/>
      <w:divBdr>
        <w:top w:val="none" w:sz="0" w:space="0" w:color="auto"/>
        <w:left w:val="none" w:sz="0" w:space="0" w:color="auto"/>
        <w:bottom w:val="none" w:sz="0" w:space="0" w:color="auto"/>
        <w:right w:val="none" w:sz="0" w:space="0" w:color="auto"/>
      </w:divBdr>
    </w:div>
    <w:div w:id="1055083591">
      <w:bodyDiv w:val="1"/>
      <w:marLeft w:val="0"/>
      <w:marRight w:val="0"/>
      <w:marTop w:val="0"/>
      <w:marBottom w:val="0"/>
      <w:divBdr>
        <w:top w:val="none" w:sz="0" w:space="0" w:color="auto"/>
        <w:left w:val="none" w:sz="0" w:space="0" w:color="auto"/>
        <w:bottom w:val="none" w:sz="0" w:space="0" w:color="auto"/>
        <w:right w:val="none" w:sz="0" w:space="0" w:color="auto"/>
      </w:divBdr>
    </w:div>
    <w:div w:id="1056901435">
      <w:bodyDiv w:val="1"/>
      <w:marLeft w:val="0"/>
      <w:marRight w:val="0"/>
      <w:marTop w:val="0"/>
      <w:marBottom w:val="0"/>
      <w:divBdr>
        <w:top w:val="none" w:sz="0" w:space="0" w:color="auto"/>
        <w:left w:val="none" w:sz="0" w:space="0" w:color="auto"/>
        <w:bottom w:val="none" w:sz="0" w:space="0" w:color="auto"/>
        <w:right w:val="none" w:sz="0" w:space="0" w:color="auto"/>
      </w:divBdr>
    </w:div>
    <w:div w:id="1056927333">
      <w:bodyDiv w:val="1"/>
      <w:marLeft w:val="0"/>
      <w:marRight w:val="0"/>
      <w:marTop w:val="0"/>
      <w:marBottom w:val="0"/>
      <w:divBdr>
        <w:top w:val="none" w:sz="0" w:space="0" w:color="auto"/>
        <w:left w:val="none" w:sz="0" w:space="0" w:color="auto"/>
        <w:bottom w:val="none" w:sz="0" w:space="0" w:color="auto"/>
        <w:right w:val="none" w:sz="0" w:space="0" w:color="auto"/>
      </w:divBdr>
    </w:div>
    <w:div w:id="1057239553">
      <w:bodyDiv w:val="1"/>
      <w:marLeft w:val="0"/>
      <w:marRight w:val="0"/>
      <w:marTop w:val="0"/>
      <w:marBottom w:val="0"/>
      <w:divBdr>
        <w:top w:val="none" w:sz="0" w:space="0" w:color="auto"/>
        <w:left w:val="none" w:sz="0" w:space="0" w:color="auto"/>
        <w:bottom w:val="none" w:sz="0" w:space="0" w:color="auto"/>
        <w:right w:val="none" w:sz="0" w:space="0" w:color="auto"/>
      </w:divBdr>
    </w:div>
    <w:div w:id="1060247536">
      <w:bodyDiv w:val="1"/>
      <w:marLeft w:val="0"/>
      <w:marRight w:val="0"/>
      <w:marTop w:val="0"/>
      <w:marBottom w:val="0"/>
      <w:divBdr>
        <w:top w:val="none" w:sz="0" w:space="0" w:color="auto"/>
        <w:left w:val="none" w:sz="0" w:space="0" w:color="auto"/>
        <w:bottom w:val="none" w:sz="0" w:space="0" w:color="auto"/>
        <w:right w:val="none" w:sz="0" w:space="0" w:color="auto"/>
      </w:divBdr>
    </w:div>
    <w:div w:id="1062022360">
      <w:bodyDiv w:val="1"/>
      <w:marLeft w:val="0"/>
      <w:marRight w:val="0"/>
      <w:marTop w:val="0"/>
      <w:marBottom w:val="0"/>
      <w:divBdr>
        <w:top w:val="none" w:sz="0" w:space="0" w:color="auto"/>
        <w:left w:val="none" w:sz="0" w:space="0" w:color="auto"/>
        <w:bottom w:val="none" w:sz="0" w:space="0" w:color="auto"/>
        <w:right w:val="none" w:sz="0" w:space="0" w:color="auto"/>
      </w:divBdr>
    </w:div>
    <w:div w:id="1063718197">
      <w:bodyDiv w:val="1"/>
      <w:marLeft w:val="0"/>
      <w:marRight w:val="0"/>
      <w:marTop w:val="0"/>
      <w:marBottom w:val="0"/>
      <w:divBdr>
        <w:top w:val="none" w:sz="0" w:space="0" w:color="auto"/>
        <w:left w:val="none" w:sz="0" w:space="0" w:color="auto"/>
        <w:bottom w:val="none" w:sz="0" w:space="0" w:color="auto"/>
        <w:right w:val="none" w:sz="0" w:space="0" w:color="auto"/>
      </w:divBdr>
    </w:div>
    <w:div w:id="1064452437">
      <w:bodyDiv w:val="1"/>
      <w:marLeft w:val="0"/>
      <w:marRight w:val="0"/>
      <w:marTop w:val="0"/>
      <w:marBottom w:val="0"/>
      <w:divBdr>
        <w:top w:val="none" w:sz="0" w:space="0" w:color="auto"/>
        <w:left w:val="none" w:sz="0" w:space="0" w:color="auto"/>
        <w:bottom w:val="none" w:sz="0" w:space="0" w:color="auto"/>
        <w:right w:val="none" w:sz="0" w:space="0" w:color="auto"/>
      </w:divBdr>
    </w:div>
    <w:div w:id="1064984717">
      <w:bodyDiv w:val="1"/>
      <w:marLeft w:val="0"/>
      <w:marRight w:val="0"/>
      <w:marTop w:val="0"/>
      <w:marBottom w:val="0"/>
      <w:divBdr>
        <w:top w:val="none" w:sz="0" w:space="0" w:color="auto"/>
        <w:left w:val="none" w:sz="0" w:space="0" w:color="auto"/>
        <w:bottom w:val="none" w:sz="0" w:space="0" w:color="auto"/>
        <w:right w:val="none" w:sz="0" w:space="0" w:color="auto"/>
      </w:divBdr>
    </w:div>
    <w:div w:id="1066414877">
      <w:bodyDiv w:val="1"/>
      <w:marLeft w:val="0"/>
      <w:marRight w:val="0"/>
      <w:marTop w:val="0"/>
      <w:marBottom w:val="0"/>
      <w:divBdr>
        <w:top w:val="none" w:sz="0" w:space="0" w:color="auto"/>
        <w:left w:val="none" w:sz="0" w:space="0" w:color="auto"/>
        <w:bottom w:val="none" w:sz="0" w:space="0" w:color="auto"/>
        <w:right w:val="none" w:sz="0" w:space="0" w:color="auto"/>
      </w:divBdr>
    </w:div>
    <w:div w:id="1073048999">
      <w:bodyDiv w:val="1"/>
      <w:marLeft w:val="0"/>
      <w:marRight w:val="0"/>
      <w:marTop w:val="0"/>
      <w:marBottom w:val="0"/>
      <w:divBdr>
        <w:top w:val="none" w:sz="0" w:space="0" w:color="auto"/>
        <w:left w:val="none" w:sz="0" w:space="0" w:color="auto"/>
        <w:bottom w:val="none" w:sz="0" w:space="0" w:color="auto"/>
        <w:right w:val="none" w:sz="0" w:space="0" w:color="auto"/>
      </w:divBdr>
    </w:div>
    <w:div w:id="1075670245">
      <w:bodyDiv w:val="1"/>
      <w:marLeft w:val="0"/>
      <w:marRight w:val="0"/>
      <w:marTop w:val="0"/>
      <w:marBottom w:val="0"/>
      <w:divBdr>
        <w:top w:val="none" w:sz="0" w:space="0" w:color="auto"/>
        <w:left w:val="none" w:sz="0" w:space="0" w:color="auto"/>
        <w:bottom w:val="none" w:sz="0" w:space="0" w:color="auto"/>
        <w:right w:val="none" w:sz="0" w:space="0" w:color="auto"/>
      </w:divBdr>
    </w:div>
    <w:div w:id="1075708809">
      <w:bodyDiv w:val="1"/>
      <w:marLeft w:val="0"/>
      <w:marRight w:val="0"/>
      <w:marTop w:val="0"/>
      <w:marBottom w:val="0"/>
      <w:divBdr>
        <w:top w:val="none" w:sz="0" w:space="0" w:color="auto"/>
        <w:left w:val="none" w:sz="0" w:space="0" w:color="auto"/>
        <w:bottom w:val="none" w:sz="0" w:space="0" w:color="auto"/>
        <w:right w:val="none" w:sz="0" w:space="0" w:color="auto"/>
      </w:divBdr>
    </w:div>
    <w:div w:id="1077825313">
      <w:bodyDiv w:val="1"/>
      <w:marLeft w:val="0"/>
      <w:marRight w:val="0"/>
      <w:marTop w:val="0"/>
      <w:marBottom w:val="0"/>
      <w:divBdr>
        <w:top w:val="none" w:sz="0" w:space="0" w:color="auto"/>
        <w:left w:val="none" w:sz="0" w:space="0" w:color="auto"/>
        <w:bottom w:val="none" w:sz="0" w:space="0" w:color="auto"/>
        <w:right w:val="none" w:sz="0" w:space="0" w:color="auto"/>
      </w:divBdr>
    </w:div>
    <w:div w:id="1085953333">
      <w:bodyDiv w:val="1"/>
      <w:marLeft w:val="0"/>
      <w:marRight w:val="0"/>
      <w:marTop w:val="0"/>
      <w:marBottom w:val="0"/>
      <w:divBdr>
        <w:top w:val="none" w:sz="0" w:space="0" w:color="auto"/>
        <w:left w:val="none" w:sz="0" w:space="0" w:color="auto"/>
        <w:bottom w:val="none" w:sz="0" w:space="0" w:color="auto"/>
        <w:right w:val="none" w:sz="0" w:space="0" w:color="auto"/>
      </w:divBdr>
    </w:div>
    <w:div w:id="1089621590">
      <w:bodyDiv w:val="1"/>
      <w:marLeft w:val="0"/>
      <w:marRight w:val="0"/>
      <w:marTop w:val="0"/>
      <w:marBottom w:val="0"/>
      <w:divBdr>
        <w:top w:val="none" w:sz="0" w:space="0" w:color="auto"/>
        <w:left w:val="none" w:sz="0" w:space="0" w:color="auto"/>
        <w:bottom w:val="none" w:sz="0" w:space="0" w:color="auto"/>
        <w:right w:val="none" w:sz="0" w:space="0" w:color="auto"/>
      </w:divBdr>
    </w:div>
    <w:div w:id="1090858508">
      <w:bodyDiv w:val="1"/>
      <w:marLeft w:val="0"/>
      <w:marRight w:val="0"/>
      <w:marTop w:val="0"/>
      <w:marBottom w:val="0"/>
      <w:divBdr>
        <w:top w:val="none" w:sz="0" w:space="0" w:color="auto"/>
        <w:left w:val="none" w:sz="0" w:space="0" w:color="auto"/>
        <w:bottom w:val="none" w:sz="0" w:space="0" w:color="auto"/>
        <w:right w:val="none" w:sz="0" w:space="0" w:color="auto"/>
      </w:divBdr>
    </w:div>
    <w:div w:id="1093164332">
      <w:bodyDiv w:val="1"/>
      <w:marLeft w:val="0"/>
      <w:marRight w:val="0"/>
      <w:marTop w:val="0"/>
      <w:marBottom w:val="0"/>
      <w:divBdr>
        <w:top w:val="none" w:sz="0" w:space="0" w:color="auto"/>
        <w:left w:val="none" w:sz="0" w:space="0" w:color="auto"/>
        <w:bottom w:val="none" w:sz="0" w:space="0" w:color="auto"/>
        <w:right w:val="none" w:sz="0" w:space="0" w:color="auto"/>
      </w:divBdr>
    </w:div>
    <w:div w:id="1093933226">
      <w:bodyDiv w:val="1"/>
      <w:marLeft w:val="0"/>
      <w:marRight w:val="0"/>
      <w:marTop w:val="0"/>
      <w:marBottom w:val="0"/>
      <w:divBdr>
        <w:top w:val="none" w:sz="0" w:space="0" w:color="auto"/>
        <w:left w:val="none" w:sz="0" w:space="0" w:color="auto"/>
        <w:bottom w:val="none" w:sz="0" w:space="0" w:color="auto"/>
        <w:right w:val="none" w:sz="0" w:space="0" w:color="auto"/>
      </w:divBdr>
    </w:div>
    <w:div w:id="1094400031">
      <w:bodyDiv w:val="1"/>
      <w:marLeft w:val="0"/>
      <w:marRight w:val="0"/>
      <w:marTop w:val="0"/>
      <w:marBottom w:val="0"/>
      <w:divBdr>
        <w:top w:val="none" w:sz="0" w:space="0" w:color="auto"/>
        <w:left w:val="none" w:sz="0" w:space="0" w:color="auto"/>
        <w:bottom w:val="none" w:sz="0" w:space="0" w:color="auto"/>
        <w:right w:val="none" w:sz="0" w:space="0" w:color="auto"/>
      </w:divBdr>
    </w:div>
    <w:div w:id="1097867399">
      <w:bodyDiv w:val="1"/>
      <w:marLeft w:val="0"/>
      <w:marRight w:val="0"/>
      <w:marTop w:val="0"/>
      <w:marBottom w:val="0"/>
      <w:divBdr>
        <w:top w:val="none" w:sz="0" w:space="0" w:color="auto"/>
        <w:left w:val="none" w:sz="0" w:space="0" w:color="auto"/>
        <w:bottom w:val="none" w:sz="0" w:space="0" w:color="auto"/>
        <w:right w:val="none" w:sz="0" w:space="0" w:color="auto"/>
      </w:divBdr>
    </w:div>
    <w:div w:id="1098214899">
      <w:bodyDiv w:val="1"/>
      <w:marLeft w:val="0"/>
      <w:marRight w:val="0"/>
      <w:marTop w:val="0"/>
      <w:marBottom w:val="0"/>
      <w:divBdr>
        <w:top w:val="none" w:sz="0" w:space="0" w:color="auto"/>
        <w:left w:val="none" w:sz="0" w:space="0" w:color="auto"/>
        <w:bottom w:val="none" w:sz="0" w:space="0" w:color="auto"/>
        <w:right w:val="none" w:sz="0" w:space="0" w:color="auto"/>
      </w:divBdr>
    </w:div>
    <w:div w:id="1098863674">
      <w:bodyDiv w:val="1"/>
      <w:marLeft w:val="0"/>
      <w:marRight w:val="0"/>
      <w:marTop w:val="0"/>
      <w:marBottom w:val="0"/>
      <w:divBdr>
        <w:top w:val="none" w:sz="0" w:space="0" w:color="auto"/>
        <w:left w:val="none" w:sz="0" w:space="0" w:color="auto"/>
        <w:bottom w:val="none" w:sz="0" w:space="0" w:color="auto"/>
        <w:right w:val="none" w:sz="0" w:space="0" w:color="auto"/>
      </w:divBdr>
    </w:div>
    <w:div w:id="1099256200">
      <w:bodyDiv w:val="1"/>
      <w:marLeft w:val="0"/>
      <w:marRight w:val="0"/>
      <w:marTop w:val="0"/>
      <w:marBottom w:val="0"/>
      <w:divBdr>
        <w:top w:val="none" w:sz="0" w:space="0" w:color="auto"/>
        <w:left w:val="none" w:sz="0" w:space="0" w:color="auto"/>
        <w:bottom w:val="none" w:sz="0" w:space="0" w:color="auto"/>
        <w:right w:val="none" w:sz="0" w:space="0" w:color="auto"/>
      </w:divBdr>
    </w:div>
    <w:div w:id="1100224270">
      <w:bodyDiv w:val="1"/>
      <w:marLeft w:val="0"/>
      <w:marRight w:val="0"/>
      <w:marTop w:val="0"/>
      <w:marBottom w:val="0"/>
      <w:divBdr>
        <w:top w:val="none" w:sz="0" w:space="0" w:color="auto"/>
        <w:left w:val="none" w:sz="0" w:space="0" w:color="auto"/>
        <w:bottom w:val="none" w:sz="0" w:space="0" w:color="auto"/>
        <w:right w:val="none" w:sz="0" w:space="0" w:color="auto"/>
      </w:divBdr>
    </w:div>
    <w:div w:id="1100641310">
      <w:bodyDiv w:val="1"/>
      <w:marLeft w:val="0"/>
      <w:marRight w:val="0"/>
      <w:marTop w:val="0"/>
      <w:marBottom w:val="0"/>
      <w:divBdr>
        <w:top w:val="none" w:sz="0" w:space="0" w:color="auto"/>
        <w:left w:val="none" w:sz="0" w:space="0" w:color="auto"/>
        <w:bottom w:val="none" w:sz="0" w:space="0" w:color="auto"/>
        <w:right w:val="none" w:sz="0" w:space="0" w:color="auto"/>
      </w:divBdr>
    </w:div>
    <w:div w:id="1106268192">
      <w:bodyDiv w:val="1"/>
      <w:marLeft w:val="0"/>
      <w:marRight w:val="0"/>
      <w:marTop w:val="0"/>
      <w:marBottom w:val="0"/>
      <w:divBdr>
        <w:top w:val="none" w:sz="0" w:space="0" w:color="auto"/>
        <w:left w:val="none" w:sz="0" w:space="0" w:color="auto"/>
        <w:bottom w:val="none" w:sz="0" w:space="0" w:color="auto"/>
        <w:right w:val="none" w:sz="0" w:space="0" w:color="auto"/>
      </w:divBdr>
    </w:div>
    <w:div w:id="1109737642">
      <w:bodyDiv w:val="1"/>
      <w:marLeft w:val="0"/>
      <w:marRight w:val="0"/>
      <w:marTop w:val="0"/>
      <w:marBottom w:val="0"/>
      <w:divBdr>
        <w:top w:val="none" w:sz="0" w:space="0" w:color="auto"/>
        <w:left w:val="none" w:sz="0" w:space="0" w:color="auto"/>
        <w:bottom w:val="none" w:sz="0" w:space="0" w:color="auto"/>
        <w:right w:val="none" w:sz="0" w:space="0" w:color="auto"/>
      </w:divBdr>
    </w:div>
    <w:div w:id="1112438652">
      <w:bodyDiv w:val="1"/>
      <w:marLeft w:val="0"/>
      <w:marRight w:val="0"/>
      <w:marTop w:val="0"/>
      <w:marBottom w:val="0"/>
      <w:divBdr>
        <w:top w:val="none" w:sz="0" w:space="0" w:color="auto"/>
        <w:left w:val="none" w:sz="0" w:space="0" w:color="auto"/>
        <w:bottom w:val="none" w:sz="0" w:space="0" w:color="auto"/>
        <w:right w:val="none" w:sz="0" w:space="0" w:color="auto"/>
      </w:divBdr>
    </w:div>
    <w:div w:id="1112553099">
      <w:bodyDiv w:val="1"/>
      <w:marLeft w:val="0"/>
      <w:marRight w:val="0"/>
      <w:marTop w:val="0"/>
      <w:marBottom w:val="0"/>
      <w:divBdr>
        <w:top w:val="none" w:sz="0" w:space="0" w:color="auto"/>
        <w:left w:val="none" w:sz="0" w:space="0" w:color="auto"/>
        <w:bottom w:val="none" w:sz="0" w:space="0" w:color="auto"/>
        <w:right w:val="none" w:sz="0" w:space="0" w:color="auto"/>
      </w:divBdr>
    </w:div>
    <w:div w:id="1115052908">
      <w:bodyDiv w:val="1"/>
      <w:marLeft w:val="0"/>
      <w:marRight w:val="0"/>
      <w:marTop w:val="0"/>
      <w:marBottom w:val="0"/>
      <w:divBdr>
        <w:top w:val="none" w:sz="0" w:space="0" w:color="auto"/>
        <w:left w:val="none" w:sz="0" w:space="0" w:color="auto"/>
        <w:bottom w:val="none" w:sz="0" w:space="0" w:color="auto"/>
        <w:right w:val="none" w:sz="0" w:space="0" w:color="auto"/>
      </w:divBdr>
    </w:div>
    <w:div w:id="1116605529">
      <w:bodyDiv w:val="1"/>
      <w:marLeft w:val="0"/>
      <w:marRight w:val="0"/>
      <w:marTop w:val="0"/>
      <w:marBottom w:val="0"/>
      <w:divBdr>
        <w:top w:val="none" w:sz="0" w:space="0" w:color="auto"/>
        <w:left w:val="none" w:sz="0" w:space="0" w:color="auto"/>
        <w:bottom w:val="none" w:sz="0" w:space="0" w:color="auto"/>
        <w:right w:val="none" w:sz="0" w:space="0" w:color="auto"/>
      </w:divBdr>
    </w:div>
    <w:div w:id="1120605797">
      <w:bodyDiv w:val="1"/>
      <w:marLeft w:val="0"/>
      <w:marRight w:val="0"/>
      <w:marTop w:val="0"/>
      <w:marBottom w:val="0"/>
      <w:divBdr>
        <w:top w:val="none" w:sz="0" w:space="0" w:color="auto"/>
        <w:left w:val="none" w:sz="0" w:space="0" w:color="auto"/>
        <w:bottom w:val="none" w:sz="0" w:space="0" w:color="auto"/>
        <w:right w:val="none" w:sz="0" w:space="0" w:color="auto"/>
      </w:divBdr>
      <w:divsChild>
        <w:div w:id="1249540603">
          <w:marLeft w:val="0"/>
          <w:marRight w:val="0"/>
          <w:marTop w:val="0"/>
          <w:marBottom w:val="0"/>
          <w:divBdr>
            <w:top w:val="none" w:sz="0" w:space="0" w:color="auto"/>
            <w:left w:val="none" w:sz="0" w:space="0" w:color="auto"/>
            <w:bottom w:val="none" w:sz="0" w:space="0" w:color="auto"/>
            <w:right w:val="none" w:sz="0" w:space="0" w:color="auto"/>
          </w:divBdr>
          <w:divsChild>
            <w:div w:id="3945220">
              <w:marLeft w:val="0"/>
              <w:marRight w:val="0"/>
              <w:marTop w:val="0"/>
              <w:marBottom w:val="0"/>
              <w:divBdr>
                <w:top w:val="none" w:sz="0" w:space="0" w:color="auto"/>
                <w:left w:val="none" w:sz="0" w:space="0" w:color="auto"/>
                <w:bottom w:val="none" w:sz="0" w:space="0" w:color="auto"/>
                <w:right w:val="none" w:sz="0" w:space="0" w:color="auto"/>
              </w:divBdr>
              <w:divsChild>
                <w:div w:id="1730494912">
                  <w:marLeft w:val="0"/>
                  <w:marRight w:val="0"/>
                  <w:marTop w:val="0"/>
                  <w:marBottom w:val="0"/>
                  <w:divBdr>
                    <w:top w:val="none" w:sz="0" w:space="0" w:color="auto"/>
                    <w:left w:val="none" w:sz="0" w:space="0" w:color="auto"/>
                    <w:bottom w:val="none" w:sz="0" w:space="0" w:color="auto"/>
                    <w:right w:val="none" w:sz="0" w:space="0" w:color="auto"/>
                  </w:divBdr>
                  <w:divsChild>
                    <w:div w:id="1582834686">
                      <w:marLeft w:val="0"/>
                      <w:marRight w:val="0"/>
                      <w:marTop w:val="0"/>
                      <w:marBottom w:val="0"/>
                      <w:divBdr>
                        <w:top w:val="none" w:sz="0" w:space="0" w:color="auto"/>
                        <w:left w:val="none" w:sz="0" w:space="0" w:color="auto"/>
                        <w:bottom w:val="none" w:sz="0" w:space="0" w:color="auto"/>
                        <w:right w:val="none" w:sz="0" w:space="0" w:color="auto"/>
                      </w:divBdr>
                      <w:divsChild>
                        <w:div w:id="1741250119">
                          <w:marLeft w:val="0"/>
                          <w:marRight w:val="0"/>
                          <w:marTop w:val="0"/>
                          <w:marBottom w:val="0"/>
                          <w:divBdr>
                            <w:top w:val="none" w:sz="0" w:space="0" w:color="auto"/>
                            <w:left w:val="none" w:sz="0" w:space="0" w:color="auto"/>
                            <w:bottom w:val="none" w:sz="0" w:space="0" w:color="auto"/>
                            <w:right w:val="none" w:sz="0" w:space="0" w:color="auto"/>
                          </w:divBdr>
                          <w:divsChild>
                            <w:div w:id="215288602">
                              <w:marLeft w:val="0"/>
                              <w:marRight w:val="0"/>
                              <w:marTop w:val="0"/>
                              <w:marBottom w:val="0"/>
                              <w:divBdr>
                                <w:top w:val="none" w:sz="0" w:space="0" w:color="auto"/>
                                <w:left w:val="none" w:sz="0" w:space="0" w:color="auto"/>
                                <w:bottom w:val="none" w:sz="0" w:space="0" w:color="auto"/>
                                <w:right w:val="none" w:sz="0" w:space="0" w:color="auto"/>
                              </w:divBdr>
                              <w:divsChild>
                                <w:div w:id="15712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2284">
      <w:bodyDiv w:val="1"/>
      <w:marLeft w:val="0"/>
      <w:marRight w:val="0"/>
      <w:marTop w:val="0"/>
      <w:marBottom w:val="0"/>
      <w:divBdr>
        <w:top w:val="none" w:sz="0" w:space="0" w:color="auto"/>
        <w:left w:val="none" w:sz="0" w:space="0" w:color="auto"/>
        <w:bottom w:val="none" w:sz="0" w:space="0" w:color="auto"/>
        <w:right w:val="none" w:sz="0" w:space="0" w:color="auto"/>
      </w:divBdr>
    </w:div>
    <w:div w:id="1130980428">
      <w:bodyDiv w:val="1"/>
      <w:marLeft w:val="0"/>
      <w:marRight w:val="0"/>
      <w:marTop w:val="0"/>
      <w:marBottom w:val="0"/>
      <w:divBdr>
        <w:top w:val="none" w:sz="0" w:space="0" w:color="auto"/>
        <w:left w:val="none" w:sz="0" w:space="0" w:color="auto"/>
        <w:bottom w:val="none" w:sz="0" w:space="0" w:color="auto"/>
        <w:right w:val="none" w:sz="0" w:space="0" w:color="auto"/>
      </w:divBdr>
    </w:div>
    <w:div w:id="1133904433">
      <w:bodyDiv w:val="1"/>
      <w:marLeft w:val="0"/>
      <w:marRight w:val="0"/>
      <w:marTop w:val="0"/>
      <w:marBottom w:val="0"/>
      <w:divBdr>
        <w:top w:val="none" w:sz="0" w:space="0" w:color="auto"/>
        <w:left w:val="none" w:sz="0" w:space="0" w:color="auto"/>
        <w:bottom w:val="none" w:sz="0" w:space="0" w:color="auto"/>
        <w:right w:val="none" w:sz="0" w:space="0" w:color="auto"/>
      </w:divBdr>
    </w:div>
    <w:div w:id="1134299620">
      <w:bodyDiv w:val="1"/>
      <w:marLeft w:val="0"/>
      <w:marRight w:val="0"/>
      <w:marTop w:val="0"/>
      <w:marBottom w:val="0"/>
      <w:divBdr>
        <w:top w:val="none" w:sz="0" w:space="0" w:color="auto"/>
        <w:left w:val="none" w:sz="0" w:space="0" w:color="auto"/>
        <w:bottom w:val="none" w:sz="0" w:space="0" w:color="auto"/>
        <w:right w:val="none" w:sz="0" w:space="0" w:color="auto"/>
      </w:divBdr>
    </w:div>
    <w:div w:id="1134713620">
      <w:bodyDiv w:val="1"/>
      <w:marLeft w:val="0"/>
      <w:marRight w:val="0"/>
      <w:marTop w:val="0"/>
      <w:marBottom w:val="0"/>
      <w:divBdr>
        <w:top w:val="none" w:sz="0" w:space="0" w:color="auto"/>
        <w:left w:val="none" w:sz="0" w:space="0" w:color="auto"/>
        <w:bottom w:val="none" w:sz="0" w:space="0" w:color="auto"/>
        <w:right w:val="none" w:sz="0" w:space="0" w:color="auto"/>
      </w:divBdr>
    </w:div>
    <w:div w:id="1135828861">
      <w:bodyDiv w:val="1"/>
      <w:marLeft w:val="0"/>
      <w:marRight w:val="0"/>
      <w:marTop w:val="0"/>
      <w:marBottom w:val="0"/>
      <w:divBdr>
        <w:top w:val="none" w:sz="0" w:space="0" w:color="auto"/>
        <w:left w:val="none" w:sz="0" w:space="0" w:color="auto"/>
        <w:bottom w:val="none" w:sz="0" w:space="0" w:color="auto"/>
        <w:right w:val="none" w:sz="0" w:space="0" w:color="auto"/>
      </w:divBdr>
    </w:div>
    <w:div w:id="1138911230">
      <w:bodyDiv w:val="1"/>
      <w:marLeft w:val="0"/>
      <w:marRight w:val="0"/>
      <w:marTop w:val="0"/>
      <w:marBottom w:val="0"/>
      <w:divBdr>
        <w:top w:val="none" w:sz="0" w:space="0" w:color="auto"/>
        <w:left w:val="none" w:sz="0" w:space="0" w:color="auto"/>
        <w:bottom w:val="none" w:sz="0" w:space="0" w:color="auto"/>
        <w:right w:val="none" w:sz="0" w:space="0" w:color="auto"/>
      </w:divBdr>
    </w:div>
    <w:div w:id="1140223167">
      <w:bodyDiv w:val="1"/>
      <w:marLeft w:val="0"/>
      <w:marRight w:val="0"/>
      <w:marTop w:val="0"/>
      <w:marBottom w:val="0"/>
      <w:divBdr>
        <w:top w:val="none" w:sz="0" w:space="0" w:color="auto"/>
        <w:left w:val="none" w:sz="0" w:space="0" w:color="auto"/>
        <w:bottom w:val="none" w:sz="0" w:space="0" w:color="auto"/>
        <w:right w:val="none" w:sz="0" w:space="0" w:color="auto"/>
      </w:divBdr>
    </w:div>
    <w:div w:id="1140999081">
      <w:bodyDiv w:val="1"/>
      <w:marLeft w:val="0"/>
      <w:marRight w:val="0"/>
      <w:marTop w:val="0"/>
      <w:marBottom w:val="0"/>
      <w:divBdr>
        <w:top w:val="none" w:sz="0" w:space="0" w:color="auto"/>
        <w:left w:val="none" w:sz="0" w:space="0" w:color="auto"/>
        <w:bottom w:val="none" w:sz="0" w:space="0" w:color="auto"/>
        <w:right w:val="none" w:sz="0" w:space="0" w:color="auto"/>
      </w:divBdr>
    </w:div>
    <w:div w:id="1142044023">
      <w:bodyDiv w:val="1"/>
      <w:marLeft w:val="0"/>
      <w:marRight w:val="0"/>
      <w:marTop w:val="0"/>
      <w:marBottom w:val="0"/>
      <w:divBdr>
        <w:top w:val="none" w:sz="0" w:space="0" w:color="auto"/>
        <w:left w:val="none" w:sz="0" w:space="0" w:color="auto"/>
        <w:bottom w:val="none" w:sz="0" w:space="0" w:color="auto"/>
        <w:right w:val="none" w:sz="0" w:space="0" w:color="auto"/>
      </w:divBdr>
    </w:div>
    <w:div w:id="1144155456">
      <w:bodyDiv w:val="1"/>
      <w:marLeft w:val="0"/>
      <w:marRight w:val="0"/>
      <w:marTop w:val="0"/>
      <w:marBottom w:val="0"/>
      <w:divBdr>
        <w:top w:val="none" w:sz="0" w:space="0" w:color="auto"/>
        <w:left w:val="none" w:sz="0" w:space="0" w:color="auto"/>
        <w:bottom w:val="none" w:sz="0" w:space="0" w:color="auto"/>
        <w:right w:val="none" w:sz="0" w:space="0" w:color="auto"/>
      </w:divBdr>
    </w:div>
    <w:div w:id="1144195332">
      <w:bodyDiv w:val="1"/>
      <w:marLeft w:val="0"/>
      <w:marRight w:val="0"/>
      <w:marTop w:val="0"/>
      <w:marBottom w:val="0"/>
      <w:divBdr>
        <w:top w:val="none" w:sz="0" w:space="0" w:color="auto"/>
        <w:left w:val="none" w:sz="0" w:space="0" w:color="auto"/>
        <w:bottom w:val="none" w:sz="0" w:space="0" w:color="auto"/>
        <w:right w:val="none" w:sz="0" w:space="0" w:color="auto"/>
      </w:divBdr>
    </w:div>
    <w:div w:id="1145388670">
      <w:bodyDiv w:val="1"/>
      <w:marLeft w:val="0"/>
      <w:marRight w:val="0"/>
      <w:marTop w:val="0"/>
      <w:marBottom w:val="0"/>
      <w:divBdr>
        <w:top w:val="none" w:sz="0" w:space="0" w:color="auto"/>
        <w:left w:val="none" w:sz="0" w:space="0" w:color="auto"/>
        <w:bottom w:val="none" w:sz="0" w:space="0" w:color="auto"/>
        <w:right w:val="none" w:sz="0" w:space="0" w:color="auto"/>
      </w:divBdr>
    </w:div>
    <w:div w:id="1150635371">
      <w:bodyDiv w:val="1"/>
      <w:marLeft w:val="0"/>
      <w:marRight w:val="0"/>
      <w:marTop w:val="0"/>
      <w:marBottom w:val="0"/>
      <w:divBdr>
        <w:top w:val="none" w:sz="0" w:space="0" w:color="auto"/>
        <w:left w:val="none" w:sz="0" w:space="0" w:color="auto"/>
        <w:bottom w:val="none" w:sz="0" w:space="0" w:color="auto"/>
        <w:right w:val="none" w:sz="0" w:space="0" w:color="auto"/>
      </w:divBdr>
    </w:div>
    <w:div w:id="1150900807">
      <w:bodyDiv w:val="1"/>
      <w:marLeft w:val="0"/>
      <w:marRight w:val="0"/>
      <w:marTop w:val="0"/>
      <w:marBottom w:val="0"/>
      <w:divBdr>
        <w:top w:val="none" w:sz="0" w:space="0" w:color="auto"/>
        <w:left w:val="none" w:sz="0" w:space="0" w:color="auto"/>
        <w:bottom w:val="none" w:sz="0" w:space="0" w:color="auto"/>
        <w:right w:val="none" w:sz="0" w:space="0" w:color="auto"/>
      </w:divBdr>
    </w:div>
    <w:div w:id="1152671318">
      <w:bodyDiv w:val="1"/>
      <w:marLeft w:val="0"/>
      <w:marRight w:val="0"/>
      <w:marTop w:val="0"/>
      <w:marBottom w:val="0"/>
      <w:divBdr>
        <w:top w:val="none" w:sz="0" w:space="0" w:color="auto"/>
        <w:left w:val="none" w:sz="0" w:space="0" w:color="auto"/>
        <w:bottom w:val="none" w:sz="0" w:space="0" w:color="auto"/>
        <w:right w:val="none" w:sz="0" w:space="0" w:color="auto"/>
      </w:divBdr>
    </w:div>
    <w:div w:id="1154687511">
      <w:bodyDiv w:val="1"/>
      <w:marLeft w:val="0"/>
      <w:marRight w:val="0"/>
      <w:marTop w:val="0"/>
      <w:marBottom w:val="0"/>
      <w:divBdr>
        <w:top w:val="none" w:sz="0" w:space="0" w:color="auto"/>
        <w:left w:val="none" w:sz="0" w:space="0" w:color="auto"/>
        <w:bottom w:val="none" w:sz="0" w:space="0" w:color="auto"/>
        <w:right w:val="none" w:sz="0" w:space="0" w:color="auto"/>
      </w:divBdr>
      <w:divsChild>
        <w:div w:id="559637523">
          <w:marLeft w:val="0"/>
          <w:marRight w:val="0"/>
          <w:marTop w:val="0"/>
          <w:marBottom w:val="0"/>
          <w:divBdr>
            <w:top w:val="none" w:sz="0" w:space="0" w:color="auto"/>
            <w:left w:val="none" w:sz="0" w:space="0" w:color="auto"/>
            <w:bottom w:val="none" w:sz="0" w:space="0" w:color="auto"/>
            <w:right w:val="none" w:sz="0" w:space="0" w:color="auto"/>
          </w:divBdr>
          <w:divsChild>
            <w:div w:id="1906909264">
              <w:marLeft w:val="0"/>
              <w:marRight w:val="0"/>
              <w:marTop w:val="0"/>
              <w:marBottom w:val="0"/>
              <w:divBdr>
                <w:top w:val="none" w:sz="0" w:space="0" w:color="auto"/>
                <w:left w:val="none" w:sz="0" w:space="0" w:color="auto"/>
                <w:bottom w:val="none" w:sz="0" w:space="0" w:color="auto"/>
                <w:right w:val="none" w:sz="0" w:space="0" w:color="auto"/>
              </w:divBdr>
              <w:divsChild>
                <w:div w:id="690037308">
                  <w:marLeft w:val="0"/>
                  <w:marRight w:val="0"/>
                  <w:marTop w:val="0"/>
                  <w:marBottom w:val="0"/>
                  <w:divBdr>
                    <w:top w:val="none" w:sz="0" w:space="0" w:color="auto"/>
                    <w:left w:val="none" w:sz="0" w:space="0" w:color="auto"/>
                    <w:bottom w:val="none" w:sz="0" w:space="0" w:color="auto"/>
                    <w:right w:val="none" w:sz="0" w:space="0" w:color="auto"/>
                  </w:divBdr>
                  <w:divsChild>
                    <w:div w:id="920600918">
                      <w:marLeft w:val="0"/>
                      <w:marRight w:val="0"/>
                      <w:marTop w:val="0"/>
                      <w:marBottom w:val="0"/>
                      <w:divBdr>
                        <w:top w:val="none" w:sz="0" w:space="0" w:color="auto"/>
                        <w:left w:val="none" w:sz="0" w:space="0" w:color="auto"/>
                        <w:bottom w:val="none" w:sz="0" w:space="0" w:color="auto"/>
                        <w:right w:val="none" w:sz="0" w:space="0" w:color="auto"/>
                      </w:divBdr>
                      <w:divsChild>
                        <w:div w:id="1648049107">
                          <w:marLeft w:val="0"/>
                          <w:marRight w:val="0"/>
                          <w:marTop w:val="0"/>
                          <w:marBottom w:val="0"/>
                          <w:divBdr>
                            <w:top w:val="none" w:sz="0" w:space="0" w:color="auto"/>
                            <w:left w:val="none" w:sz="0" w:space="0" w:color="auto"/>
                            <w:bottom w:val="none" w:sz="0" w:space="0" w:color="auto"/>
                            <w:right w:val="none" w:sz="0" w:space="0" w:color="auto"/>
                          </w:divBdr>
                          <w:divsChild>
                            <w:div w:id="2111046629">
                              <w:marLeft w:val="0"/>
                              <w:marRight w:val="0"/>
                              <w:marTop w:val="0"/>
                              <w:marBottom w:val="0"/>
                              <w:divBdr>
                                <w:top w:val="none" w:sz="0" w:space="0" w:color="auto"/>
                                <w:left w:val="none" w:sz="0" w:space="0" w:color="auto"/>
                                <w:bottom w:val="none" w:sz="0" w:space="0" w:color="auto"/>
                                <w:right w:val="none" w:sz="0" w:space="0" w:color="auto"/>
                              </w:divBdr>
                              <w:divsChild>
                                <w:div w:id="20729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688486">
      <w:bodyDiv w:val="1"/>
      <w:marLeft w:val="0"/>
      <w:marRight w:val="0"/>
      <w:marTop w:val="0"/>
      <w:marBottom w:val="0"/>
      <w:divBdr>
        <w:top w:val="none" w:sz="0" w:space="0" w:color="auto"/>
        <w:left w:val="none" w:sz="0" w:space="0" w:color="auto"/>
        <w:bottom w:val="none" w:sz="0" w:space="0" w:color="auto"/>
        <w:right w:val="none" w:sz="0" w:space="0" w:color="auto"/>
      </w:divBdr>
    </w:div>
    <w:div w:id="1157768143">
      <w:bodyDiv w:val="1"/>
      <w:marLeft w:val="0"/>
      <w:marRight w:val="0"/>
      <w:marTop w:val="0"/>
      <w:marBottom w:val="0"/>
      <w:divBdr>
        <w:top w:val="none" w:sz="0" w:space="0" w:color="auto"/>
        <w:left w:val="none" w:sz="0" w:space="0" w:color="auto"/>
        <w:bottom w:val="none" w:sz="0" w:space="0" w:color="auto"/>
        <w:right w:val="none" w:sz="0" w:space="0" w:color="auto"/>
      </w:divBdr>
    </w:div>
    <w:div w:id="1158577236">
      <w:bodyDiv w:val="1"/>
      <w:marLeft w:val="0"/>
      <w:marRight w:val="0"/>
      <w:marTop w:val="0"/>
      <w:marBottom w:val="0"/>
      <w:divBdr>
        <w:top w:val="none" w:sz="0" w:space="0" w:color="auto"/>
        <w:left w:val="none" w:sz="0" w:space="0" w:color="auto"/>
        <w:bottom w:val="none" w:sz="0" w:space="0" w:color="auto"/>
        <w:right w:val="none" w:sz="0" w:space="0" w:color="auto"/>
      </w:divBdr>
    </w:div>
    <w:div w:id="1161847202">
      <w:bodyDiv w:val="1"/>
      <w:marLeft w:val="0"/>
      <w:marRight w:val="0"/>
      <w:marTop w:val="0"/>
      <w:marBottom w:val="0"/>
      <w:divBdr>
        <w:top w:val="none" w:sz="0" w:space="0" w:color="auto"/>
        <w:left w:val="none" w:sz="0" w:space="0" w:color="auto"/>
        <w:bottom w:val="none" w:sz="0" w:space="0" w:color="auto"/>
        <w:right w:val="none" w:sz="0" w:space="0" w:color="auto"/>
      </w:divBdr>
    </w:div>
    <w:div w:id="1167986096">
      <w:bodyDiv w:val="1"/>
      <w:marLeft w:val="0"/>
      <w:marRight w:val="0"/>
      <w:marTop w:val="0"/>
      <w:marBottom w:val="0"/>
      <w:divBdr>
        <w:top w:val="none" w:sz="0" w:space="0" w:color="auto"/>
        <w:left w:val="none" w:sz="0" w:space="0" w:color="auto"/>
        <w:bottom w:val="none" w:sz="0" w:space="0" w:color="auto"/>
        <w:right w:val="none" w:sz="0" w:space="0" w:color="auto"/>
      </w:divBdr>
    </w:div>
    <w:div w:id="1170411686">
      <w:bodyDiv w:val="1"/>
      <w:marLeft w:val="0"/>
      <w:marRight w:val="0"/>
      <w:marTop w:val="0"/>
      <w:marBottom w:val="0"/>
      <w:divBdr>
        <w:top w:val="none" w:sz="0" w:space="0" w:color="auto"/>
        <w:left w:val="none" w:sz="0" w:space="0" w:color="auto"/>
        <w:bottom w:val="none" w:sz="0" w:space="0" w:color="auto"/>
        <w:right w:val="none" w:sz="0" w:space="0" w:color="auto"/>
      </w:divBdr>
    </w:div>
    <w:div w:id="1170481557">
      <w:bodyDiv w:val="1"/>
      <w:marLeft w:val="0"/>
      <w:marRight w:val="0"/>
      <w:marTop w:val="0"/>
      <w:marBottom w:val="0"/>
      <w:divBdr>
        <w:top w:val="none" w:sz="0" w:space="0" w:color="auto"/>
        <w:left w:val="none" w:sz="0" w:space="0" w:color="auto"/>
        <w:bottom w:val="none" w:sz="0" w:space="0" w:color="auto"/>
        <w:right w:val="none" w:sz="0" w:space="0" w:color="auto"/>
      </w:divBdr>
    </w:div>
    <w:div w:id="1173254423">
      <w:bodyDiv w:val="1"/>
      <w:marLeft w:val="0"/>
      <w:marRight w:val="0"/>
      <w:marTop w:val="0"/>
      <w:marBottom w:val="0"/>
      <w:divBdr>
        <w:top w:val="none" w:sz="0" w:space="0" w:color="auto"/>
        <w:left w:val="none" w:sz="0" w:space="0" w:color="auto"/>
        <w:bottom w:val="none" w:sz="0" w:space="0" w:color="auto"/>
        <w:right w:val="none" w:sz="0" w:space="0" w:color="auto"/>
      </w:divBdr>
    </w:div>
    <w:div w:id="1175732997">
      <w:bodyDiv w:val="1"/>
      <w:marLeft w:val="0"/>
      <w:marRight w:val="0"/>
      <w:marTop w:val="0"/>
      <w:marBottom w:val="0"/>
      <w:divBdr>
        <w:top w:val="none" w:sz="0" w:space="0" w:color="auto"/>
        <w:left w:val="none" w:sz="0" w:space="0" w:color="auto"/>
        <w:bottom w:val="none" w:sz="0" w:space="0" w:color="auto"/>
        <w:right w:val="none" w:sz="0" w:space="0" w:color="auto"/>
      </w:divBdr>
    </w:div>
    <w:div w:id="1176076056">
      <w:bodyDiv w:val="1"/>
      <w:marLeft w:val="0"/>
      <w:marRight w:val="0"/>
      <w:marTop w:val="0"/>
      <w:marBottom w:val="0"/>
      <w:divBdr>
        <w:top w:val="none" w:sz="0" w:space="0" w:color="auto"/>
        <w:left w:val="none" w:sz="0" w:space="0" w:color="auto"/>
        <w:bottom w:val="none" w:sz="0" w:space="0" w:color="auto"/>
        <w:right w:val="none" w:sz="0" w:space="0" w:color="auto"/>
      </w:divBdr>
    </w:div>
    <w:div w:id="1179196105">
      <w:bodyDiv w:val="1"/>
      <w:marLeft w:val="0"/>
      <w:marRight w:val="0"/>
      <w:marTop w:val="0"/>
      <w:marBottom w:val="0"/>
      <w:divBdr>
        <w:top w:val="none" w:sz="0" w:space="0" w:color="auto"/>
        <w:left w:val="none" w:sz="0" w:space="0" w:color="auto"/>
        <w:bottom w:val="none" w:sz="0" w:space="0" w:color="auto"/>
        <w:right w:val="none" w:sz="0" w:space="0" w:color="auto"/>
      </w:divBdr>
    </w:div>
    <w:div w:id="1180893757">
      <w:bodyDiv w:val="1"/>
      <w:marLeft w:val="0"/>
      <w:marRight w:val="0"/>
      <w:marTop w:val="0"/>
      <w:marBottom w:val="0"/>
      <w:divBdr>
        <w:top w:val="none" w:sz="0" w:space="0" w:color="auto"/>
        <w:left w:val="none" w:sz="0" w:space="0" w:color="auto"/>
        <w:bottom w:val="none" w:sz="0" w:space="0" w:color="auto"/>
        <w:right w:val="none" w:sz="0" w:space="0" w:color="auto"/>
      </w:divBdr>
    </w:div>
    <w:div w:id="1184325316">
      <w:bodyDiv w:val="1"/>
      <w:marLeft w:val="0"/>
      <w:marRight w:val="0"/>
      <w:marTop w:val="0"/>
      <w:marBottom w:val="0"/>
      <w:divBdr>
        <w:top w:val="none" w:sz="0" w:space="0" w:color="auto"/>
        <w:left w:val="none" w:sz="0" w:space="0" w:color="auto"/>
        <w:bottom w:val="none" w:sz="0" w:space="0" w:color="auto"/>
        <w:right w:val="none" w:sz="0" w:space="0" w:color="auto"/>
      </w:divBdr>
      <w:divsChild>
        <w:div w:id="886069089">
          <w:marLeft w:val="0"/>
          <w:marRight w:val="0"/>
          <w:marTop w:val="0"/>
          <w:marBottom w:val="0"/>
          <w:divBdr>
            <w:top w:val="none" w:sz="0" w:space="0" w:color="auto"/>
            <w:left w:val="none" w:sz="0" w:space="0" w:color="auto"/>
            <w:bottom w:val="none" w:sz="0" w:space="0" w:color="auto"/>
            <w:right w:val="none" w:sz="0" w:space="0" w:color="auto"/>
          </w:divBdr>
          <w:divsChild>
            <w:div w:id="1580603578">
              <w:marLeft w:val="3"/>
              <w:marRight w:val="1"/>
              <w:marTop w:val="0"/>
              <w:marBottom w:val="0"/>
              <w:divBdr>
                <w:top w:val="none" w:sz="0" w:space="0" w:color="auto"/>
                <w:left w:val="none" w:sz="0" w:space="0" w:color="auto"/>
                <w:bottom w:val="none" w:sz="0" w:space="0" w:color="auto"/>
                <w:right w:val="none" w:sz="0" w:space="0" w:color="auto"/>
              </w:divBdr>
              <w:divsChild>
                <w:div w:id="920599719">
                  <w:marLeft w:val="0"/>
                  <w:marRight w:val="0"/>
                  <w:marTop w:val="0"/>
                  <w:marBottom w:val="525"/>
                  <w:divBdr>
                    <w:top w:val="none" w:sz="0" w:space="0" w:color="auto"/>
                    <w:left w:val="none" w:sz="0" w:space="0" w:color="auto"/>
                    <w:bottom w:val="none" w:sz="0" w:space="0" w:color="auto"/>
                    <w:right w:val="none" w:sz="0" w:space="0" w:color="auto"/>
                  </w:divBdr>
                  <w:divsChild>
                    <w:div w:id="871726460">
                      <w:marLeft w:val="0"/>
                      <w:marRight w:val="0"/>
                      <w:marTop w:val="30"/>
                      <w:marBottom w:val="30"/>
                      <w:divBdr>
                        <w:top w:val="none" w:sz="0" w:space="0" w:color="auto"/>
                        <w:left w:val="none" w:sz="0" w:space="0" w:color="auto"/>
                        <w:bottom w:val="single" w:sz="6" w:space="2" w:color="999999"/>
                        <w:right w:val="none" w:sz="0" w:space="0" w:color="auto"/>
                      </w:divBdr>
                    </w:div>
                  </w:divsChild>
                </w:div>
              </w:divsChild>
            </w:div>
          </w:divsChild>
        </w:div>
      </w:divsChild>
    </w:div>
    <w:div w:id="1192036771">
      <w:bodyDiv w:val="1"/>
      <w:marLeft w:val="0"/>
      <w:marRight w:val="0"/>
      <w:marTop w:val="0"/>
      <w:marBottom w:val="0"/>
      <w:divBdr>
        <w:top w:val="none" w:sz="0" w:space="0" w:color="auto"/>
        <w:left w:val="none" w:sz="0" w:space="0" w:color="auto"/>
        <w:bottom w:val="none" w:sz="0" w:space="0" w:color="auto"/>
        <w:right w:val="none" w:sz="0" w:space="0" w:color="auto"/>
      </w:divBdr>
    </w:div>
    <w:div w:id="1192183652">
      <w:bodyDiv w:val="1"/>
      <w:marLeft w:val="0"/>
      <w:marRight w:val="0"/>
      <w:marTop w:val="0"/>
      <w:marBottom w:val="0"/>
      <w:divBdr>
        <w:top w:val="none" w:sz="0" w:space="0" w:color="auto"/>
        <w:left w:val="none" w:sz="0" w:space="0" w:color="auto"/>
        <w:bottom w:val="none" w:sz="0" w:space="0" w:color="auto"/>
        <w:right w:val="none" w:sz="0" w:space="0" w:color="auto"/>
      </w:divBdr>
    </w:div>
    <w:div w:id="1193303440">
      <w:bodyDiv w:val="1"/>
      <w:marLeft w:val="0"/>
      <w:marRight w:val="0"/>
      <w:marTop w:val="0"/>
      <w:marBottom w:val="0"/>
      <w:divBdr>
        <w:top w:val="none" w:sz="0" w:space="0" w:color="auto"/>
        <w:left w:val="none" w:sz="0" w:space="0" w:color="auto"/>
        <w:bottom w:val="none" w:sz="0" w:space="0" w:color="auto"/>
        <w:right w:val="none" w:sz="0" w:space="0" w:color="auto"/>
      </w:divBdr>
    </w:div>
    <w:div w:id="1193955534">
      <w:bodyDiv w:val="1"/>
      <w:marLeft w:val="0"/>
      <w:marRight w:val="0"/>
      <w:marTop w:val="0"/>
      <w:marBottom w:val="0"/>
      <w:divBdr>
        <w:top w:val="none" w:sz="0" w:space="0" w:color="auto"/>
        <w:left w:val="none" w:sz="0" w:space="0" w:color="auto"/>
        <w:bottom w:val="none" w:sz="0" w:space="0" w:color="auto"/>
        <w:right w:val="none" w:sz="0" w:space="0" w:color="auto"/>
      </w:divBdr>
    </w:div>
    <w:div w:id="1196121460">
      <w:bodyDiv w:val="1"/>
      <w:marLeft w:val="0"/>
      <w:marRight w:val="0"/>
      <w:marTop w:val="0"/>
      <w:marBottom w:val="0"/>
      <w:divBdr>
        <w:top w:val="none" w:sz="0" w:space="0" w:color="auto"/>
        <w:left w:val="none" w:sz="0" w:space="0" w:color="auto"/>
        <w:bottom w:val="none" w:sz="0" w:space="0" w:color="auto"/>
        <w:right w:val="none" w:sz="0" w:space="0" w:color="auto"/>
      </w:divBdr>
    </w:div>
    <w:div w:id="1200818632">
      <w:bodyDiv w:val="1"/>
      <w:marLeft w:val="0"/>
      <w:marRight w:val="0"/>
      <w:marTop w:val="0"/>
      <w:marBottom w:val="0"/>
      <w:divBdr>
        <w:top w:val="none" w:sz="0" w:space="0" w:color="auto"/>
        <w:left w:val="none" w:sz="0" w:space="0" w:color="auto"/>
        <w:bottom w:val="none" w:sz="0" w:space="0" w:color="auto"/>
        <w:right w:val="none" w:sz="0" w:space="0" w:color="auto"/>
      </w:divBdr>
    </w:div>
    <w:div w:id="1202550892">
      <w:bodyDiv w:val="1"/>
      <w:marLeft w:val="0"/>
      <w:marRight w:val="0"/>
      <w:marTop w:val="0"/>
      <w:marBottom w:val="0"/>
      <w:divBdr>
        <w:top w:val="none" w:sz="0" w:space="0" w:color="auto"/>
        <w:left w:val="none" w:sz="0" w:space="0" w:color="auto"/>
        <w:bottom w:val="none" w:sz="0" w:space="0" w:color="auto"/>
        <w:right w:val="none" w:sz="0" w:space="0" w:color="auto"/>
      </w:divBdr>
      <w:divsChild>
        <w:div w:id="653142638">
          <w:marLeft w:val="0"/>
          <w:marRight w:val="0"/>
          <w:marTop w:val="0"/>
          <w:marBottom w:val="0"/>
          <w:divBdr>
            <w:top w:val="none" w:sz="0" w:space="0" w:color="auto"/>
            <w:left w:val="none" w:sz="0" w:space="0" w:color="auto"/>
            <w:bottom w:val="none" w:sz="0" w:space="0" w:color="auto"/>
            <w:right w:val="none" w:sz="0" w:space="0" w:color="auto"/>
          </w:divBdr>
          <w:divsChild>
            <w:div w:id="242643687">
              <w:marLeft w:val="0"/>
              <w:marRight w:val="0"/>
              <w:marTop w:val="0"/>
              <w:marBottom w:val="0"/>
              <w:divBdr>
                <w:top w:val="none" w:sz="0" w:space="0" w:color="auto"/>
                <w:left w:val="none" w:sz="0" w:space="0" w:color="auto"/>
                <w:bottom w:val="none" w:sz="0" w:space="0" w:color="auto"/>
                <w:right w:val="none" w:sz="0" w:space="0" w:color="auto"/>
              </w:divBdr>
              <w:divsChild>
                <w:div w:id="12838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9565">
      <w:bodyDiv w:val="1"/>
      <w:marLeft w:val="0"/>
      <w:marRight w:val="0"/>
      <w:marTop w:val="0"/>
      <w:marBottom w:val="0"/>
      <w:divBdr>
        <w:top w:val="none" w:sz="0" w:space="0" w:color="auto"/>
        <w:left w:val="none" w:sz="0" w:space="0" w:color="auto"/>
        <w:bottom w:val="none" w:sz="0" w:space="0" w:color="auto"/>
        <w:right w:val="none" w:sz="0" w:space="0" w:color="auto"/>
      </w:divBdr>
    </w:div>
    <w:div w:id="1207446622">
      <w:bodyDiv w:val="1"/>
      <w:marLeft w:val="0"/>
      <w:marRight w:val="0"/>
      <w:marTop w:val="0"/>
      <w:marBottom w:val="0"/>
      <w:divBdr>
        <w:top w:val="none" w:sz="0" w:space="0" w:color="auto"/>
        <w:left w:val="none" w:sz="0" w:space="0" w:color="auto"/>
        <w:bottom w:val="none" w:sz="0" w:space="0" w:color="auto"/>
        <w:right w:val="none" w:sz="0" w:space="0" w:color="auto"/>
      </w:divBdr>
    </w:div>
    <w:div w:id="1213038029">
      <w:bodyDiv w:val="1"/>
      <w:marLeft w:val="0"/>
      <w:marRight w:val="0"/>
      <w:marTop w:val="0"/>
      <w:marBottom w:val="0"/>
      <w:divBdr>
        <w:top w:val="none" w:sz="0" w:space="0" w:color="auto"/>
        <w:left w:val="none" w:sz="0" w:space="0" w:color="auto"/>
        <w:bottom w:val="none" w:sz="0" w:space="0" w:color="auto"/>
        <w:right w:val="none" w:sz="0" w:space="0" w:color="auto"/>
      </w:divBdr>
    </w:div>
    <w:div w:id="1215199342">
      <w:bodyDiv w:val="1"/>
      <w:marLeft w:val="0"/>
      <w:marRight w:val="0"/>
      <w:marTop w:val="0"/>
      <w:marBottom w:val="0"/>
      <w:divBdr>
        <w:top w:val="none" w:sz="0" w:space="0" w:color="auto"/>
        <w:left w:val="none" w:sz="0" w:space="0" w:color="auto"/>
        <w:bottom w:val="none" w:sz="0" w:space="0" w:color="auto"/>
        <w:right w:val="none" w:sz="0" w:space="0" w:color="auto"/>
      </w:divBdr>
    </w:div>
    <w:div w:id="1215503460">
      <w:bodyDiv w:val="1"/>
      <w:marLeft w:val="0"/>
      <w:marRight w:val="0"/>
      <w:marTop w:val="0"/>
      <w:marBottom w:val="0"/>
      <w:divBdr>
        <w:top w:val="none" w:sz="0" w:space="0" w:color="auto"/>
        <w:left w:val="none" w:sz="0" w:space="0" w:color="auto"/>
        <w:bottom w:val="none" w:sz="0" w:space="0" w:color="auto"/>
        <w:right w:val="none" w:sz="0" w:space="0" w:color="auto"/>
      </w:divBdr>
    </w:div>
    <w:div w:id="1216964511">
      <w:bodyDiv w:val="1"/>
      <w:marLeft w:val="0"/>
      <w:marRight w:val="0"/>
      <w:marTop w:val="0"/>
      <w:marBottom w:val="0"/>
      <w:divBdr>
        <w:top w:val="none" w:sz="0" w:space="0" w:color="auto"/>
        <w:left w:val="none" w:sz="0" w:space="0" w:color="auto"/>
        <w:bottom w:val="none" w:sz="0" w:space="0" w:color="auto"/>
        <w:right w:val="none" w:sz="0" w:space="0" w:color="auto"/>
      </w:divBdr>
    </w:div>
    <w:div w:id="1217736174">
      <w:bodyDiv w:val="1"/>
      <w:marLeft w:val="0"/>
      <w:marRight w:val="0"/>
      <w:marTop w:val="0"/>
      <w:marBottom w:val="0"/>
      <w:divBdr>
        <w:top w:val="none" w:sz="0" w:space="0" w:color="auto"/>
        <w:left w:val="none" w:sz="0" w:space="0" w:color="auto"/>
        <w:bottom w:val="none" w:sz="0" w:space="0" w:color="auto"/>
        <w:right w:val="none" w:sz="0" w:space="0" w:color="auto"/>
      </w:divBdr>
    </w:div>
    <w:div w:id="1225603340">
      <w:bodyDiv w:val="1"/>
      <w:marLeft w:val="0"/>
      <w:marRight w:val="0"/>
      <w:marTop w:val="0"/>
      <w:marBottom w:val="0"/>
      <w:divBdr>
        <w:top w:val="none" w:sz="0" w:space="0" w:color="auto"/>
        <w:left w:val="none" w:sz="0" w:space="0" w:color="auto"/>
        <w:bottom w:val="none" w:sz="0" w:space="0" w:color="auto"/>
        <w:right w:val="none" w:sz="0" w:space="0" w:color="auto"/>
      </w:divBdr>
    </w:div>
    <w:div w:id="1225605416">
      <w:bodyDiv w:val="1"/>
      <w:marLeft w:val="0"/>
      <w:marRight w:val="0"/>
      <w:marTop w:val="0"/>
      <w:marBottom w:val="0"/>
      <w:divBdr>
        <w:top w:val="none" w:sz="0" w:space="0" w:color="auto"/>
        <w:left w:val="none" w:sz="0" w:space="0" w:color="auto"/>
        <w:bottom w:val="none" w:sz="0" w:space="0" w:color="auto"/>
        <w:right w:val="none" w:sz="0" w:space="0" w:color="auto"/>
      </w:divBdr>
    </w:div>
    <w:div w:id="1229540344">
      <w:bodyDiv w:val="1"/>
      <w:marLeft w:val="0"/>
      <w:marRight w:val="0"/>
      <w:marTop w:val="0"/>
      <w:marBottom w:val="0"/>
      <w:divBdr>
        <w:top w:val="none" w:sz="0" w:space="0" w:color="auto"/>
        <w:left w:val="none" w:sz="0" w:space="0" w:color="auto"/>
        <w:bottom w:val="none" w:sz="0" w:space="0" w:color="auto"/>
        <w:right w:val="none" w:sz="0" w:space="0" w:color="auto"/>
      </w:divBdr>
    </w:div>
    <w:div w:id="1229926159">
      <w:bodyDiv w:val="1"/>
      <w:marLeft w:val="0"/>
      <w:marRight w:val="0"/>
      <w:marTop w:val="0"/>
      <w:marBottom w:val="0"/>
      <w:divBdr>
        <w:top w:val="none" w:sz="0" w:space="0" w:color="auto"/>
        <w:left w:val="none" w:sz="0" w:space="0" w:color="auto"/>
        <w:bottom w:val="none" w:sz="0" w:space="0" w:color="auto"/>
        <w:right w:val="none" w:sz="0" w:space="0" w:color="auto"/>
      </w:divBdr>
    </w:div>
    <w:div w:id="1230261673">
      <w:bodyDiv w:val="1"/>
      <w:marLeft w:val="0"/>
      <w:marRight w:val="0"/>
      <w:marTop w:val="0"/>
      <w:marBottom w:val="0"/>
      <w:divBdr>
        <w:top w:val="none" w:sz="0" w:space="0" w:color="auto"/>
        <w:left w:val="none" w:sz="0" w:space="0" w:color="auto"/>
        <w:bottom w:val="none" w:sz="0" w:space="0" w:color="auto"/>
        <w:right w:val="none" w:sz="0" w:space="0" w:color="auto"/>
      </w:divBdr>
    </w:div>
    <w:div w:id="1233272059">
      <w:bodyDiv w:val="1"/>
      <w:marLeft w:val="0"/>
      <w:marRight w:val="0"/>
      <w:marTop w:val="0"/>
      <w:marBottom w:val="0"/>
      <w:divBdr>
        <w:top w:val="none" w:sz="0" w:space="0" w:color="auto"/>
        <w:left w:val="none" w:sz="0" w:space="0" w:color="auto"/>
        <w:bottom w:val="none" w:sz="0" w:space="0" w:color="auto"/>
        <w:right w:val="none" w:sz="0" w:space="0" w:color="auto"/>
      </w:divBdr>
    </w:div>
    <w:div w:id="1235235191">
      <w:bodyDiv w:val="1"/>
      <w:marLeft w:val="0"/>
      <w:marRight w:val="0"/>
      <w:marTop w:val="0"/>
      <w:marBottom w:val="0"/>
      <w:divBdr>
        <w:top w:val="none" w:sz="0" w:space="0" w:color="auto"/>
        <w:left w:val="none" w:sz="0" w:space="0" w:color="auto"/>
        <w:bottom w:val="none" w:sz="0" w:space="0" w:color="auto"/>
        <w:right w:val="none" w:sz="0" w:space="0" w:color="auto"/>
      </w:divBdr>
    </w:div>
    <w:div w:id="1236668105">
      <w:bodyDiv w:val="1"/>
      <w:marLeft w:val="0"/>
      <w:marRight w:val="0"/>
      <w:marTop w:val="0"/>
      <w:marBottom w:val="0"/>
      <w:divBdr>
        <w:top w:val="none" w:sz="0" w:space="0" w:color="auto"/>
        <w:left w:val="none" w:sz="0" w:space="0" w:color="auto"/>
        <w:bottom w:val="none" w:sz="0" w:space="0" w:color="auto"/>
        <w:right w:val="none" w:sz="0" w:space="0" w:color="auto"/>
      </w:divBdr>
    </w:div>
    <w:div w:id="1236671947">
      <w:bodyDiv w:val="1"/>
      <w:marLeft w:val="0"/>
      <w:marRight w:val="0"/>
      <w:marTop w:val="0"/>
      <w:marBottom w:val="0"/>
      <w:divBdr>
        <w:top w:val="none" w:sz="0" w:space="0" w:color="auto"/>
        <w:left w:val="none" w:sz="0" w:space="0" w:color="auto"/>
        <w:bottom w:val="none" w:sz="0" w:space="0" w:color="auto"/>
        <w:right w:val="none" w:sz="0" w:space="0" w:color="auto"/>
      </w:divBdr>
    </w:div>
    <w:div w:id="1237131205">
      <w:bodyDiv w:val="1"/>
      <w:marLeft w:val="0"/>
      <w:marRight w:val="0"/>
      <w:marTop w:val="0"/>
      <w:marBottom w:val="0"/>
      <w:divBdr>
        <w:top w:val="none" w:sz="0" w:space="0" w:color="auto"/>
        <w:left w:val="none" w:sz="0" w:space="0" w:color="auto"/>
        <w:bottom w:val="none" w:sz="0" w:space="0" w:color="auto"/>
        <w:right w:val="none" w:sz="0" w:space="0" w:color="auto"/>
      </w:divBdr>
    </w:div>
    <w:div w:id="1237931850">
      <w:bodyDiv w:val="1"/>
      <w:marLeft w:val="0"/>
      <w:marRight w:val="0"/>
      <w:marTop w:val="0"/>
      <w:marBottom w:val="0"/>
      <w:divBdr>
        <w:top w:val="none" w:sz="0" w:space="0" w:color="auto"/>
        <w:left w:val="none" w:sz="0" w:space="0" w:color="auto"/>
        <w:bottom w:val="none" w:sz="0" w:space="0" w:color="auto"/>
        <w:right w:val="none" w:sz="0" w:space="0" w:color="auto"/>
      </w:divBdr>
    </w:div>
    <w:div w:id="1243955579">
      <w:bodyDiv w:val="1"/>
      <w:marLeft w:val="0"/>
      <w:marRight w:val="0"/>
      <w:marTop w:val="0"/>
      <w:marBottom w:val="0"/>
      <w:divBdr>
        <w:top w:val="none" w:sz="0" w:space="0" w:color="auto"/>
        <w:left w:val="none" w:sz="0" w:space="0" w:color="auto"/>
        <w:bottom w:val="none" w:sz="0" w:space="0" w:color="auto"/>
        <w:right w:val="none" w:sz="0" w:space="0" w:color="auto"/>
      </w:divBdr>
    </w:div>
    <w:div w:id="1244677892">
      <w:bodyDiv w:val="1"/>
      <w:marLeft w:val="0"/>
      <w:marRight w:val="0"/>
      <w:marTop w:val="0"/>
      <w:marBottom w:val="0"/>
      <w:divBdr>
        <w:top w:val="none" w:sz="0" w:space="0" w:color="auto"/>
        <w:left w:val="none" w:sz="0" w:space="0" w:color="auto"/>
        <w:bottom w:val="none" w:sz="0" w:space="0" w:color="auto"/>
        <w:right w:val="none" w:sz="0" w:space="0" w:color="auto"/>
      </w:divBdr>
    </w:div>
    <w:div w:id="1247887927">
      <w:bodyDiv w:val="1"/>
      <w:marLeft w:val="0"/>
      <w:marRight w:val="0"/>
      <w:marTop w:val="0"/>
      <w:marBottom w:val="0"/>
      <w:divBdr>
        <w:top w:val="none" w:sz="0" w:space="0" w:color="auto"/>
        <w:left w:val="none" w:sz="0" w:space="0" w:color="auto"/>
        <w:bottom w:val="none" w:sz="0" w:space="0" w:color="auto"/>
        <w:right w:val="none" w:sz="0" w:space="0" w:color="auto"/>
      </w:divBdr>
    </w:div>
    <w:div w:id="1249577997">
      <w:bodyDiv w:val="1"/>
      <w:marLeft w:val="0"/>
      <w:marRight w:val="0"/>
      <w:marTop w:val="0"/>
      <w:marBottom w:val="0"/>
      <w:divBdr>
        <w:top w:val="none" w:sz="0" w:space="0" w:color="auto"/>
        <w:left w:val="none" w:sz="0" w:space="0" w:color="auto"/>
        <w:bottom w:val="none" w:sz="0" w:space="0" w:color="auto"/>
        <w:right w:val="none" w:sz="0" w:space="0" w:color="auto"/>
      </w:divBdr>
    </w:div>
    <w:div w:id="1251768627">
      <w:bodyDiv w:val="1"/>
      <w:marLeft w:val="0"/>
      <w:marRight w:val="0"/>
      <w:marTop w:val="0"/>
      <w:marBottom w:val="0"/>
      <w:divBdr>
        <w:top w:val="none" w:sz="0" w:space="0" w:color="auto"/>
        <w:left w:val="none" w:sz="0" w:space="0" w:color="auto"/>
        <w:bottom w:val="none" w:sz="0" w:space="0" w:color="auto"/>
        <w:right w:val="none" w:sz="0" w:space="0" w:color="auto"/>
      </w:divBdr>
    </w:div>
    <w:div w:id="1253508107">
      <w:bodyDiv w:val="1"/>
      <w:marLeft w:val="0"/>
      <w:marRight w:val="0"/>
      <w:marTop w:val="0"/>
      <w:marBottom w:val="0"/>
      <w:divBdr>
        <w:top w:val="none" w:sz="0" w:space="0" w:color="auto"/>
        <w:left w:val="none" w:sz="0" w:space="0" w:color="auto"/>
        <w:bottom w:val="none" w:sz="0" w:space="0" w:color="auto"/>
        <w:right w:val="none" w:sz="0" w:space="0" w:color="auto"/>
      </w:divBdr>
    </w:div>
    <w:div w:id="1254243882">
      <w:bodyDiv w:val="1"/>
      <w:marLeft w:val="0"/>
      <w:marRight w:val="0"/>
      <w:marTop w:val="0"/>
      <w:marBottom w:val="0"/>
      <w:divBdr>
        <w:top w:val="none" w:sz="0" w:space="0" w:color="auto"/>
        <w:left w:val="none" w:sz="0" w:space="0" w:color="auto"/>
        <w:bottom w:val="none" w:sz="0" w:space="0" w:color="auto"/>
        <w:right w:val="none" w:sz="0" w:space="0" w:color="auto"/>
      </w:divBdr>
    </w:div>
    <w:div w:id="1255750061">
      <w:bodyDiv w:val="1"/>
      <w:marLeft w:val="0"/>
      <w:marRight w:val="0"/>
      <w:marTop w:val="0"/>
      <w:marBottom w:val="0"/>
      <w:divBdr>
        <w:top w:val="none" w:sz="0" w:space="0" w:color="auto"/>
        <w:left w:val="none" w:sz="0" w:space="0" w:color="auto"/>
        <w:bottom w:val="none" w:sz="0" w:space="0" w:color="auto"/>
        <w:right w:val="none" w:sz="0" w:space="0" w:color="auto"/>
      </w:divBdr>
    </w:div>
    <w:div w:id="1257205811">
      <w:bodyDiv w:val="1"/>
      <w:marLeft w:val="0"/>
      <w:marRight w:val="0"/>
      <w:marTop w:val="0"/>
      <w:marBottom w:val="0"/>
      <w:divBdr>
        <w:top w:val="none" w:sz="0" w:space="0" w:color="auto"/>
        <w:left w:val="none" w:sz="0" w:space="0" w:color="auto"/>
        <w:bottom w:val="none" w:sz="0" w:space="0" w:color="auto"/>
        <w:right w:val="none" w:sz="0" w:space="0" w:color="auto"/>
      </w:divBdr>
    </w:div>
    <w:div w:id="1260748488">
      <w:bodyDiv w:val="1"/>
      <w:marLeft w:val="0"/>
      <w:marRight w:val="0"/>
      <w:marTop w:val="0"/>
      <w:marBottom w:val="0"/>
      <w:divBdr>
        <w:top w:val="none" w:sz="0" w:space="0" w:color="auto"/>
        <w:left w:val="none" w:sz="0" w:space="0" w:color="auto"/>
        <w:bottom w:val="none" w:sz="0" w:space="0" w:color="auto"/>
        <w:right w:val="none" w:sz="0" w:space="0" w:color="auto"/>
      </w:divBdr>
    </w:div>
    <w:div w:id="1261913583">
      <w:bodyDiv w:val="1"/>
      <w:marLeft w:val="0"/>
      <w:marRight w:val="0"/>
      <w:marTop w:val="0"/>
      <w:marBottom w:val="0"/>
      <w:divBdr>
        <w:top w:val="none" w:sz="0" w:space="0" w:color="auto"/>
        <w:left w:val="none" w:sz="0" w:space="0" w:color="auto"/>
        <w:bottom w:val="none" w:sz="0" w:space="0" w:color="auto"/>
        <w:right w:val="none" w:sz="0" w:space="0" w:color="auto"/>
      </w:divBdr>
    </w:div>
    <w:div w:id="1264221371">
      <w:bodyDiv w:val="1"/>
      <w:marLeft w:val="0"/>
      <w:marRight w:val="0"/>
      <w:marTop w:val="0"/>
      <w:marBottom w:val="0"/>
      <w:divBdr>
        <w:top w:val="none" w:sz="0" w:space="0" w:color="auto"/>
        <w:left w:val="none" w:sz="0" w:space="0" w:color="auto"/>
        <w:bottom w:val="none" w:sz="0" w:space="0" w:color="auto"/>
        <w:right w:val="none" w:sz="0" w:space="0" w:color="auto"/>
      </w:divBdr>
    </w:div>
    <w:div w:id="1265189706">
      <w:bodyDiv w:val="1"/>
      <w:marLeft w:val="0"/>
      <w:marRight w:val="0"/>
      <w:marTop w:val="0"/>
      <w:marBottom w:val="0"/>
      <w:divBdr>
        <w:top w:val="none" w:sz="0" w:space="0" w:color="auto"/>
        <w:left w:val="none" w:sz="0" w:space="0" w:color="auto"/>
        <w:bottom w:val="none" w:sz="0" w:space="0" w:color="auto"/>
        <w:right w:val="none" w:sz="0" w:space="0" w:color="auto"/>
      </w:divBdr>
    </w:div>
    <w:div w:id="1266838549">
      <w:bodyDiv w:val="1"/>
      <w:marLeft w:val="0"/>
      <w:marRight w:val="0"/>
      <w:marTop w:val="0"/>
      <w:marBottom w:val="0"/>
      <w:divBdr>
        <w:top w:val="none" w:sz="0" w:space="0" w:color="auto"/>
        <w:left w:val="none" w:sz="0" w:space="0" w:color="auto"/>
        <w:bottom w:val="none" w:sz="0" w:space="0" w:color="auto"/>
        <w:right w:val="none" w:sz="0" w:space="0" w:color="auto"/>
      </w:divBdr>
    </w:div>
    <w:div w:id="1266840578">
      <w:bodyDiv w:val="1"/>
      <w:marLeft w:val="0"/>
      <w:marRight w:val="0"/>
      <w:marTop w:val="0"/>
      <w:marBottom w:val="0"/>
      <w:divBdr>
        <w:top w:val="none" w:sz="0" w:space="0" w:color="auto"/>
        <w:left w:val="none" w:sz="0" w:space="0" w:color="auto"/>
        <w:bottom w:val="none" w:sz="0" w:space="0" w:color="auto"/>
        <w:right w:val="none" w:sz="0" w:space="0" w:color="auto"/>
      </w:divBdr>
    </w:div>
    <w:div w:id="1269503027">
      <w:bodyDiv w:val="1"/>
      <w:marLeft w:val="0"/>
      <w:marRight w:val="0"/>
      <w:marTop w:val="0"/>
      <w:marBottom w:val="0"/>
      <w:divBdr>
        <w:top w:val="none" w:sz="0" w:space="0" w:color="auto"/>
        <w:left w:val="none" w:sz="0" w:space="0" w:color="auto"/>
        <w:bottom w:val="none" w:sz="0" w:space="0" w:color="auto"/>
        <w:right w:val="none" w:sz="0" w:space="0" w:color="auto"/>
      </w:divBdr>
    </w:div>
    <w:div w:id="1269657660">
      <w:bodyDiv w:val="1"/>
      <w:marLeft w:val="0"/>
      <w:marRight w:val="0"/>
      <w:marTop w:val="0"/>
      <w:marBottom w:val="0"/>
      <w:divBdr>
        <w:top w:val="none" w:sz="0" w:space="0" w:color="auto"/>
        <w:left w:val="none" w:sz="0" w:space="0" w:color="auto"/>
        <w:bottom w:val="none" w:sz="0" w:space="0" w:color="auto"/>
        <w:right w:val="none" w:sz="0" w:space="0" w:color="auto"/>
      </w:divBdr>
    </w:div>
    <w:div w:id="1271278240">
      <w:bodyDiv w:val="1"/>
      <w:marLeft w:val="0"/>
      <w:marRight w:val="0"/>
      <w:marTop w:val="0"/>
      <w:marBottom w:val="0"/>
      <w:divBdr>
        <w:top w:val="none" w:sz="0" w:space="0" w:color="auto"/>
        <w:left w:val="none" w:sz="0" w:space="0" w:color="auto"/>
        <w:bottom w:val="none" w:sz="0" w:space="0" w:color="auto"/>
        <w:right w:val="none" w:sz="0" w:space="0" w:color="auto"/>
      </w:divBdr>
    </w:div>
    <w:div w:id="1274552966">
      <w:bodyDiv w:val="1"/>
      <w:marLeft w:val="0"/>
      <w:marRight w:val="0"/>
      <w:marTop w:val="0"/>
      <w:marBottom w:val="0"/>
      <w:divBdr>
        <w:top w:val="none" w:sz="0" w:space="0" w:color="auto"/>
        <w:left w:val="none" w:sz="0" w:space="0" w:color="auto"/>
        <w:bottom w:val="none" w:sz="0" w:space="0" w:color="auto"/>
        <w:right w:val="none" w:sz="0" w:space="0" w:color="auto"/>
      </w:divBdr>
    </w:div>
    <w:div w:id="1278175804">
      <w:bodyDiv w:val="1"/>
      <w:marLeft w:val="0"/>
      <w:marRight w:val="0"/>
      <w:marTop w:val="0"/>
      <w:marBottom w:val="0"/>
      <w:divBdr>
        <w:top w:val="none" w:sz="0" w:space="0" w:color="auto"/>
        <w:left w:val="none" w:sz="0" w:space="0" w:color="auto"/>
        <w:bottom w:val="none" w:sz="0" w:space="0" w:color="auto"/>
        <w:right w:val="none" w:sz="0" w:space="0" w:color="auto"/>
      </w:divBdr>
    </w:div>
    <w:div w:id="1278296589">
      <w:bodyDiv w:val="1"/>
      <w:marLeft w:val="0"/>
      <w:marRight w:val="0"/>
      <w:marTop w:val="0"/>
      <w:marBottom w:val="0"/>
      <w:divBdr>
        <w:top w:val="none" w:sz="0" w:space="0" w:color="auto"/>
        <w:left w:val="none" w:sz="0" w:space="0" w:color="auto"/>
        <w:bottom w:val="none" w:sz="0" w:space="0" w:color="auto"/>
        <w:right w:val="none" w:sz="0" w:space="0" w:color="auto"/>
      </w:divBdr>
    </w:div>
    <w:div w:id="1285235334">
      <w:bodyDiv w:val="1"/>
      <w:marLeft w:val="0"/>
      <w:marRight w:val="0"/>
      <w:marTop w:val="0"/>
      <w:marBottom w:val="0"/>
      <w:divBdr>
        <w:top w:val="none" w:sz="0" w:space="0" w:color="auto"/>
        <w:left w:val="none" w:sz="0" w:space="0" w:color="auto"/>
        <w:bottom w:val="none" w:sz="0" w:space="0" w:color="auto"/>
        <w:right w:val="none" w:sz="0" w:space="0" w:color="auto"/>
      </w:divBdr>
    </w:div>
    <w:div w:id="1286808146">
      <w:bodyDiv w:val="1"/>
      <w:marLeft w:val="0"/>
      <w:marRight w:val="0"/>
      <w:marTop w:val="0"/>
      <w:marBottom w:val="0"/>
      <w:divBdr>
        <w:top w:val="none" w:sz="0" w:space="0" w:color="auto"/>
        <w:left w:val="none" w:sz="0" w:space="0" w:color="auto"/>
        <w:bottom w:val="none" w:sz="0" w:space="0" w:color="auto"/>
        <w:right w:val="none" w:sz="0" w:space="0" w:color="auto"/>
      </w:divBdr>
    </w:div>
    <w:div w:id="1289699764">
      <w:bodyDiv w:val="1"/>
      <w:marLeft w:val="0"/>
      <w:marRight w:val="0"/>
      <w:marTop w:val="0"/>
      <w:marBottom w:val="0"/>
      <w:divBdr>
        <w:top w:val="none" w:sz="0" w:space="0" w:color="auto"/>
        <w:left w:val="none" w:sz="0" w:space="0" w:color="auto"/>
        <w:bottom w:val="none" w:sz="0" w:space="0" w:color="auto"/>
        <w:right w:val="none" w:sz="0" w:space="0" w:color="auto"/>
      </w:divBdr>
    </w:div>
    <w:div w:id="1291210723">
      <w:bodyDiv w:val="1"/>
      <w:marLeft w:val="0"/>
      <w:marRight w:val="0"/>
      <w:marTop w:val="0"/>
      <w:marBottom w:val="0"/>
      <w:divBdr>
        <w:top w:val="none" w:sz="0" w:space="0" w:color="auto"/>
        <w:left w:val="none" w:sz="0" w:space="0" w:color="auto"/>
        <w:bottom w:val="none" w:sz="0" w:space="0" w:color="auto"/>
        <w:right w:val="none" w:sz="0" w:space="0" w:color="auto"/>
      </w:divBdr>
    </w:div>
    <w:div w:id="1292588924">
      <w:bodyDiv w:val="1"/>
      <w:marLeft w:val="0"/>
      <w:marRight w:val="0"/>
      <w:marTop w:val="0"/>
      <w:marBottom w:val="0"/>
      <w:divBdr>
        <w:top w:val="none" w:sz="0" w:space="0" w:color="auto"/>
        <w:left w:val="none" w:sz="0" w:space="0" w:color="auto"/>
        <w:bottom w:val="none" w:sz="0" w:space="0" w:color="auto"/>
        <w:right w:val="none" w:sz="0" w:space="0" w:color="auto"/>
      </w:divBdr>
    </w:div>
    <w:div w:id="1294411879">
      <w:bodyDiv w:val="1"/>
      <w:marLeft w:val="0"/>
      <w:marRight w:val="0"/>
      <w:marTop w:val="0"/>
      <w:marBottom w:val="0"/>
      <w:divBdr>
        <w:top w:val="none" w:sz="0" w:space="0" w:color="auto"/>
        <w:left w:val="none" w:sz="0" w:space="0" w:color="auto"/>
        <w:bottom w:val="none" w:sz="0" w:space="0" w:color="auto"/>
        <w:right w:val="none" w:sz="0" w:space="0" w:color="auto"/>
      </w:divBdr>
    </w:div>
    <w:div w:id="1298023880">
      <w:bodyDiv w:val="1"/>
      <w:marLeft w:val="0"/>
      <w:marRight w:val="0"/>
      <w:marTop w:val="0"/>
      <w:marBottom w:val="0"/>
      <w:divBdr>
        <w:top w:val="none" w:sz="0" w:space="0" w:color="auto"/>
        <w:left w:val="none" w:sz="0" w:space="0" w:color="auto"/>
        <w:bottom w:val="none" w:sz="0" w:space="0" w:color="auto"/>
        <w:right w:val="none" w:sz="0" w:space="0" w:color="auto"/>
      </w:divBdr>
    </w:div>
    <w:div w:id="1299645603">
      <w:bodyDiv w:val="1"/>
      <w:marLeft w:val="0"/>
      <w:marRight w:val="0"/>
      <w:marTop w:val="0"/>
      <w:marBottom w:val="0"/>
      <w:divBdr>
        <w:top w:val="none" w:sz="0" w:space="0" w:color="auto"/>
        <w:left w:val="none" w:sz="0" w:space="0" w:color="auto"/>
        <w:bottom w:val="none" w:sz="0" w:space="0" w:color="auto"/>
        <w:right w:val="none" w:sz="0" w:space="0" w:color="auto"/>
      </w:divBdr>
    </w:div>
    <w:div w:id="1304264309">
      <w:bodyDiv w:val="1"/>
      <w:marLeft w:val="0"/>
      <w:marRight w:val="0"/>
      <w:marTop w:val="0"/>
      <w:marBottom w:val="0"/>
      <w:divBdr>
        <w:top w:val="none" w:sz="0" w:space="0" w:color="auto"/>
        <w:left w:val="none" w:sz="0" w:space="0" w:color="auto"/>
        <w:bottom w:val="none" w:sz="0" w:space="0" w:color="auto"/>
        <w:right w:val="none" w:sz="0" w:space="0" w:color="auto"/>
      </w:divBdr>
    </w:div>
    <w:div w:id="1305963980">
      <w:bodyDiv w:val="1"/>
      <w:marLeft w:val="0"/>
      <w:marRight w:val="0"/>
      <w:marTop w:val="0"/>
      <w:marBottom w:val="0"/>
      <w:divBdr>
        <w:top w:val="none" w:sz="0" w:space="0" w:color="auto"/>
        <w:left w:val="none" w:sz="0" w:space="0" w:color="auto"/>
        <w:bottom w:val="none" w:sz="0" w:space="0" w:color="auto"/>
        <w:right w:val="none" w:sz="0" w:space="0" w:color="auto"/>
      </w:divBdr>
      <w:divsChild>
        <w:div w:id="1458334262">
          <w:marLeft w:val="0"/>
          <w:marRight w:val="0"/>
          <w:marTop w:val="0"/>
          <w:marBottom w:val="0"/>
          <w:divBdr>
            <w:top w:val="none" w:sz="0" w:space="0" w:color="auto"/>
            <w:left w:val="none" w:sz="0" w:space="0" w:color="auto"/>
            <w:bottom w:val="none" w:sz="0" w:space="0" w:color="auto"/>
            <w:right w:val="none" w:sz="0" w:space="0" w:color="auto"/>
          </w:divBdr>
          <w:divsChild>
            <w:div w:id="277955047">
              <w:marLeft w:val="0"/>
              <w:marRight w:val="0"/>
              <w:marTop w:val="0"/>
              <w:marBottom w:val="0"/>
              <w:divBdr>
                <w:top w:val="none" w:sz="0" w:space="0" w:color="auto"/>
                <w:left w:val="none" w:sz="0" w:space="0" w:color="auto"/>
                <w:bottom w:val="none" w:sz="0" w:space="0" w:color="auto"/>
                <w:right w:val="none" w:sz="0" w:space="0" w:color="auto"/>
              </w:divBdr>
              <w:divsChild>
                <w:div w:id="2058314576">
                  <w:marLeft w:val="-225"/>
                  <w:marRight w:val="-225"/>
                  <w:marTop w:val="0"/>
                  <w:marBottom w:val="0"/>
                  <w:divBdr>
                    <w:top w:val="none" w:sz="0" w:space="0" w:color="auto"/>
                    <w:left w:val="none" w:sz="0" w:space="0" w:color="auto"/>
                    <w:bottom w:val="none" w:sz="0" w:space="0" w:color="auto"/>
                    <w:right w:val="none" w:sz="0" w:space="0" w:color="auto"/>
                  </w:divBdr>
                  <w:divsChild>
                    <w:div w:id="664477171">
                      <w:marLeft w:val="0"/>
                      <w:marRight w:val="0"/>
                      <w:marTop w:val="0"/>
                      <w:marBottom w:val="0"/>
                      <w:divBdr>
                        <w:top w:val="none" w:sz="0" w:space="0" w:color="auto"/>
                        <w:left w:val="none" w:sz="0" w:space="0" w:color="auto"/>
                        <w:bottom w:val="none" w:sz="0" w:space="0" w:color="auto"/>
                        <w:right w:val="none" w:sz="0" w:space="0" w:color="auto"/>
                      </w:divBdr>
                      <w:divsChild>
                        <w:div w:id="525215758">
                          <w:marLeft w:val="0"/>
                          <w:marRight w:val="0"/>
                          <w:marTop w:val="0"/>
                          <w:marBottom w:val="0"/>
                          <w:divBdr>
                            <w:top w:val="none" w:sz="0" w:space="0" w:color="auto"/>
                            <w:left w:val="none" w:sz="0" w:space="0" w:color="auto"/>
                            <w:bottom w:val="none" w:sz="0" w:space="0" w:color="auto"/>
                            <w:right w:val="none" w:sz="0" w:space="0" w:color="auto"/>
                          </w:divBdr>
                          <w:divsChild>
                            <w:div w:id="1732463832">
                              <w:marLeft w:val="0"/>
                              <w:marRight w:val="0"/>
                              <w:marTop w:val="300"/>
                              <w:marBottom w:val="0"/>
                              <w:divBdr>
                                <w:top w:val="single" w:sz="6" w:space="31" w:color="E0DBD4"/>
                                <w:left w:val="none" w:sz="0" w:space="0" w:color="auto"/>
                                <w:bottom w:val="none" w:sz="0" w:space="0" w:color="auto"/>
                                <w:right w:val="none" w:sz="0" w:space="0" w:color="auto"/>
                              </w:divBdr>
                              <w:divsChild>
                                <w:div w:id="587887563">
                                  <w:marLeft w:val="0"/>
                                  <w:marRight w:val="0"/>
                                  <w:marTop w:val="150"/>
                                  <w:marBottom w:val="150"/>
                                  <w:divBdr>
                                    <w:top w:val="none" w:sz="0" w:space="0" w:color="auto"/>
                                    <w:left w:val="none" w:sz="0" w:space="0" w:color="auto"/>
                                    <w:bottom w:val="none" w:sz="0" w:space="0" w:color="auto"/>
                                    <w:right w:val="none" w:sz="0" w:space="0" w:color="auto"/>
                                  </w:divBdr>
                                  <w:divsChild>
                                    <w:div w:id="931552724">
                                      <w:marLeft w:val="0"/>
                                      <w:marRight w:val="0"/>
                                      <w:marTop w:val="0"/>
                                      <w:marBottom w:val="0"/>
                                      <w:divBdr>
                                        <w:top w:val="none" w:sz="0" w:space="0" w:color="auto"/>
                                        <w:left w:val="none" w:sz="0" w:space="0" w:color="auto"/>
                                        <w:bottom w:val="none" w:sz="0" w:space="0" w:color="auto"/>
                                        <w:right w:val="none" w:sz="0" w:space="0" w:color="auto"/>
                                      </w:divBdr>
                                      <w:divsChild>
                                        <w:div w:id="1261915653">
                                          <w:marLeft w:val="0"/>
                                          <w:marRight w:val="0"/>
                                          <w:marTop w:val="0"/>
                                          <w:marBottom w:val="0"/>
                                          <w:divBdr>
                                            <w:top w:val="none" w:sz="0" w:space="0" w:color="auto"/>
                                            <w:left w:val="none" w:sz="0" w:space="0" w:color="auto"/>
                                            <w:bottom w:val="none" w:sz="0" w:space="0" w:color="auto"/>
                                            <w:right w:val="none" w:sz="0" w:space="0" w:color="auto"/>
                                          </w:divBdr>
                                          <w:divsChild>
                                            <w:div w:id="629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643475">
      <w:bodyDiv w:val="1"/>
      <w:marLeft w:val="0"/>
      <w:marRight w:val="0"/>
      <w:marTop w:val="0"/>
      <w:marBottom w:val="0"/>
      <w:divBdr>
        <w:top w:val="none" w:sz="0" w:space="0" w:color="auto"/>
        <w:left w:val="none" w:sz="0" w:space="0" w:color="auto"/>
        <w:bottom w:val="none" w:sz="0" w:space="0" w:color="auto"/>
        <w:right w:val="none" w:sz="0" w:space="0" w:color="auto"/>
      </w:divBdr>
    </w:div>
    <w:div w:id="1320772366">
      <w:bodyDiv w:val="1"/>
      <w:marLeft w:val="0"/>
      <w:marRight w:val="0"/>
      <w:marTop w:val="0"/>
      <w:marBottom w:val="0"/>
      <w:divBdr>
        <w:top w:val="none" w:sz="0" w:space="0" w:color="auto"/>
        <w:left w:val="none" w:sz="0" w:space="0" w:color="auto"/>
        <w:bottom w:val="none" w:sz="0" w:space="0" w:color="auto"/>
        <w:right w:val="none" w:sz="0" w:space="0" w:color="auto"/>
      </w:divBdr>
    </w:div>
    <w:div w:id="1324049282">
      <w:bodyDiv w:val="1"/>
      <w:marLeft w:val="0"/>
      <w:marRight w:val="0"/>
      <w:marTop w:val="0"/>
      <w:marBottom w:val="0"/>
      <w:divBdr>
        <w:top w:val="none" w:sz="0" w:space="0" w:color="auto"/>
        <w:left w:val="none" w:sz="0" w:space="0" w:color="auto"/>
        <w:bottom w:val="none" w:sz="0" w:space="0" w:color="auto"/>
        <w:right w:val="none" w:sz="0" w:space="0" w:color="auto"/>
      </w:divBdr>
    </w:div>
    <w:div w:id="1326932040">
      <w:bodyDiv w:val="1"/>
      <w:marLeft w:val="0"/>
      <w:marRight w:val="0"/>
      <w:marTop w:val="0"/>
      <w:marBottom w:val="0"/>
      <w:divBdr>
        <w:top w:val="none" w:sz="0" w:space="0" w:color="auto"/>
        <w:left w:val="none" w:sz="0" w:space="0" w:color="auto"/>
        <w:bottom w:val="none" w:sz="0" w:space="0" w:color="auto"/>
        <w:right w:val="none" w:sz="0" w:space="0" w:color="auto"/>
      </w:divBdr>
    </w:div>
    <w:div w:id="1330215757">
      <w:bodyDiv w:val="1"/>
      <w:marLeft w:val="0"/>
      <w:marRight w:val="0"/>
      <w:marTop w:val="0"/>
      <w:marBottom w:val="0"/>
      <w:divBdr>
        <w:top w:val="none" w:sz="0" w:space="0" w:color="auto"/>
        <w:left w:val="none" w:sz="0" w:space="0" w:color="auto"/>
        <w:bottom w:val="none" w:sz="0" w:space="0" w:color="auto"/>
        <w:right w:val="none" w:sz="0" w:space="0" w:color="auto"/>
      </w:divBdr>
    </w:div>
    <w:div w:id="1331642961">
      <w:bodyDiv w:val="1"/>
      <w:marLeft w:val="0"/>
      <w:marRight w:val="0"/>
      <w:marTop w:val="0"/>
      <w:marBottom w:val="0"/>
      <w:divBdr>
        <w:top w:val="none" w:sz="0" w:space="0" w:color="auto"/>
        <w:left w:val="none" w:sz="0" w:space="0" w:color="auto"/>
        <w:bottom w:val="none" w:sz="0" w:space="0" w:color="auto"/>
        <w:right w:val="none" w:sz="0" w:space="0" w:color="auto"/>
      </w:divBdr>
    </w:div>
    <w:div w:id="1334843079">
      <w:bodyDiv w:val="1"/>
      <w:marLeft w:val="0"/>
      <w:marRight w:val="0"/>
      <w:marTop w:val="0"/>
      <w:marBottom w:val="0"/>
      <w:divBdr>
        <w:top w:val="none" w:sz="0" w:space="0" w:color="auto"/>
        <w:left w:val="none" w:sz="0" w:space="0" w:color="auto"/>
        <w:bottom w:val="none" w:sz="0" w:space="0" w:color="auto"/>
        <w:right w:val="none" w:sz="0" w:space="0" w:color="auto"/>
      </w:divBdr>
    </w:div>
    <w:div w:id="1339187858">
      <w:bodyDiv w:val="1"/>
      <w:marLeft w:val="0"/>
      <w:marRight w:val="0"/>
      <w:marTop w:val="0"/>
      <w:marBottom w:val="0"/>
      <w:divBdr>
        <w:top w:val="none" w:sz="0" w:space="0" w:color="auto"/>
        <w:left w:val="none" w:sz="0" w:space="0" w:color="auto"/>
        <w:bottom w:val="none" w:sz="0" w:space="0" w:color="auto"/>
        <w:right w:val="none" w:sz="0" w:space="0" w:color="auto"/>
      </w:divBdr>
    </w:div>
    <w:div w:id="1340700115">
      <w:bodyDiv w:val="1"/>
      <w:marLeft w:val="0"/>
      <w:marRight w:val="0"/>
      <w:marTop w:val="0"/>
      <w:marBottom w:val="0"/>
      <w:divBdr>
        <w:top w:val="none" w:sz="0" w:space="0" w:color="auto"/>
        <w:left w:val="none" w:sz="0" w:space="0" w:color="auto"/>
        <w:bottom w:val="none" w:sz="0" w:space="0" w:color="auto"/>
        <w:right w:val="none" w:sz="0" w:space="0" w:color="auto"/>
      </w:divBdr>
    </w:div>
    <w:div w:id="1345403674">
      <w:bodyDiv w:val="1"/>
      <w:marLeft w:val="0"/>
      <w:marRight w:val="0"/>
      <w:marTop w:val="0"/>
      <w:marBottom w:val="0"/>
      <w:divBdr>
        <w:top w:val="none" w:sz="0" w:space="0" w:color="auto"/>
        <w:left w:val="none" w:sz="0" w:space="0" w:color="auto"/>
        <w:bottom w:val="none" w:sz="0" w:space="0" w:color="auto"/>
        <w:right w:val="none" w:sz="0" w:space="0" w:color="auto"/>
      </w:divBdr>
    </w:div>
    <w:div w:id="1352144626">
      <w:bodyDiv w:val="1"/>
      <w:marLeft w:val="0"/>
      <w:marRight w:val="0"/>
      <w:marTop w:val="0"/>
      <w:marBottom w:val="0"/>
      <w:divBdr>
        <w:top w:val="none" w:sz="0" w:space="0" w:color="auto"/>
        <w:left w:val="none" w:sz="0" w:space="0" w:color="auto"/>
        <w:bottom w:val="none" w:sz="0" w:space="0" w:color="auto"/>
        <w:right w:val="none" w:sz="0" w:space="0" w:color="auto"/>
      </w:divBdr>
    </w:div>
    <w:div w:id="1352419856">
      <w:bodyDiv w:val="1"/>
      <w:marLeft w:val="0"/>
      <w:marRight w:val="0"/>
      <w:marTop w:val="0"/>
      <w:marBottom w:val="0"/>
      <w:divBdr>
        <w:top w:val="none" w:sz="0" w:space="0" w:color="auto"/>
        <w:left w:val="none" w:sz="0" w:space="0" w:color="auto"/>
        <w:bottom w:val="none" w:sz="0" w:space="0" w:color="auto"/>
        <w:right w:val="none" w:sz="0" w:space="0" w:color="auto"/>
      </w:divBdr>
    </w:div>
    <w:div w:id="1356926888">
      <w:bodyDiv w:val="1"/>
      <w:marLeft w:val="0"/>
      <w:marRight w:val="0"/>
      <w:marTop w:val="0"/>
      <w:marBottom w:val="0"/>
      <w:divBdr>
        <w:top w:val="none" w:sz="0" w:space="0" w:color="auto"/>
        <w:left w:val="none" w:sz="0" w:space="0" w:color="auto"/>
        <w:bottom w:val="none" w:sz="0" w:space="0" w:color="auto"/>
        <w:right w:val="none" w:sz="0" w:space="0" w:color="auto"/>
      </w:divBdr>
    </w:div>
    <w:div w:id="1359044265">
      <w:bodyDiv w:val="1"/>
      <w:marLeft w:val="0"/>
      <w:marRight w:val="0"/>
      <w:marTop w:val="0"/>
      <w:marBottom w:val="0"/>
      <w:divBdr>
        <w:top w:val="none" w:sz="0" w:space="0" w:color="auto"/>
        <w:left w:val="none" w:sz="0" w:space="0" w:color="auto"/>
        <w:bottom w:val="none" w:sz="0" w:space="0" w:color="auto"/>
        <w:right w:val="none" w:sz="0" w:space="0" w:color="auto"/>
      </w:divBdr>
    </w:div>
    <w:div w:id="1360084649">
      <w:bodyDiv w:val="1"/>
      <w:marLeft w:val="0"/>
      <w:marRight w:val="0"/>
      <w:marTop w:val="0"/>
      <w:marBottom w:val="0"/>
      <w:divBdr>
        <w:top w:val="none" w:sz="0" w:space="0" w:color="auto"/>
        <w:left w:val="none" w:sz="0" w:space="0" w:color="auto"/>
        <w:bottom w:val="none" w:sz="0" w:space="0" w:color="auto"/>
        <w:right w:val="none" w:sz="0" w:space="0" w:color="auto"/>
      </w:divBdr>
    </w:div>
    <w:div w:id="1360353886">
      <w:bodyDiv w:val="1"/>
      <w:marLeft w:val="0"/>
      <w:marRight w:val="0"/>
      <w:marTop w:val="0"/>
      <w:marBottom w:val="0"/>
      <w:divBdr>
        <w:top w:val="none" w:sz="0" w:space="0" w:color="auto"/>
        <w:left w:val="none" w:sz="0" w:space="0" w:color="auto"/>
        <w:bottom w:val="none" w:sz="0" w:space="0" w:color="auto"/>
        <w:right w:val="none" w:sz="0" w:space="0" w:color="auto"/>
      </w:divBdr>
    </w:div>
    <w:div w:id="1368095687">
      <w:bodyDiv w:val="1"/>
      <w:marLeft w:val="0"/>
      <w:marRight w:val="0"/>
      <w:marTop w:val="0"/>
      <w:marBottom w:val="0"/>
      <w:divBdr>
        <w:top w:val="none" w:sz="0" w:space="0" w:color="auto"/>
        <w:left w:val="none" w:sz="0" w:space="0" w:color="auto"/>
        <w:bottom w:val="none" w:sz="0" w:space="0" w:color="auto"/>
        <w:right w:val="none" w:sz="0" w:space="0" w:color="auto"/>
      </w:divBdr>
    </w:div>
    <w:div w:id="1369184969">
      <w:bodyDiv w:val="1"/>
      <w:marLeft w:val="0"/>
      <w:marRight w:val="0"/>
      <w:marTop w:val="0"/>
      <w:marBottom w:val="0"/>
      <w:divBdr>
        <w:top w:val="none" w:sz="0" w:space="0" w:color="auto"/>
        <w:left w:val="none" w:sz="0" w:space="0" w:color="auto"/>
        <w:bottom w:val="none" w:sz="0" w:space="0" w:color="auto"/>
        <w:right w:val="none" w:sz="0" w:space="0" w:color="auto"/>
      </w:divBdr>
    </w:div>
    <w:div w:id="1371372428">
      <w:bodyDiv w:val="1"/>
      <w:marLeft w:val="0"/>
      <w:marRight w:val="0"/>
      <w:marTop w:val="0"/>
      <w:marBottom w:val="0"/>
      <w:divBdr>
        <w:top w:val="none" w:sz="0" w:space="0" w:color="auto"/>
        <w:left w:val="none" w:sz="0" w:space="0" w:color="auto"/>
        <w:bottom w:val="none" w:sz="0" w:space="0" w:color="auto"/>
        <w:right w:val="none" w:sz="0" w:space="0" w:color="auto"/>
      </w:divBdr>
    </w:div>
    <w:div w:id="1372419861">
      <w:bodyDiv w:val="1"/>
      <w:marLeft w:val="0"/>
      <w:marRight w:val="0"/>
      <w:marTop w:val="0"/>
      <w:marBottom w:val="0"/>
      <w:divBdr>
        <w:top w:val="none" w:sz="0" w:space="0" w:color="auto"/>
        <w:left w:val="none" w:sz="0" w:space="0" w:color="auto"/>
        <w:bottom w:val="none" w:sz="0" w:space="0" w:color="auto"/>
        <w:right w:val="none" w:sz="0" w:space="0" w:color="auto"/>
      </w:divBdr>
    </w:div>
    <w:div w:id="1373993183">
      <w:bodyDiv w:val="1"/>
      <w:marLeft w:val="0"/>
      <w:marRight w:val="0"/>
      <w:marTop w:val="0"/>
      <w:marBottom w:val="0"/>
      <w:divBdr>
        <w:top w:val="none" w:sz="0" w:space="0" w:color="auto"/>
        <w:left w:val="none" w:sz="0" w:space="0" w:color="auto"/>
        <w:bottom w:val="none" w:sz="0" w:space="0" w:color="auto"/>
        <w:right w:val="none" w:sz="0" w:space="0" w:color="auto"/>
      </w:divBdr>
    </w:div>
    <w:div w:id="1376659362">
      <w:bodyDiv w:val="1"/>
      <w:marLeft w:val="0"/>
      <w:marRight w:val="0"/>
      <w:marTop w:val="0"/>
      <w:marBottom w:val="0"/>
      <w:divBdr>
        <w:top w:val="none" w:sz="0" w:space="0" w:color="auto"/>
        <w:left w:val="none" w:sz="0" w:space="0" w:color="auto"/>
        <w:bottom w:val="none" w:sz="0" w:space="0" w:color="auto"/>
        <w:right w:val="none" w:sz="0" w:space="0" w:color="auto"/>
      </w:divBdr>
    </w:div>
    <w:div w:id="1377050089">
      <w:bodyDiv w:val="1"/>
      <w:marLeft w:val="0"/>
      <w:marRight w:val="0"/>
      <w:marTop w:val="0"/>
      <w:marBottom w:val="0"/>
      <w:divBdr>
        <w:top w:val="none" w:sz="0" w:space="0" w:color="auto"/>
        <w:left w:val="none" w:sz="0" w:space="0" w:color="auto"/>
        <w:bottom w:val="none" w:sz="0" w:space="0" w:color="auto"/>
        <w:right w:val="none" w:sz="0" w:space="0" w:color="auto"/>
      </w:divBdr>
    </w:div>
    <w:div w:id="1377895830">
      <w:bodyDiv w:val="1"/>
      <w:marLeft w:val="0"/>
      <w:marRight w:val="0"/>
      <w:marTop w:val="0"/>
      <w:marBottom w:val="0"/>
      <w:divBdr>
        <w:top w:val="none" w:sz="0" w:space="0" w:color="auto"/>
        <w:left w:val="none" w:sz="0" w:space="0" w:color="auto"/>
        <w:bottom w:val="none" w:sz="0" w:space="0" w:color="auto"/>
        <w:right w:val="none" w:sz="0" w:space="0" w:color="auto"/>
      </w:divBdr>
    </w:div>
    <w:div w:id="1382359381">
      <w:bodyDiv w:val="1"/>
      <w:marLeft w:val="0"/>
      <w:marRight w:val="0"/>
      <w:marTop w:val="0"/>
      <w:marBottom w:val="0"/>
      <w:divBdr>
        <w:top w:val="none" w:sz="0" w:space="0" w:color="auto"/>
        <w:left w:val="none" w:sz="0" w:space="0" w:color="auto"/>
        <w:bottom w:val="none" w:sz="0" w:space="0" w:color="auto"/>
        <w:right w:val="none" w:sz="0" w:space="0" w:color="auto"/>
      </w:divBdr>
    </w:div>
    <w:div w:id="1382634208">
      <w:bodyDiv w:val="1"/>
      <w:marLeft w:val="0"/>
      <w:marRight w:val="0"/>
      <w:marTop w:val="0"/>
      <w:marBottom w:val="0"/>
      <w:divBdr>
        <w:top w:val="none" w:sz="0" w:space="0" w:color="auto"/>
        <w:left w:val="none" w:sz="0" w:space="0" w:color="auto"/>
        <w:bottom w:val="none" w:sz="0" w:space="0" w:color="auto"/>
        <w:right w:val="none" w:sz="0" w:space="0" w:color="auto"/>
      </w:divBdr>
    </w:div>
    <w:div w:id="1392194566">
      <w:bodyDiv w:val="1"/>
      <w:marLeft w:val="0"/>
      <w:marRight w:val="0"/>
      <w:marTop w:val="0"/>
      <w:marBottom w:val="0"/>
      <w:divBdr>
        <w:top w:val="none" w:sz="0" w:space="0" w:color="auto"/>
        <w:left w:val="none" w:sz="0" w:space="0" w:color="auto"/>
        <w:bottom w:val="none" w:sz="0" w:space="0" w:color="auto"/>
        <w:right w:val="none" w:sz="0" w:space="0" w:color="auto"/>
      </w:divBdr>
    </w:div>
    <w:div w:id="1392581573">
      <w:bodyDiv w:val="1"/>
      <w:marLeft w:val="0"/>
      <w:marRight w:val="0"/>
      <w:marTop w:val="0"/>
      <w:marBottom w:val="0"/>
      <w:divBdr>
        <w:top w:val="none" w:sz="0" w:space="0" w:color="auto"/>
        <w:left w:val="none" w:sz="0" w:space="0" w:color="auto"/>
        <w:bottom w:val="none" w:sz="0" w:space="0" w:color="auto"/>
        <w:right w:val="none" w:sz="0" w:space="0" w:color="auto"/>
      </w:divBdr>
    </w:div>
    <w:div w:id="1402023354">
      <w:bodyDiv w:val="1"/>
      <w:marLeft w:val="0"/>
      <w:marRight w:val="0"/>
      <w:marTop w:val="0"/>
      <w:marBottom w:val="0"/>
      <w:divBdr>
        <w:top w:val="none" w:sz="0" w:space="0" w:color="auto"/>
        <w:left w:val="none" w:sz="0" w:space="0" w:color="auto"/>
        <w:bottom w:val="none" w:sz="0" w:space="0" w:color="auto"/>
        <w:right w:val="none" w:sz="0" w:space="0" w:color="auto"/>
      </w:divBdr>
    </w:div>
    <w:div w:id="1402215697">
      <w:bodyDiv w:val="1"/>
      <w:marLeft w:val="0"/>
      <w:marRight w:val="0"/>
      <w:marTop w:val="0"/>
      <w:marBottom w:val="0"/>
      <w:divBdr>
        <w:top w:val="none" w:sz="0" w:space="0" w:color="auto"/>
        <w:left w:val="none" w:sz="0" w:space="0" w:color="auto"/>
        <w:bottom w:val="none" w:sz="0" w:space="0" w:color="auto"/>
        <w:right w:val="none" w:sz="0" w:space="0" w:color="auto"/>
      </w:divBdr>
    </w:div>
    <w:div w:id="1403870265">
      <w:bodyDiv w:val="1"/>
      <w:marLeft w:val="0"/>
      <w:marRight w:val="0"/>
      <w:marTop w:val="0"/>
      <w:marBottom w:val="0"/>
      <w:divBdr>
        <w:top w:val="none" w:sz="0" w:space="0" w:color="auto"/>
        <w:left w:val="none" w:sz="0" w:space="0" w:color="auto"/>
        <w:bottom w:val="none" w:sz="0" w:space="0" w:color="auto"/>
        <w:right w:val="none" w:sz="0" w:space="0" w:color="auto"/>
      </w:divBdr>
      <w:divsChild>
        <w:div w:id="158348037">
          <w:marLeft w:val="0"/>
          <w:marRight w:val="0"/>
          <w:marTop w:val="0"/>
          <w:marBottom w:val="0"/>
          <w:divBdr>
            <w:top w:val="none" w:sz="0" w:space="0" w:color="auto"/>
            <w:left w:val="none" w:sz="0" w:space="0" w:color="auto"/>
            <w:bottom w:val="none" w:sz="0" w:space="0" w:color="auto"/>
            <w:right w:val="none" w:sz="0" w:space="0" w:color="auto"/>
          </w:divBdr>
          <w:divsChild>
            <w:div w:id="1657613459">
              <w:marLeft w:val="0"/>
              <w:marRight w:val="0"/>
              <w:marTop w:val="0"/>
              <w:marBottom w:val="0"/>
              <w:divBdr>
                <w:top w:val="none" w:sz="0" w:space="0" w:color="auto"/>
                <w:left w:val="none" w:sz="0" w:space="0" w:color="auto"/>
                <w:bottom w:val="none" w:sz="0" w:space="0" w:color="auto"/>
                <w:right w:val="none" w:sz="0" w:space="0" w:color="auto"/>
              </w:divBdr>
              <w:divsChild>
                <w:div w:id="498544606">
                  <w:marLeft w:val="0"/>
                  <w:marRight w:val="0"/>
                  <w:marTop w:val="0"/>
                  <w:marBottom w:val="0"/>
                  <w:divBdr>
                    <w:top w:val="none" w:sz="0" w:space="0" w:color="auto"/>
                    <w:left w:val="none" w:sz="0" w:space="0" w:color="auto"/>
                    <w:bottom w:val="none" w:sz="0" w:space="0" w:color="auto"/>
                    <w:right w:val="none" w:sz="0" w:space="0" w:color="auto"/>
                  </w:divBdr>
                  <w:divsChild>
                    <w:div w:id="1637300736">
                      <w:marLeft w:val="0"/>
                      <w:marRight w:val="0"/>
                      <w:marTop w:val="0"/>
                      <w:marBottom w:val="450"/>
                      <w:divBdr>
                        <w:top w:val="none" w:sz="0" w:space="0" w:color="auto"/>
                        <w:left w:val="none" w:sz="0" w:space="0" w:color="auto"/>
                        <w:bottom w:val="none" w:sz="0" w:space="0" w:color="auto"/>
                        <w:right w:val="none" w:sz="0" w:space="0" w:color="auto"/>
                      </w:divBdr>
                      <w:divsChild>
                        <w:div w:id="97140126">
                          <w:marLeft w:val="0"/>
                          <w:marRight w:val="0"/>
                          <w:marTop w:val="0"/>
                          <w:marBottom w:val="0"/>
                          <w:divBdr>
                            <w:top w:val="none" w:sz="0" w:space="0" w:color="auto"/>
                            <w:left w:val="none" w:sz="0" w:space="0" w:color="auto"/>
                            <w:bottom w:val="none" w:sz="0" w:space="0" w:color="auto"/>
                            <w:right w:val="none" w:sz="0" w:space="0" w:color="auto"/>
                          </w:divBdr>
                          <w:divsChild>
                            <w:div w:id="779880168">
                              <w:marLeft w:val="0"/>
                              <w:marRight w:val="0"/>
                              <w:marTop w:val="0"/>
                              <w:marBottom w:val="0"/>
                              <w:divBdr>
                                <w:top w:val="none" w:sz="0" w:space="0" w:color="auto"/>
                                <w:left w:val="none" w:sz="0" w:space="0" w:color="auto"/>
                                <w:bottom w:val="none" w:sz="0" w:space="0" w:color="auto"/>
                                <w:right w:val="none" w:sz="0" w:space="0" w:color="auto"/>
                              </w:divBdr>
                              <w:divsChild>
                                <w:div w:id="15524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598934">
      <w:bodyDiv w:val="1"/>
      <w:marLeft w:val="0"/>
      <w:marRight w:val="0"/>
      <w:marTop w:val="0"/>
      <w:marBottom w:val="0"/>
      <w:divBdr>
        <w:top w:val="none" w:sz="0" w:space="0" w:color="auto"/>
        <w:left w:val="none" w:sz="0" w:space="0" w:color="auto"/>
        <w:bottom w:val="none" w:sz="0" w:space="0" w:color="auto"/>
        <w:right w:val="none" w:sz="0" w:space="0" w:color="auto"/>
      </w:divBdr>
    </w:div>
    <w:div w:id="1415391703">
      <w:bodyDiv w:val="1"/>
      <w:marLeft w:val="0"/>
      <w:marRight w:val="0"/>
      <w:marTop w:val="0"/>
      <w:marBottom w:val="0"/>
      <w:divBdr>
        <w:top w:val="none" w:sz="0" w:space="0" w:color="auto"/>
        <w:left w:val="none" w:sz="0" w:space="0" w:color="auto"/>
        <w:bottom w:val="none" w:sz="0" w:space="0" w:color="auto"/>
        <w:right w:val="none" w:sz="0" w:space="0" w:color="auto"/>
      </w:divBdr>
    </w:div>
    <w:div w:id="1415669311">
      <w:bodyDiv w:val="1"/>
      <w:marLeft w:val="0"/>
      <w:marRight w:val="0"/>
      <w:marTop w:val="0"/>
      <w:marBottom w:val="0"/>
      <w:divBdr>
        <w:top w:val="none" w:sz="0" w:space="0" w:color="auto"/>
        <w:left w:val="none" w:sz="0" w:space="0" w:color="auto"/>
        <w:bottom w:val="none" w:sz="0" w:space="0" w:color="auto"/>
        <w:right w:val="none" w:sz="0" w:space="0" w:color="auto"/>
      </w:divBdr>
    </w:div>
    <w:div w:id="1418938256">
      <w:bodyDiv w:val="1"/>
      <w:marLeft w:val="0"/>
      <w:marRight w:val="0"/>
      <w:marTop w:val="0"/>
      <w:marBottom w:val="0"/>
      <w:divBdr>
        <w:top w:val="none" w:sz="0" w:space="0" w:color="auto"/>
        <w:left w:val="none" w:sz="0" w:space="0" w:color="auto"/>
        <w:bottom w:val="none" w:sz="0" w:space="0" w:color="auto"/>
        <w:right w:val="none" w:sz="0" w:space="0" w:color="auto"/>
      </w:divBdr>
    </w:div>
    <w:div w:id="1423454728">
      <w:bodyDiv w:val="1"/>
      <w:marLeft w:val="0"/>
      <w:marRight w:val="0"/>
      <w:marTop w:val="0"/>
      <w:marBottom w:val="0"/>
      <w:divBdr>
        <w:top w:val="none" w:sz="0" w:space="0" w:color="auto"/>
        <w:left w:val="none" w:sz="0" w:space="0" w:color="auto"/>
        <w:bottom w:val="none" w:sz="0" w:space="0" w:color="auto"/>
        <w:right w:val="none" w:sz="0" w:space="0" w:color="auto"/>
      </w:divBdr>
    </w:div>
    <w:div w:id="1424302808">
      <w:bodyDiv w:val="1"/>
      <w:marLeft w:val="0"/>
      <w:marRight w:val="0"/>
      <w:marTop w:val="0"/>
      <w:marBottom w:val="0"/>
      <w:divBdr>
        <w:top w:val="none" w:sz="0" w:space="0" w:color="auto"/>
        <w:left w:val="none" w:sz="0" w:space="0" w:color="auto"/>
        <w:bottom w:val="none" w:sz="0" w:space="0" w:color="auto"/>
        <w:right w:val="none" w:sz="0" w:space="0" w:color="auto"/>
      </w:divBdr>
    </w:div>
    <w:div w:id="1427728871">
      <w:bodyDiv w:val="1"/>
      <w:marLeft w:val="0"/>
      <w:marRight w:val="0"/>
      <w:marTop w:val="0"/>
      <w:marBottom w:val="0"/>
      <w:divBdr>
        <w:top w:val="none" w:sz="0" w:space="0" w:color="auto"/>
        <w:left w:val="none" w:sz="0" w:space="0" w:color="auto"/>
        <w:bottom w:val="none" w:sz="0" w:space="0" w:color="auto"/>
        <w:right w:val="none" w:sz="0" w:space="0" w:color="auto"/>
      </w:divBdr>
    </w:div>
    <w:div w:id="1436055600">
      <w:bodyDiv w:val="1"/>
      <w:marLeft w:val="0"/>
      <w:marRight w:val="0"/>
      <w:marTop w:val="0"/>
      <w:marBottom w:val="0"/>
      <w:divBdr>
        <w:top w:val="none" w:sz="0" w:space="0" w:color="auto"/>
        <w:left w:val="none" w:sz="0" w:space="0" w:color="auto"/>
        <w:bottom w:val="none" w:sz="0" w:space="0" w:color="auto"/>
        <w:right w:val="none" w:sz="0" w:space="0" w:color="auto"/>
      </w:divBdr>
    </w:div>
    <w:div w:id="1437284830">
      <w:bodyDiv w:val="1"/>
      <w:marLeft w:val="0"/>
      <w:marRight w:val="0"/>
      <w:marTop w:val="0"/>
      <w:marBottom w:val="0"/>
      <w:divBdr>
        <w:top w:val="none" w:sz="0" w:space="0" w:color="auto"/>
        <w:left w:val="none" w:sz="0" w:space="0" w:color="auto"/>
        <w:bottom w:val="none" w:sz="0" w:space="0" w:color="auto"/>
        <w:right w:val="none" w:sz="0" w:space="0" w:color="auto"/>
      </w:divBdr>
    </w:div>
    <w:div w:id="1438910561">
      <w:bodyDiv w:val="1"/>
      <w:marLeft w:val="0"/>
      <w:marRight w:val="0"/>
      <w:marTop w:val="0"/>
      <w:marBottom w:val="0"/>
      <w:divBdr>
        <w:top w:val="none" w:sz="0" w:space="0" w:color="auto"/>
        <w:left w:val="none" w:sz="0" w:space="0" w:color="auto"/>
        <w:bottom w:val="none" w:sz="0" w:space="0" w:color="auto"/>
        <w:right w:val="none" w:sz="0" w:space="0" w:color="auto"/>
      </w:divBdr>
    </w:div>
    <w:div w:id="1440225750">
      <w:bodyDiv w:val="1"/>
      <w:marLeft w:val="0"/>
      <w:marRight w:val="0"/>
      <w:marTop w:val="0"/>
      <w:marBottom w:val="0"/>
      <w:divBdr>
        <w:top w:val="none" w:sz="0" w:space="0" w:color="auto"/>
        <w:left w:val="none" w:sz="0" w:space="0" w:color="auto"/>
        <w:bottom w:val="none" w:sz="0" w:space="0" w:color="auto"/>
        <w:right w:val="none" w:sz="0" w:space="0" w:color="auto"/>
      </w:divBdr>
    </w:div>
    <w:div w:id="1444231283">
      <w:bodyDiv w:val="1"/>
      <w:marLeft w:val="0"/>
      <w:marRight w:val="0"/>
      <w:marTop w:val="0"/>
      <w:marBottom w:val="0"/>
      <w:divBdr>
        <w:top w:val="none" w:sz="0" w:space="0" w:color="auto"/>
        <w:left w:val="none" w:sz="0" w:space="0" w:color="auto"/>
        <w:bottom w:val="none" w:sz="0" w:space="0" w:color="auto"/>
        <w:right w:val="none" w:sz="0" w:space="0" w:color="auto"/>
      </w:divBdr>
    </w:div>
    <w:div w:id="1449735293">
      <w:bodyDiv w:val="1"/>
      <w:marLeft w:val="0"/>
      <w:marRight w:val="0"/>
      <w:marTop w:val="0"/>
      <w:marBottom w:val="0"/>
      <w:divBdr>
        <w:top w:val="none" w:sz="0" w:space="0" w:color="auto"/>
        <w:left w:val="none" w:sz="0" w:space="0" w:color="auto"/>
        <w:bottom w:val="none" w:sz="0" w:space="0" w:color="auto"/>
        <w:right w:val="none" w:sz="0" w:space="0" w:color="auto"/>
      </w:divBdr>
    </w:div>
    <w:div w:id="1453330392">
      <w:bodyDiv w:val="1"/>
      <w:marLeft w:val="0"/>
      <w:marRight w:val="0"/>
      <w:marTop w:val="0"/>
      <w:marBottom w:val="0"/>
      <w:divBdr>
        <w:top w:val="none" w:sz="0" w:space="0" w:color="auto"/>
        <w:left w:val="none" w:sz="0" w:space="0" w:color="auto"/>
        <w:bottom w:val="none" w:sz="0" w:space="0" w:color="auto"/>
        <w:right w:val="none" w:sz="0" w:space="0" w:color="auto"/>
      </w:divBdr>
    </w:div>
    <w:div w:id="1457873807">
      <w:bodyDiv w:val="1"/>
      <w:marLeft w:val="0"/>
      <w:marRight w:val="0"/>
      <w:marTop w:val="0"/>
      <w:marBottom w:val="0"/>
      <w:divBdr>
        <w:top w:val="none" w:sz="0" w:space="0" w:color="auto"/>
        <w:left w:val="none" w:sz="0" w:space="0" w:color="auto"/>
        <w:bottom w:val="none" w:sz="0" w:space="0" w:color="auto"/>
        <w:right w:val="none" w:sz="0" w:space="0" w:color="auto"/>
      </w:divBdr>
    </w:div>
    <w:div w:id="1458138040">
      <w:bodyDiv w:val="1"/>
      <w:marLeft w:val="0"/>
      <w:marRight w:val="0"/>
      <w:marTop w:val="0"/>
      <w:marBottom w:val="0"/>
      <w:divBdr>
        <w:top w:val="none" w:sz="0" w:space="0" w:color="auto"/>
        <w:left w:val="none" w:sz="0" w:space="0" w:color="auto"/>
        <w:bottom w:val="none" w:sz="0" w:space="0" w:color="auto"/>
        <w:right w:val="none" w:sz="0" w:space="0" w:color="auto"/>
      </w:divBdr>
    </w:div>
    <w:div w:id="1460104355">
      <w:bodyDiv w:val="1"/>
      <w:marLeft w:val="0"/>
      <w:marRight w:val="0"/>
      <w:marTop w:val="0"/>
      <w:marBottom w:val="0"/>
      <w:divBdr>
        <w:top w:val="none" w:sz="0" w:space="0" w:color="auto"/>
        <w:left w:val="none" w:sz="0" w:space="0" w:color="auto"/>
        <w:bottom w:val="none" w:sz="0" w:space="0" w:color="auto"/>
        <w:right w:val="none" w:sz="0" w:space="0" w:color="auto"/>
      </w:divBdr>
    </w:div>
    <w:div w:id="1460106889">
      <w:bodyDiv w:val="1"/>
      <w:marLeft w:val="0"/>
      <w:marRight w:val="0"/>
      <w:marTop w:val="0"/>
      <w:marBottom w:val="0"/>
      <w:divBdr>
        <w:top w:val="none" w:sz="0" w:space="0" w:color="auto"/>
        <w:left w:val="none" w:sz="0" w:space="0" w:color="auto"/>
        <w:bottom w:val="none" w:sz="0" w:space="0" w:color="auto"/>
        <w:right w:val="none" w:sz="0" w:space="0" w:color="auto"/>
      </w:divBdr>
    </w:div>
    <w:div w:id="1463689278">
      <w:bodyDiv w:val="1"/>
      <w:marLeft w:val="0"/>
      <w:marRight w:val="0"/>
      <w:marTop w:val="0"/>
      <w:marBottom w:val="0"/>
      <w:divBdr>
        <w:top w:val="none" w:sz="0" w:space="0" w:color="auto"/>
        <w:left w:val="none" w:sz="0" w:space="0" w:color="auto"/>
        <w:bottom w:val="none" w:sz="0" w:space="0" w:color="auto"/>
        <w:right w:val="none" w:sz="0" w:space="0" w:color="auto"/>
      </w:divBdr>
    </w:div>
    <w:div w:id="1465000208">
      <w:bodyDiv w:val="1"/>
      <w:marLeft w:val="0"/>
      <w:marRight w:val="0"/>
      <w:marTop w:val="0"/>
      <w:marBottom w:val="0"/>
      <w:divBdr>
        <w:top w:val="none" w:sz="0" w:space="0" w:color="auto"/>
        <w:left w:val="none" w:sz="0" w:space="0" w:color="auto"/>
        <w:bottom w:val="none" w:sz="0" w:space="0" w:color="auto"/>
        <w:right w:val="none" w:sz="0" w:space="0" w:color="auto"/>
      </w:divBdr>
    </w:div>
    <w:div w:id="1470634019">
      <w:bodyDiv w:val="1"/>
      <w:marLeft w:val="0"/>
      <w:marRight w:val="0"/>
      <w:marTop w:val="0"/>
      <w:marBottom w:val="0"/>
      <w:divBdr>
        <w:top w:val="none" w:sz="0" w:space="0" w:color="auto"/>
        <w:left w:val="none" w:sz="0" w:space="0" w:color="auto"/>
        <w:bottom w:val="none" w:sz="0" w:space="0" w:color="auto"/>
        <w:right w:val="none" w:sz="0" w:space="0" w:color="auto"/>
      </w:divBdr>
    </w:div>
    <w:div w:id="1471554976">
      <w:bodyDiv w:val="1"/>
      <w:marLeft w:val="0"/>
      <w:marRight w:val="0"/>
      <w:marTop w:val="0"/>
      <w:marBottom w:val="0"/>
      <w:divBdr>
        <w:top w:val="none" w:sz="0" w:space="0" w:color="auto"/>
        <w:left w:val="none" w:sz="0" w:space="0" w:color="auto"/>
        <w:bottom w:val="none" w:sz="0" w:space="0" w:color="auto"/>
        <w:right w:val="none" w:sz="0" w:space="0" w:color="auto"/>
      </w:divBdr>
    </w:div>
    <w:div w:id="1474716355">
      <w:bodyDiv w:val="1"/>
      <w:marLeft w:val="0"/>
      <w:marRight w:val="0"/>
      <w:marTop w:val="0"/>
      <w:marBottom w:val="0"/>
      <w:divBdr>
        <w:top w:val="none" w:sz="0" w:space="0" w:color="auto"/>
        <w:left w:val="none" w:sz="0" w:space="0" w:color="auto"/>
        <w:bottom w:val="none" w:sz="0" w:space="0" w:color="auto"/>
        <w:right w:val="none" w:sz="0" w:space="0" w:color="auto"/>
      </w:divBdr>
    </w:div>
    <w:div w:id="1477645048">
      <w:bodyDiv w:val="1"/>
      <w:marLeft w:val="0"/>
      <w:marRight w:val="0"/>
      <w:marTop w:val="0"/>
      <w:marBottom w:val="0"/>
      <w:divBdr>
        <w:top w:val="none" w:sz="0" w:space="0" w:color="auto"/>
        <w:left w:val="none" w:sz="0" w:space="0" w:color="auto"/>
        <w:bottom w:val="none" w:sz="0" w:space="0" w:color="auto"/>
        <w:right w:val="none" w:sz="0" w:space="0" w:color="auto"/>
      </w:divBdr>
    </w:div>
    <w:div w:id="1478648902">
      <w:bodyDiv w:val="1"/>
      <w:marLeft w:val="0"/>
      <w:marRight w:val="0"/>
      <w:marTop w:val="0"/>
      <w:marBottom w:val="0"/>
      <w:divBdr>
        <w:top w:val="none" w:sz="0" w:space="0" w:color="auto"/>
        <w:left w:val="none" w:sz="0" w:space="0" w:color="auto"/>
        <w:bottom w:val="none" w:sz="0" w:space="0" w:color="auto"/>
        <w:right w:val="none" w:sz="0" w:space="0" w:color="auto"/>
      </w:divBdr>
    </w:div>
    <w:div w:id="1478886792">
      <w:bodyDiv w:val="1"/>
      <w:marLeft w:val="0"/>
      <w:marRight w:val="0"/>
      <w:marTop w:val="0"/>
      <w:marBottom w:val="0"/>
      <w:divBdr>
        <w:top w:val="none" w:sz="0" w:space="0" w:color="auto"/>
        <w:left w:val="none" w:sz="0" w:space="0" w:color="auto"/>
        <w:bottom w:val="none" w:sz="0" w:space="0" w:color="auto"/>
        <w:right w:val="none" w:sz="0" w:space="0" w:color="auto"/>
      </w:divBdr>
    </w:div>
    <w:div w:id="1479227632">
      <w:bodyDiv w:val="1"/>
      <w:marLeft w:val="0"/>
      <w:marRight w:val="0"/>
      <w:marTop w:val="0"/>
      <w:marBottom w:val="0"/>
      <w:divBdr>
        <w:top w:val="none" w:sz="0" w:space="0" w:color="auto"/>
        <w:left w:val="none" w:sz="0" w:space="0" w:color="auto"/>
        <w:bottom w:val="none" w:sz="0" w:space="0" w:color="auto"/>
        <w:right w:val="none" w:sz="0" w:space="0" w:color="auto"/>
      </w:divBdr>
    </w:div>
    <w:div w:id="1480078930">
      <w:bodyDiv w:val="1"/>
      <w:marLeft w:val="0"/>
      <w:marRight w:val="0"/>
      <w:marTop w:val="0"/>
      <w:marBottom w:val="0"/>
      <w:divBdr>
        <w:top w:val="none" w:sz="0" w:space="0" w:color="auto"/>
        <w:left w:val="none" w:sz="0" w:space="0" w:color="auto"/>
        <w:bottom w:val="none" w:sz="0" w:space="0" w:color="auto"/>
        <w:right w:val="none" w:sz="0" w:space="0" w:color="auto"/>
      </w:divBdr>
    </w:div>
    <w:div w:id="1480725287">
      <w:bodyDiv w:val="1"/>
      <w:marLeft w:val="0"/>
      <w:marRight w:val="0"/>
      <w:marTop w:val="0"/>
      <w:marBottom w:val="0"/>
      <w:divBdr>
        <w:top w:val="none" w:sz="0" w:space="0" w:color="auto"/>
        <w:left w:val="none" w:sz="0" w:space="0" w:color="auto"/>
        <w:bottom w:val="none" w:sz="0" w:space="0" w:color="auto"/>
        <w:right w:val="none" w:sz="0" w:space="0" w:color="auto"/>
      </w:divBdr>
    </w:div>
    <w:div w:id="1484395456">
      <w:bodyDiv w:val="1"/>
      <w:marLeft w:val="0"/>
      <w:marRight w:val="0"/>
      <w:marTop w:val="0"/>
      <w:marBottom w:val="0"/>
      <w:divBdr>
        <w:top w:val="none" w:sz="0" w:space="0" w:color="auto"/>
        <w:left w:val="none" w:sz="0" w:space="0" w:color="auto"/>
        <w:bottom w:val="none" w:sz="0" w:space="0" w:color="auto"/>
        <w:right w:val="none" w:sz="0" w:space="0" w:color="auto"/>
      </w:divBdr>
    </w:div>
    <w:div w:id="1485583418">
      <w:bodyDiv w:val="1"/>
      <w:marLeft w:val="0"/>
      <w:marRight w:val="0"/>
      <w:marTop w:val="0"/>
      <w:marBottom w:val="0"/>
      <w:divBdr>
        <w:top w:val="none" w:sz="0" w:space="0" w:color="auto"/>
        <w:left w:val="none" w:sz="0" w:space="0" w:color="auto"/>
        <w:bottom w:val="none" w:sz="0" w:space="0" w:color="auto"/>
        <w:right w:val="none" w:sz="0" w:space="0" w:color="auto"/>
      </w:divBdr>
    </w:div>
    <w:div w:id="1491671948">
      <w:bodyDiv w:val="1"/>
      <w:marLeft w:val="0"/>
      <w:marRight w:val="0"/>
      <w:marTop w:val="0"/>
      <w:marBottom w:val="0"/>
      <w:divBdr>
        <w:top w:val="none" w:sz="0" w:space="0" w:color="auto"/>
        <w:left w:val="none" w:sz="0" w:space="0" w:color="auto"/>
        <w:bottom w:val="none" w:sz="0" w:space="0" w:color="auto"/>
        <w:right w:val="none" w:sz="0" w:space="0" w:color="auto"/>
      </w:divBdr>
    </w:div>
    <w:div w:id="1494108499">
      <w:bodyDiv w:val="1"/>
      <w:marLeft w:val="0"/>
      <w:marRight w:val="0"/>
      <w:marTop w:val="0"/>
      <w:marBottom w:val="0"/>
      <w:divBdr>
        <w:top w:val="none" w:sz="0" w:space="0" w:color="auto"/>
        <w:left w:val="none" w:sz="0" w:space="0" w:color="auto"/>
        <w:bottom w:val="none" w:sz="0" w:space="0" w:color="auto"/>
        <w:right w:val="none" w:sz="0" w:space="0" w:color="auto"/>
      </w:divBdr>
    </w:div>
    <w:div w:id="1495681328">
      <w:bodyDiv w:val="1"/>
      <w:marLeft w:val="0"/>
      <w:marRight w:val="0"/>
      <w:marTop w:val="0"/>
      <w:marBottom w:val="0"/>
      <w:divBdr>
        <w:top w:val="none" w:sz="0" w:space="0" w:color="auto"/>
        <w:left w:val="none" w:sz="0" w:space="0" w:color="auto"/>
        <w:bottom w:val="none" w:sz="0" w:space="0" w:color="auto"/>
        <w:right w:val="none" w:sz="0" w:space="0" w:color="auto"/>
      </w:divBdr>
    </w:div>
    <w:div w:id="1498307723">
      <w:bodyDiv w:val="1"/>
      <w:marLeft w:val="0"/>
      <w:marRight w:val="0"/>
      <w:marTop w:val="0"/>
      <w:marBottom w:val="0"/>
      <w:divBdr>
        <w:top w:val="none" w:sz="0" w:space="0" w:color="auto"/>
        <w:left w:val="none" w:sz="0" w:space="0" w:color="auto"/>
        <w:bottom w:val="none" w:sz="0" w:space="0" w:color="auto"/>
        <w:right w:val="none" w:sz="0" w:space="0" w:color="auto"/>
      </w:divBdr>
    </w:div>
    <w:div w:id="1498810067">
      <w:bodyDiv w:val="1"/>
      <w:marLeft w:val="0"/>
      <w:marRight w:val="0"/>
      <w:marTop w:val="0"/>
      <w:marBottom w:val="0"/>
      <w:divBdr>
        <w:top w:val="none" w:sz="0" w:space="0" w:color="auto"/>
        <w:left w:val="none" w:sz="0" w:space="0" w:color="auto"/>
        <w:bottom w:val="none" w:sz="0" w:space="0" w:color="auto"/>
        <w:right w:val="none" w:sz="0" w:space="0" w:color="auto"/>
      </w:divBdr>
    </w:div>
    <w:div w:id="1502965277">
      <w:bodyDiv w:val="1"/>
      <w:marLeft w:val="0"/>
      <w:marRight w:val="0"/>
      <w:marTop w:val="0"/>
      <w:marBottom w:val="0"/>
      <w:divBdr>
        <w:top w:val="none" w:sz="0" w:space="0" w:color="auto"/>
        <w:left w:val="none" w:sz="0" w:space="0" w:color="auto"/>
        <w:bottom w:val="none" w:sz="0" w:space="0" w:color="auto"/>
        <w:right w:val="none" w:sz="0" w:space="0" w:color="auto"/>
      </w:divBdr>
    </w:div>
    <w:div w:id="1503156463">
      <w:bodyDiv w:val="1"/>
      <w:marLeft w:val="0"/>
      <w:marRight w:val="0"/>
      <w:marTop w:val="0"/>
      <w:marBottom w:val="0"/>
      <w:divBdr>
        <w:top w:val="none" w:sz="0" w:space="0" w:color="auto"/>
        <w:left w:val="none" w:sz="0" w:space="0" w:color="auto"/>
        <w:bottom w:val="none" w:sz="0" w:space="0" w:color="auto"/>
        <w:right w:val="none" w:sz="0" w:space="0" w:color="auto"/>
      </w:divBdr>
    </w:div>
    <w:div w:id="1503157560">
      <w:bodyDiv w:val="1"/>
      <w:marLeft w:val="0"/>
      <w:marRight w:val="0"/>
      <w:marTop w:val="0"/>
      <w:marBottom w:val="0"/>
      <w:divBdr>
        <w:top w:val="none" w:sz="0" w:space="0" w:color="auto"/>
        <w:left w:val="none" w:sz="0" w:space="0" w:color="auto"/>
        <w:bottom w:val="none" w:sz="0" w:space="0" w:color="auto"/>
        <w:right w:val="none" w:sz="0" w:space="0" w:color="auto"/>
      </w:divBdr>
    </w:div>
    <w:div w:id="1503858129">
      <w:bodyDiv w:val="1"/>
      <w:marLeft w:val="0"/>
      <w:marRight w:val="0"/>
      <w:marTop w:val="0"/>
      <w:marBottom w:val="0"/>
      <w:divBdr>
        <w:top w:val="none" w:sz="0" w:space="0" w:color="auto"/>
        <w:left w:val="none" w:sz="0" w:space="0" w:color="auto"/>
        <w:bottom w:val="none" w:sz="0" w:space="0" w:color="auto"/>
        <w:right w:val="none" w:sz="0" w:space="0" w:color="auto"/>
      </w:divBdr>
    </w:div>
    <w:div w:id="1504393411">
      <w:bodyDiv w:val="1"/>
      <w:marLeft w:val="0"/>
      <w:marRight w:val="0"/>
      <w:marTop w:val="0"/>
      <w:marBottom w:val="0"/>
      <w:divBdr>
        <w:top w:val="none" w:sz="0" w:space="0" w:color="auto"/>
        <w:left w:val="none" w:sz="0" w:space="0" w:color="auto"/>
        <w:bottom w:val="none" w:sz="0" w:space="0" w:color="auto"/>
        <w:right w:val="none" w:sz="0" w:space="0" w:color="auto"/>
      </w:divBdr>
    </w:div>
    <w:div w:id="1504466288">
      <w:bodyDiv w:val="1"/>
      <w:marLeft w:val="0"/>
      <w:marRight w:val="0"/>
      <w:marTop w:val="0"/>
      <w:marBottom w:val="0"/>
      <w:divBdr>
        <w:top w:val="none" w:sz="0" w:space="0" w:color="auto"/>
        <w:left w:val="none" w:sz="0" w:space="0" w:color="auto"/>
        <w:bottom w:val="none" w:sz="0" w:space="0" w:color="auto"/>
        <w:right w:val="none" w:sz="0" w:space="0" w:color="auto"/>
      </w:divBdr>
    </w:div>
    <w:div w:id="1505242507">
      <w:bodyDiv w:val="1"/>
      <w:marLeft w:val="0"/>
      <w:marRight w:val="0"/>
      <w:marTop w:val="0"/>
      <w:marBottom w:val="0"/>
      <w:divBdr>
        <w:top w:val="none" w:sz="0" w:space="0" w:color="auto"/>
        <w:left w:val="none" w:sz="0" w:space="0" w:color="auto"/>
        <w:bottom w:val="none" w:sz="0" w:space="0" w:color="auto"/>
        <w:right w:val="none" w:sz="0" w:space="0" w:color="auto"/>
      </w:divBdr>
    </w:div>
    <w:div w:id="1509296668">
      <w:bodyDiv w:val="1"/>
      <w:marLeft w:val="0"/>
      <w:marRight w:val="0"/>
      <w:marTop w:val="0"/>
      <w:marBottom w:val="0"/>
      <w:divBdr>
        <w:top w:val="none" w:sz="0" w:space="0" w:color="auto"/>
        <w:left w:val="none" w:sz="0" w:space="0" w:color="auto"/>
        <w:bottom w:val="none" w:sz="0" w:space="0" w:color="auto"/>
        <w:right w:val="none" w:sz="0" w:space="0" w:color="auto"/>
      </w:divBdr>
    </w:div>
    <w:div w:id="1520244010">
      <w:bodyDiv w:val="1"/>
      <w:marLeft w:val="0"/>
      <w:marRight w:val="0"/>
      <w:marTop w:val="0"/>
      <w:marBottom w:val="0"/>
      <w:divBdr>
        <w:top w:val="none" w:sz="0" w:space="0" w:color="auto"/>
        <w:left w:val="none" w:sz="0" w:space="0" w:color="auto"/>
        <w:bottom w:val="none" w:sz="0" w:space="0" w:color="auto"/>
        <w:right w:val="none" w:sz="0" w:space="0" w:color="auto"/>
      </w:divBdr>
    </w:div>
    <w:div w:id="1521359027">
      <w:bodyDiv w:val="1"/>
      <w:marLeft w:val="0"/>
      <w:marRight w:val="0"/>
      <w:marTop w:val="0"/>
      <w:marBottom w:val="0"/>
      <w:divBdr>
        <w:top w:val="none" w:sz="0" w:space="0" w:color="auto"/>
        <w:left w:val="none" w:sz="0" w:space="0" w:color="auto"/>
        <w:bottom w:val="none" w:sz="0" w:space="0" w:color="auto"/>
        <w:right w:val="none" w:sz="0" w:space="0" w:color="auto"/>
      </w:divBdr>
    </w:div>
    <w:div w:id="1529097265">
      <w:bodyDiv w:val="1"/>
      <w:marLeft w:val="0"/>
      <w:marRight w:val="0"/>
      <w:marTop w:val="0"/>
      <w:marBottom w:val="0"/>
      <w:divBdr>
        <w:top w:val="none" w:sz="0" w:space="0" w:color="auto"/>
        <w:left w:val="none" w:sz="0" w:space="0" w:color="auto"/>
        <w:bottom w:val="none" w:sz="0" w:space="0" w:color="auto"/>
        <w:right w:val="none" w:sz="0" w:space="0" w:color="auto"/>
      </w:divBdr>
    </w:div>
    <w:div w:id="1529492316">
      <w:bodyDiv w:val="1"/>
      <w:marLeft w:val="0"/>
      <w:marRight w:val="0"/>
      <w:marTop w:val="0"/>
      <w:marBottom w:val="0"/>
      <w:divBdr>
        <w:top w:val="none" w:sz="0" w:space="0" w:color="auto"/>
        <w:left w:val="none" w:sz="0" w:space="0" w:color="auto"/>
        <w:bottom w:val="none" w:sz="0" w:space="0" w:color="auto"/>
        <w:right w:val="none" w:sz="0" w:space="0" w:color="auto"/>
      </w:divBdr>
    </w:div>
    <w:div w:id="1534415824">
      <w:bodyDiv w:val="1"/>
      <w:marLeft w:val="0"/>
      <w:marRight w:val="0"/>
      <w:marTop w:val="0"/>
      <w:marBottom w:val="0"/>
      <w:divBdr>
        <w:top w:val="none" w:sz="0" w:space="0" w:color="auto"/>
        <w:left w:val="none" w:sz="0" w:space="0" w:color="auto"/>
        <w:bottom w:val="none" w:sz="0" w:space="0" w:color="auto"/>
        <w:right w:val="none" w:sz="0" w:space="0" w:color="auto"/>
      </w:divBdr>
    </w:div>
    <w:div w:id="1535115513">
      <w:bodyDiv w:val="1"/>
      <w:marLeft w:val="0"/>
      <w:marRight w:val="0"/>
      <w:marTop w:val="0"/>
      <w:marBottom w:val="0"/>
      <w:divBdr>
        <w:top w:val="none" w:sz="0" w:space="0" w:color="auto"/>
        <w:left w:val="none" w:sz="0" w:space="0" w:color="auto"/>
        <w:bottom w:val="none" w:sz="0" w:space="0" w:color="auto"/>
        <w:right w:val="none" w:sz="0" w:space="0" w:color="auto"/>
      </w:divBdr>
    </w:div>
    <w:div w:id="1535267653">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538464695">
      <w:bodyDiv w:val="1"/>
      <w:marLeft w:val="0"/>
      <w:marRight w:val="0"/>
      <w:marTop w:val="0"/>
      <w:marBottom w:val="0"/>
      <w:divBdr>
        <w:top w:val="none" w:sz="0" w:space="0" w:color="auto"/>
        <w:left w:val="none" w:sz="0" w:space="0" w:color="auto"/>
        <w:bottom w:val="none" w:sz="0" w:space="0" w:color="auto"/>
        <w:right w:val="none" w:sz="0" w:space="0" w:color="auto"/>
      </w:divBdr>
    </w:div>
    <w:div w:id="1538619613">
      <w:bodyDiv w:val="1"/>
      <w:marLeft w:val="0"/>
      <w:marRight w:val="0"/>
      <w:marTop w:val="0"/>
      <w:marBottom w:val="0"/>
      <w:divBdr>
        <w:top w:val="none" w:sz="0" w:space="0" w:color="auto"/>
        <w:left w:val="none" w:sz="0" w:space="0" w:color="auto"/>
        <w:bottom w:val="none" w:sz="0" w:space="0" w:color="auto"/>
        <w:right w:val="none" w:sz="0" w:space="0" w:color="auto"/>
      </w:divBdr>
    </w:div>
    <w:div w:id="1540587151">
      <w:bodyDiv w:val="1"/>
      <w:marLeft w:val="0"/>
      <w:marRight w:val="0"/>
      <w:marTop w:val="0"/>
      <w:marBottom w:val="0"/>
      <w:divBdr>
        <w:top w:val="none" w:sz="0" w:space="0" w:color="auto"/>
        <w:left w:val="none" w:sz="0" w:space="0" w:color="auto"/>
        <w:bottom w:val="none" w:sz="0" w:space="0" w:color="auto"/>
        <w:right w:val="none" w:sz="0" w:space="0" w:color="auto"/>
      </w:divBdr>
    </w:div>
    <w:div w:id="1541165249">
      <w:bodyDiv w:val="1"/>
      <w:marLeft w:val="0"/>
      <w:marRight w:val="0"/>
      <w:marTop w:val="0"/>
      <w:marBottom w:val="0"/>
      <w:divBdr>
        <w:top w:val="none" w:sz="0" w:space="0" w:color="auto"/>
        <w:left w:val="none" w:sz="0" w:space="0" w:color="auto"/>
        <w:bottom w:val="none" w:sz="0" w:space="0" w:color="auto"/>
        <w:right w:val="none" w:sz="0" w:space="0" w:color="auto"/>
      </w:divBdr>
    </w:div>
    <w:div w:id="1541285010">
      <w:bodyDiv w:val="1"/>
      <w:marLeft w:val="0"/>
      <w:marRight w:val="0"/>
      <w:marTop w:val="0"/>
      <w:marBottom w:val="0"/>
      <w:divBdr>
        <w:top w:val="none" w:sz="0" w:space="0" w:color="auto"/>
        <w:left w:val="none" w:sz="0" w:space="0" w:color="auto"/>
        <w:bottom w:val="none" w:sz="0" w:space="0" w:color="auto"/>
        <w:right w:val="none" w:sz="0" w:space="0" w:color="auto"/>
      </w:divBdr>
    </w:div>
    <w:div w:id="1541670417">
      <w:bodyDiv w:val="1"/>
      <w:marLeft w:val="0"/>
      <w:marRight w:val="0"/>
      <w:marTop w:val="0"/>
      <w:marBottom w:val="0"/>
      <w:divBdr>
        <w:top w:val="none" w:sz="0" w:space="0" w:color="auto"/>
        <w:left w:val="none" w:sz="0" w:space="0" w:color="auto"/>
        <w:bottom w:val="none" w:sz="0" w:space="0" w:color="auto"/>
        <w:right w:val="none" w:sz="0" w:space="0" w:color="auto"/>
      </w:divBdr>
      <w:divsChild>
        <w:div w:id="727799082">
          <w:marLeft w:val="0"/>
          <w:marRight w:val="0"/>
          <w:marTop w:val="0"/>
          <w:marBottom w:val="0"/>
          <w:divBdr>
            <w:top w:val="none" w:sz="0" w:space="0" w:color="auto"/>
            <w:left w:val="none" w:sz="0" w:space="0" w:color="auto"/>
            <w:bottom w:val="none" w:sz="0" w:space="0" w:color="auto"/>
            <w:right w:val="none" w:sz="0" w:space="0" w:color="auto"/>
          </w:divBdr>
          <w:divsChild>
            <w:div w:id="1725367200">
              <w:marLeft w:val="0"/>
              <w:marRight w:val="0"/>
              <w:marTop w:val="0"/>
              <w:marBottom w:val="0"/>
              <w:divBdr>
                <w:top w:val="none" w:sz="0" w:space="0" w:color="auto"/>
                <w:left w:val="none" w:sz="0" w:space="0" w:color="auto"/>
                <w:bottom w:val="none" w:sz="0" w:space="0" w:color="auto"/>
                <w:right w:val="none" w:sz="0" w:space="0" w:color="auto"/>
              </w:divBdr>
              <w:divsChild>
                <w:div w:id="2092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4912">
      <w:bodyDiv w:val="1"/>
      <w:marLeft w:val="0"/>
      <w:marRight w:val="0"/>
      <w:marTop w:val="0"/>
      <w:marBottom w:val="0"/>
      <w:divBdr>
        <w:top w:val="none" w:sz="0" w:space="0" w:color="auto"/>
        <w:left w:val="none" w:sz="0" w:space="0" w:color="auto"/>
        <w:bottom w:val="none" w:sz="0" w:space="0" w:color="auto"/>
        <w:right w:val="none" w:sz="0" w:space="0" w:color="auto"/>
      </w:divBdr>
    </w:div>
    <w:div w:id="1542670783">
      <w:bodyDiv w:val="1"/>
      <w:marLeft w:val="0"/>
      <w:marRight w:val="0"/>
      <w:marTop w:val="0"/>
      <w:marBottom w:val="0"/>
      <w:divBdr>
        <w:top w:val="none" w:sz="0" w:space="0" w:color="auto"/>
        <w:left w:val="none" w:sz="0" w:space="0" w:color="auto"/>
        <w:bottom w:val="none" w:sz="0" w:space="0" w:color="auto"/>
        <w:right w:val="none" w:sz="0" w:space="0" w:color="auto"/>
      </w:divBdr>
    </w:div>
    <w:div w:id="1542740900">
      <w:bodyDiv w:val="1"/>
      <w:marLeft w:val="0"/>
      <w:marRight w:val="0"/>
      <w:marTop w:val="0"/>
      <w:marBottom w:val="0"/>
      <w:divBdr>
        <w:top w:val="none" w:sz="0" w:space="0" w:color="auto"/>
        <w:left w:val="none" w:sz="0" w:space="0" w:color="auto"/>
        <w:bottom w:val="none" w:sz="0" w:space="0" w:color="auto"/>
        <w:right w:val="none" w:sz="0" w:space="0" w:color="auto"/>
      </w:divBdr>
    </w:div>
    <w:div w:id="1543252525">
      <w:bodyDiv w:val="1"/>
      <w:marLeft w:val="0"/>
      <w:marRight w:val="0"/>
      <w:marTop w:val="0"/>
      <w:marBottom w:val="0"/>
      <w:divBdr>
        <w:top w:val="none" w:sz="0" w:space="0" w:color="auto"/>
        <w:left w:val="none" w:sz="0" w:space="0" w:color="auto"/>
        <w:bottom w:val="none" w:sz="0" w:space="0" w:color="auto"/>
        <w:right w:val="none" w:sz="0" w:space="0" w:color="auto"/>
      </w:divBdr>
    </w:div>
    <w:div w:id="1545020930">
      <w:bodyDiv w:val="1"/>
      <w:marLeft w:val="0"/>
      <w:marRight w:val="0"/>
      <w:marTop w:val="0"/>
      <w:marBottom w:val="0"/>
      <w:divBdr>
        <w:top w:val="none" w:sz="0" w:space="0" w:color="auto"/>
        <w:left w:val="none" w:sz="0" w:space="0" w:color="auto"/>
        <w:bottom w:val="none" w:sz="0" w:space="0" w:color="auto"/>
        <w:right w:val="none" w:sz="0" w:space="0" w:color="auto"/>
      </w:divBdr>
    </w:div>
    <w:div w:id="1549075859">
      <w:bodyDiv w:val="1"/>
      <w:marLeft w:val="0"/>
      <w:marRight w:val="0"/>
      <w:marTop w:val="0"/>
      <w:marBottom w:val="0"/>
      <w:divBdr>
        <w:top w:val="none" w:sz="0" w:space="0" w:color="auto"/>
        <w:left w:val="none" w:sz="0" w:space="0" w:color="auto"/>
        <w:bottom w:val="none" w:sz="0" w:space="0" w:color="auto"/>
        <w:right w:val="none" w:sz="0" w:space="0" w:color="auto"/>
      </w:divBdr>
    </w:div>
    <w:div w:id="1550065646">
      <w:bodyDiv w:val="1"/>
      <w:marLeft w:val="0"/>
      <w:marRight w:val="0"/>
      <w:marTop w:val="0"/>
      <w:marBottom w:val="0"/>
      <w:divBdr>
        <w:top w:val="none" w:sz="0" w:space="0" w:color="auto"/>
        <w:left w:val="none" w:sz="0" w:space="0" w:color="auto"/>
        <w:bottom w:val="none" w:sz="0" w:space="0" w:color="auto"/>
        <w:right w:val="none" w:sz="0" w:space="0" w:color="auto"/>
      </w:divBdr>
      <w:divsChild>
        <w:div w:id="382368499">
          <w:marLeft w:val="0"/>
          <w:marRight w:val="0"/>
          <w:marTop w:val="0"/>
          <w:marBottom w:val="0"/>
          <w:divBdr>
            <w:top w:val="none" w:sz="0" w:space="0" w:color="auto"/>
            <w:left w:val="none" w:sz="0" w:space="0" w:color="auto"/>
            <w:bottom w:val="none" w:sz="0" w:space="0" w:color="auto"/>
            <w:right w:val="none" w:sz="0" w:space="0" w:color="auto"/>
          </w:divBdr>
          <w:divsChild>
            <w:div w:id="546332949">
              <w:marLeft w:val="0"/>
              <w:marRight w:val="0"/>
              <w:marTop w:val="0"/>
              <w:marBottom w:val="0"/>
              <w:divBdr>
                <w:top w:val="none" w:sz="0" w:space="0" w:color="auto"/>
                <w:left w:val="none" w:sz="0" w:space="0" w:color="auto"/>
                <w:bottom w:val="none" w:sz="0" w:space="0" w:color="auto"/>
                <w:right w:val="none" w:sz="0" w:space="0" w:color="auto"/>
              </w:divBdr>
              <w:divsChild>
                <w:div w:id="692001181">
                  <w:marLeft w:val="0"/>
                  <w:marRight w:val="0"/>
                  <w:marTop w:val="0"/>
                  <w:marBottom w:val="0"/>
                  <w:divBdr>
                    <w:top w:val="none" w:sz="0" w:space="0" w:color="auto"/>
                    <w:left w:val="none" w:sz="0" w:space="0" w:color="auto"/>
                    <w:bottom w:val="none" w:sz="0" w:space="0" w:color="auto"/>
                    <w:right w:val="none" w:sz="0" w:space="0" w:color="auto"/>
                  </w:divBdr>
                  <w:divsChild>
                    <w:div w:id="224462065">
                      <w:marLeft w:val="0"/>
                      <w:marRight w:val="0"/>
                      <w:marTop w:val="0"/>
                      <w:marBottom w:val="0"/>
                      <w:divBdr>
                        <w:top w:val="none" w:sz="0" w:space="0" w:color="auto"/>
                        <w:left w:val="none" w:sz="0" w:space="0" w:color="auto"/>
                        <w:bottom w:val="none" w:sz="0" w:space="0" w:color="auto"/>
                        <w:right w:val="none" w:sz="0" w:space="0" w:color="auto"/>
                      </w:divBdr>
                      <w:divsChild>
                        <w:div w:id="1512449677">
                          <w:marLeft w:val="0"/>
                          <w:marRight w:val="0"/>
                          <w:marTop w:val="0"/>
                          <w:marBottom w:val="0"/>
                          <w:divBdr>
                            <w:top w:val="none" w:sz="0" w:space="0" w:color="auto"/>
                            <w:left w:val="none" w:sz="0" w:space="0" w:color="auto"/>
                            <w:bottom w:val="none" w:sz="0" w:space="0" w:color="auto"/>
                            <w:right w:val="none" w:sz="0" w:space="0" w:color="auto"/>
                          </w:divBdr>
                          <w:divsChild>
                            <w:div w:id="101385629">
                              <w:marLeft w:val="0"/>
                              <w:marRight w:val="0"/>
                              <w:marTop w:val="0"/>
                              <w:marBottom w:val="0"/>
                              <w:divBdr>
                                <w:top w:val="none" w:sz="0" w:space="0" w:color="auto"/>
                                <w:left w:val="none" w:sz="0" w:space="0" w:color="auto"/>
                                <w:bottom w:val="none" w:sz="0" w:space="0" w:color="auto"/>
                                <w:right w:val="none" w:sz="0" w:space="0" w:color="auto"/>
                              </w:divBdr>
                              <w:divsChild>
                                <w:div w:id="11952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462333">
      <w:bodyDiv w:val="1"/>
      <w:marLeft w:val="0"/>
      <w:marRight w:val="0"/>
      <w:marTop w:val="0"/>
      <w:marBottom w:val="0"/>
      <w:divBdr>
        <w:top w:val="none" w:sz="0" w:space="0" w:color="auto"/>
        <w:left w:val="none" w:sz="0" w:space="0" w:color="auto"/>
        <w:bottom w:val="none" w:sz="0" w:space="0" w:color="auto"/>
        <w:right w:val="none" w:sz="0" w:space="0" w:color="auto"/>
      </w:divBdr>
    </w:div>
    <w:div w:id="1556962550">
      <w:bodyDiv w:val="1"/>
      <w:marLeft w:val="0"/>
      <w:marRight w:val="0"/>
      <w:marTop w:val="0"/>
      <w:marBottom w:val="0"/>
      <w:divBdr>
        <w:top w:val="none" w:sz="0" w:space="0" w:color="auto"/>
        <w:left w:val="none" w:sz="0" w:space="0" w:color="auto"/>
        <w:bottom w:val="none" w:sz="0" w:space="0" w:color="auto"/>
        <w:right w:val="none" w:sz="0" w:space="0" w:color="auto"/>
      </w:divBdr>
    </w:div>
    <w:div w:id="1560944228">
      <w:bodyDiv w:val="1"/>
      <w:marLeft w:val="0"/>
      <w:marRight w:val="0"/>
      <w:marTop w:val="0"/>
      <w:marBottom w:val="0"/>
      <w:divBdr>
        <w:top w:val="none" w:sz="0" w:space="0" w:color="auto"/>
        <w:left w:val="none" w:sz="0" w:space="0" w:color="auto"/>
        <w:bottom w:val="none" w:sz="0" w:space="0" w:color="auto"/>
        <w:right w:val="none" w:sz="0" w:space="0" w:color="auto"/>
      </w:divBdr>
    </w:div>
    <w:div w:id="1564297482">
      <w:bodyDiv w:val="1"/>
      <w:marLeft w:val="0"/>
      <w:marRight w:val="0"/>
      <w:marTop w:val="0"/>
      <w:marBottom w:val="0"/>
      <w:divBdr>
        <w:top w:val="none" w:sz="0" w:space="0" w:color="auto"/>
        <w:left w:val="none" w:sz="0" w:space="0" w:color="auto"/>
        <w:bottom w:val="none" w:sz="0" w:space="0" w:color="auto"/>
        <w:right w:val="none" w:sz="0" w:space="0" w:color="auto"/>
      </w:divBdr>
      <w:divsChild>
        <w:div w:id="266160552">
          <w:marLeft w:val="0"/>
          <w:marRight w:val="0"/>
          <w:marTop w:val="0"/>
          <w:marBottom w:val="0"/>
          <w:divBdr>
            <w:top w:val="none" w:sz="0" w:space="0" w:color="auto"/>
            <w:left w:val="none" w:sz="0" w:space="0" w:color="auto"/>
            <w:bottom w:val="none" w:sz="0" w:space="0" w:color="auto"/>
            <w:right w:val="none" w:sz="0" w:space="0" w:color="auto"/>
          </w:divBdr>
          <w:divsChild>
            <w:div w:id="2080976332">
              <w:marLeft w:val="0"/>
              <w:marRight w:val="0"/>
              <w:marTop w:val="0"/>
              <w:marBottom w:val="150"/>
              <w:divBdr>
                <w:top w:val="single" w:sz="18" w:space="0" w:color="292929"/>
                <w:left w:val="single" w:sz="18" w:space="0" w:color="292929"/>
                <w:bottom w:val="single" w:sz="18" w:space="0" w:color="292929"/>
                <w:right w:val="single" w:sz="18" w:space="0" w:color="292929"/>
              </w:divBdr>
              <w:divsChild>
                <w:div w:id="1131439588">
                  <w:marLeft w:val="0"/>
                  <w:marRight w:val="0"/>
                  <w:marTop w:val="0"/>
                  <w:marBottom w:val="240"/>
                  <w:divBdr>
                    <w:top w:val="none" w:sz="0" w:space="0" w:color="auto"/>
                    <w:left w:val="none" w:sz="0" w:space="0" w:color="auto"/>
                    <w:bottom w:val="none" w:sz="0" w:space="0" w:color="auto"/>
                    <w:right w:val="none" w:sz="0" w:space="0" w:color="auto"/>
                  </w:divBdr>
                  <w:divsChild>
                    <w:div w:id="2059739797">
                      <w:marLeft w:val="0"/>
                      <w:marRight w:val="0"/>
                      <w:marTop w:val="0"/>
                      <w:marBottom w:val="0"/>
                      <w:divBdr>
                        <w:top w:val="none" w:sz="0" w:space="0" w:color="auto"/>
                        <w:left w:val="none" w:sz="0" w:space="0" w:color="auto"/>
                        <w:bottom w:val="none" w:sz="0" w:space="0" w:color="auto"/>
                        <w:right w:val="none" w:sz="0" w:space="0" w:color="auto"/>
                      </w:divBdr>
                      <w:divsChild>
                        <w:div w:id="3021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843274">
      <w:bodyDiv w:val="1"/>
      <w:marLeft w:val="0"/>
      <w:marRight w:val="0"/>
      <w:marTop w:val="0"/>
      <w:marBottom w:val="0"/>
      <w:divBdr>
        <w:top w:val="none" w:sz="0" w:space="0" w:color="auto"/>
        <w:left w:val="none" w:sz="0" w:space="0" w:color="auto"/>
        <w:bottom w:val="none" w:sz="0" w:space="0" w:color="auto"/>
        <w:right w:val="none" w:sz="0" w:space="0" w:color="auto"/>
      </w:divBdr>
    </w:div>
    <w:div w:id="1572353363">
      <w:bodyDiv w:val="1"/>
      <w:marLeft w:val="0"/>
      <w:marRight w:val="0"/>
      <w:marTop w:val="0"/>
      <w:marBottom w:val="0"/>
      <w:divBdr>
        <w:top w:val="none" w:sz="0" w:space="0" w:color="auto"/>
        <w:left w:val="none" w:sz="0" w:space="0" w:color="auto"/>
        <w:bottom w:val="none" w:sz="0" w:space="0" w:color="auto"/>
        <w:right w:val="none" w:sz="0" w:space="0" w:color="auto"/>
      </w:divBdr>
    </w:div>
    <w:div w:id="1574971391">
      <w:bodyDiv w:val="1"/>
      <w:marLeft w:val="0"/>
      <w:marRight w:val="0"/>
      <w:marTop w:val="0"/>
      <w:marBottom w:val="0"/>
      <w:divBdr>
        <w:top w:val="none" w:sz="0" w:space="0" w:color="auto"/>
        <w:left w:val="none" w:sz="0" w:space="0" w:color="auto"/>
        <w:bottom w:val="none" w:sz="0" w:space="0" w:color="auto"/>
        <w:right w:val="none" w:sz="0" w:space="0" w:color="auto"/>
      </w:divBdr>
    </w:div>
    <w:div w:id="1575043031">
      <w:bodyDiv w:val="1"/>
      <w:marLeft w:val="0"/>
      <w:marRight w:val="0"/>
      <w:marTop w:val="0"/>
      <w:marBottom w:val="0"/>
      <w:divBdr>
        <w:top w:val="none" w:sz="0" w:space="0" w:color="auto"/>
        <w:left w:val="none" w:sz="0" w:space="0" w:color="auto"/>
        <w:bottom w:val="none" w:sz="0" w:space="0" w:color="auto"/>
        <w:right w:val="none" w:sz="0" w:space="0" w:color="auto"/>
      </w:divBdr>
    </w:div>
    <w:div w:id="1575242595">
      <w:bodyDiv w:val="1"/>
      <w:marLeft w:val="0"/>
      <w:marRight w:val="0"/>
      <w:marTop w:val="0"/>
      <w:marBottom w:val="0"/>
      <w:divBdr>
        <w:top w:val="none" w:sz="0" w:space="0" w:color="auto"/>
        <w:left w:val="none" w:sz="0" w:space="0" w:color="auto"/>
        <w:bottom w:val="none" w:sz="0" w:space="0" w:color="auto"/>
        <w:right w:val="none" w:sz="0" w:space="0" w:color="auto"/>
      </w:divBdr>
    </w:div>
    <w:div w:id="1578635394">
      <w:bodyDiv w:val="1"/>
      <w:marLeft w:val="0"/>
      <w:marRight w:val="0"/>
      <w:marTop w:val="0"/>
      <w:marBottom w:val="0"/>
      <w:divBdr>
        <w:top w:val="none" w:sz="0" w:space="0" w:color="auto"/>
        <w:left w:val="none" w:sz="0" w:space="0" w:color="auto"/>
        <w:bottom w:val="none" w:sz="0" w:space="0" w:color="auto"/>
        <w:right w:val="none" w:sz="0" w:space="0" w:color="auto"/>
      </w:divBdr>
    </w:div>
    <w:div w:id="1578855030">
      <w:bodyDiv w:val="1"/>
      <w:marLeft w:val="0"/>
      <w:marRight w:val="0"/>
      <w:marTop w:val="0"/>
      <w:marBottom w:val="0"/>
      <w:divBdr>
        <w:top w:val="none" w:sz="0" w:space="0" w:color="auto"/>
        <w:left w:val="none" w:sz="0" w:space="0" w:color="auto"/>
        <w:bottom w:val="none" w:sz="0" w:space="0" w:color="auto"/>
        <w:right w:val="none" w:sz="0" w:space="0" w:color="auto"/>
      </w:divBdr>
    </w:div>
    <w:div w:id="1580292875">
      <w:bodyDiv w:val="1"/>
      <w:marLeft w:val="0"/>
      <w:marRight w:val="0"/>
      <w:marTop w:val="0"/>
      <w:marBottom w:val="0"/>
      <w:divBdr>
        <w:top w:val="none" w:sz="0" w:space="0" w:color="auto"/>
        <w:left w:val="none" w:sz="0" w:space="0" w:color="auto"/>
        <w:bottom w:val="none" w:sz="0" w:space="0" w:color="auto"/>
        <w:right w:val="none" w:sz="0" w:space="0" w:color="auto"/>
      </w:divBdr>
    </w:div>
    <w:div w:id="1582367027">
      <w:bodyDiv w:val="1"/>
      <w:marLeft w:val="0"/>
      <w:marRight w:val="0"/>
      <w:marTop w:val="0"/>
      <w:marBottom w:val="0"/>
      <w:divBdr>
        <w:top w:val="none" w:sz="0" w:space="0" w:color="auto"/>
        <w:left w:val="none" w:sz="0" w:space="0" w:color="auto"/>
        <w:bottom w:val="none" w:sz="0" w:space="0" w:color="auto"/>
        <w:right w:val="none" w:sz="0" w:space="0" w:color="auto"/>
      </w:divBdr>
    </w:div>
    <w:div w:id="1582517880">
      <w:bodyDiv w:val="1"/>
      <w:marLeft w:val="0"/>
      <w:marRight w:val="0"/>
      <w:marTop w:val="0"/>
      <w:marBottom w:val="0"/>
      <w:divBdr>
        <w:top w:val="none" w:sz="0" w:space="0" w:color="auto"/>
        <w:left w:val="none" w:sz="0" w:space="0" w:color="auto"/>
        <w:bottom w:val="none" w:sz="0" w:space="0" w:color="auto"/>
        <w:right w:val="none" w:sz="0" w:space="0" w:color="auto"/>
      </w:divBdr>
    </w:div>
    <w:div w:id="1586843646">
      <w:bodyDiv w:val="1"/>
      <w:marLeft w:val="0"/>
      <w:marRight w:val="0"/>
      <w:marTop w:val="0"/>
      <w:marBottom w:val="0"/>
      <w:divBdr>
        <w:top w:val="none" w:sz="0" w:space="0" w:color="auto"/>
        <w:left w:val="none" w:sz="0" w:space="0" w:color="auto"/>
        <w:bottom w:val="none" w:sz="0" w:space="0" w:color="auto"/>
        <w:right w:val="none" w:sz="0" w:space="0" w:color="auto"/>
      </w:divBdr>
    </w:div>
    <w:div w:id="1587307080">
      <w:bodyDiv w:val="1"/>
      <w:marLeft w:val="0"/>
      <w:marRight w:val="0"/>
      <w:marTop w:val="0"/>
      <w:marBottom w:val="0"/>
      <w:divBdr>
        <w:top w:val="none" w:sz="0" w:space="0" w:color="auto"/>
        <w:left w:val="none" w:sz="0" w:space="0" w:color="auto"/>
        <w:bottom w:val="none" w:sz="0" w:space="0" w:color="auto"/>
        <w:right w:val="none" w:sz="0" w:space="0" w:color="auto"/>
      </w:divBdr>
    </w:div>
    <w:div w:id="1587613005">
      <w:bodyDiv w:val="1"/>
      <w:marLeft w:val="0"/>
      <w:marRight w:val="0"/>
      <w:marTop w:val="0"/>
      <w:marBottom w:val="0"/>
      <w:divBdr>
        <w:top w:val="none" w:sz="0" w:space="0" w:color="auto"/>
        <w:left w:val="none" w:sz="0" w:space="0" w:color="auto"/>
        <w:bottom w:val="none" w:sz="0" w:space="0" w:color="auto"/>
        <w:right w:val="none" w:sz="0" w:space="0" w:color="auto"/>
      </w:divBdr>
    </w:div>
    <w:div w:id="1590458669">
      <w:bodyDiv w:val="1"/>
      <w:marLeft w:val="0"/>
      <w:marRight w:val="0"/>
      <w:marTop w:val="0"/>
      <w:marBottom w:val="0"/>
      <w:divBdr>
        <w:top w:val="none" w:sz="0" w:space="0" w:color="auto"/>
        <w:left w:val="none" w:sz="0" w:space="0" w:color="auto"/>
        <w:bottom w:val="none" w:sz="0" w:space="0" w:color="auto"/>
        <w:right w:val="none" w:sz="0" w:space="0" w:color="auto"/>
      </w:divBdr>
    </w:div>
    <w:div w:id="1590500654">
      <w:bodyDiv w:val="1"/>
      <w:marLeft w:val="0"/>
      <w:marRight w:val="0"/>
      <w:marTop w:val="0"/>
      <w:marBottom w:val="0"/>
      <w:divBdr>
        <w:top w:val="none" w:sz="0" w:space="0" w:color="auto"/>
        <w:left w:val="none" w:sz="0" w:space="0" w:color="auto"/>
        <w:bottom w:val="none" w:sz="0" w:space="0" w:color="auto"/>
        <w:right w:val="none" w:sz="0" w:space="0" w:color="auto"/>
      </w:divBdr>
    </w:div>
    <w:div w:id="1597636755">
      <w:bodyDiv w:val="1"/>
      <w:marLeft w:val="0"/>
      <w:marRight w:val="0"/>
      <w:marTop w:val="0"/>
      <w:marBottom w:val="0"/>
      <w:divBdr>
        <w:top w:val="none" w:sz="0" w:space="0" w:color="auto"/>
        <w:left w:val="none" w:sz="0" w:space="0" w:color="auto"/>
        <w:bottom w:val="none" w:sz="0" w:space="0" w:color="auto"/>
        <w:right w:val="none" w:sz="0" w:space="0" w:color="auto"/>
      </w:divBdr>
    </w:div>
    <w:div w:id="1597902544">
      <w:bodyDiv w:val="1"/>
      <w:marLeft w:val="0"/>
      <w:marRight w:val="0"/>
      <w:marTop w:val="0"/>
      <w:marBottom w:val="0"/>
      <w:divBdr>
        <w:top w:val="none" w:sz="0" w:space="0" w:color="auto"/>
        <w:left w:val="none" w:sz="0" w:space="0" w:color="auto"/>
        <w:bottom w:val="none" w:sz="0" w:space="0" w:color="auto"/>
        <w:right w:val="none" w:sz="0" w:space="0" w:color="auto"/>
      </w:divBdr>
    </w:div>
    <w:div w:id="1599094779">
      <w:bodyDiv w:val="1"/>
      <w:marLeft w:val="0"/>
      <w:marRight w:val="0"/>
      <w:marTop w:val="0"/>
      <w:marBottom w:val="0"/>
      <w:divBdr>
        <w:top w:val="none" w:sz="0" w:space="0" w:color="auto"/>
        <w:left w:val="none" w:sz="0" w:space="0" w:color="auto"/>
        <w:bottom w:val="none" w:sz="0" w:space="0" w:color="auto"/>
        <w:right w:val="none" w:sz="0" w:space="0" w:color="auto"/>
      </w:divBdr>
    </w:div>
    <w:div w:id="1600671880">
      <w:bodyDiv w:val="1"/>
      <w:marLeft w:val="0"/>
      <w:marRight w:val="0"/>
      <w:marTop w:val="0"/>
      <w:marBottom w:val="0"/>
      <w:divBdr>
        <w:top w:val="none" w:sz="0" w:space="0" w:color="auto"/>
        <w:left w:val="none" w:sz="0" w:space="0" w:color="auto"/>
        <w:bottom w:val="none" w:sz="0" w:space="0" w:color="auto"/>
        <w:right w:val="none" w:sz="0" w:space="0" w:color="auto"/>
      </w:divBdr>
    </w:div>
    <w:div w:id="1609121964">
      <w:bodyDiv w:val="1"/>
      <w:marLeft w:val="0"/>
      <w:marRight w:val="0"/>
      <w:marTop w:val="0"/>
      <w:marBottom w:val="0"/>
      <w:divBdr>
        <w:top w:val="none" w:sz="0" w:space="0" w:color="auto"/>
        <w:left w:val="none" w:sz="0" w:space="0" w:color="auto"/>
        <w:bottom w:val="none" w:sz="0" w:space="0" w:color="auto"/>
        <w:right w:val="none" w:sz="0" w:space="0" w:color="auto"/>
      </w:divBdr>
    </w:div>
    <w:div w:id="1610120531">
      <w:bodyDiv w:val="1"/>
      <w:marLeft w:val="0"/>
      <w:marRight w:val="0"/>
      <w:marTop w:val="0"/>
      <w:marBottom w:val="0"/>
      <w:divBdr>
        <w:top w:val="none" w:sz="0" w:space="0" w:color="auto"/>
        <w:left w:val="none" w:sz="0" w:space="0" w:color="auto"/>
        <w:bottom w:val="none" w:sz="0" w:space="0" w:color="auto"/>
        <w:right w:val="none" w:sz="0" w:space="0" w:color="auto"/>
      </w:divBdr>
    </w:div>
    <w:div w:id="1614094870">
      <w:bodyDiv w:val="1"/>
      <w:marLeft w:val="0"/>
      <w:marRight w:val="0"/>
      <w:marTop w:val="0"/>
      <w:marBottom w:val="0"/>
      <w:divBdr>
        <w:top w:val="none" w:sz="0" w:space="0" w:color="auto"/>
        <w:left w:val="none" w:sz="0" w:space="0" w:color="auto"/>
        <w:bottom w:val="none" w:sz="0" w:space="0" w:color="auto"/>
        <w:right w:val="none" w:sz="0" w:space="0" w:color="auto"/>
      </w:divBdr>
    </w:div>
    <w:div w:id="1614168624">
      <w:bodyDiv w:val="1"/>
      <w:marLeft w:val="0"/>
      <w:marRight w:val="0"/>
      <w:marTop w:val="0"/>
      <w:marBottom w:val="0"/>
      <w:divBdr>
        <w:top w:val="none" w:sz="0" w:space="0" w:color="auto"/>
        <w:left w:val="none" w:sz="0" w:space="0" w:color="auto"/>
        <w:bottom w:val="none" w:sz="0" w:space="0" w:color="auto"/>
        <w:right w:val="none" w:sz="0" w:space="0" w:color="auto"/>
      </w:divBdr>
    </w:div>
    <w:div w:id="1617060240">
      <w:bodyDiv w:val="1"/>
      <w:marLeft w:val="0"/>
      <w:marRight w:val="0"/>
      <w:marTop w:val="0"/>
      <w:marBottom w:val="0"/>
      <w:divBdr>
        <w:top w:val="none" w:sz="0" w:space="0" w:color="auto"/>
        <w:left w:val="none" w:sz="0" w:space="0" w:color="auto"/>
        <w:bottom w:val="none" w:sz="0" w:space="0" w:color="auto"/>
        <w:right w:val="none" w:sz="0" w:space="0" w:color="auto"/>
      </w:divBdr>
    </w:div>
    <w:div w:id="1617133070">
      <w:bodyDiv w:val="1"/>
      <w:marLeft w:val="0"/>
      <w:marRight w:val="0"/>
      <w:marTop w:val="45"/>
      <w:marBottom w:val="0"/>
      <w:divBdr>
        <w:top w:val="none" w:sz="0" w:space="0" w:color="auto"/>
        <w:left w:val="none" w:sz="0" w:space="0" w:color="auto"/>
        <w:bottom w:val="none" w:sz="0" w:space="0" w:color="auto"/>
        <w:right w:val="none" w:sz="0" w:space="0" w:color="auto"/>
      </w:divBdr>
      <w:divsChild>
        <w:div w:id="208883923">
          <w:marLeft w:val="0"/>
          <w:marRight w:val="0"/>
          <w:marTop w:val="0"/>
          <w:marBottom w:val="0"/>
          <w:divBdr>
            <w:top w:val="none" w:sz="0" w:space="0" w:color="auto"/>
            <w:left w:val="none" w:sz="0" w:space="0" w:color="auto"/>
            <w:bottom w:val="none" w:sz="0" w:space="0" w:color="auto"/>
            <w:right w:val="none" w:sz="0" w:space="0" w:color="auto"/>
          </w:divBdr>
          <w:divsChild>
            <w:div w:id="632101480">
              <w:marLeft w:val="0"/>
              <w:marRight w:val="0"/>
              <w:marTop w:val="0"/>
              <w:marBottom w:val="0"/>
              <w:divBdr>
                <w:top w:val="none" w:sz="0" w:space="0" w:color="auto"/>
                <w:left w:val="none" w:sz="0" w:space="0" w:color="auto"/>
                <w:bottom w:val="none" w:sz="0" w:space="0" w:color="auto"/>
                <w:right w:val="none" w:sz="0" w:space="0" w:color="auto"/>
              </w:divBdr>
              <w:divsChild>
                <w:div w:id="917204453">
                  <w:marLeft w:val="0"/>
                  <w:marRight w:val="240"/>
                  <w:marTop w:val="0"/>
                  <w:marBottom w:val="0"/>
                  <w:divBdr>
                    <w:top w:val="none" w:sz="0" w:space="0" w:color="auto"/>
                    <w:left w:val="none" w:sz="0" w:space="0" w:color="auto"/>
                    <w:bottom w:val="none" w:sz="0" w:space="0" w:color="auto"/>
                    <w:right w:val="none" w:sz="0" w:space="0" w:color="auto"/>
                  </w:divBdr>
                  <w:divsChild>
                    <w:div w:id="1216627067">
                      <w:marLeft w:val="0"/>
                      <w:marRight w:val="0"/>
                      <w:marTop w:val="0"/>
                      <w:marBottom w:val="0"/>
                      <w:divBdr>
                        <w:top w:val="none" w:sz="0" w:space="0" w:color="auto"/>
                        <w:left w:val="none" w:sz="0" w:space="0" w:color="auto"/>
                        <w:bottom w:val="dotted" w:sz="6" w:space="8" w:color="C5CDD8"/>
                        <w:right w:val="none" w:sz="0" w:space="0" w:color="auto"/>
                      </w:divBdr>
                    </w:div>
                  </w:divsChild>
                </w:div>
              </w:divsChild>
            </w:div>
          </w:divsChild>
        </w:div>
      </w:divsChild>
    </w:div>
    <w:div w:id="1617364859">
      <w:bodyDiv w:val="1"/>
      <w:marLeft w:val="0"/>
      <w:marRight w:val="0"/>
      <w:marTop w:val="0"/>
      <w:marBottom w:val="0"/>
      <w:divBdr>
        <w:top w:val="none" w:sz="0" w:space="0" w:color="auto"/>
        <w:left w:val="none" w:sz="0" w:space="0" w:color="auto"/>
        <w:bottom w:val="none" w:sz="0" w:space="0" w:color="auto"/>
        <w:right w:val="none" w:sz="0" w:space="0" w:color="auto"/>
      </w:divBdr>
    </w:div>
    <w:div w:id="1618179013">
      <w:bodyDiv w:val="1"/>
      <w:marLeft w:val="0"/>
      <w:marRight w:val="0"/>
      <w:marTop w:val="0"/>
      <w:marBottom w:val="0"/>
      <w:divBdr>
        <w:top w:val="none" w:sz="0" w:space="0" w:color="auto"/>
        <w:left w:val="none" w:sz="0" w:space="0" w:color="auto"/>
        <w:bottom w:val="none" w:sz="0" w:space="0" w:color="auto"/>
        <w:right w:val="none" w:sz="0" w:space="0" w:color="auto"/>
      </w:divBdr>
    </w:div>
    <w:div w:id="1621256629">
      <w:bodyDiv w:val="1"/>
      <w:marLeft w:val="0"/>
      <w:marRight w:val="0"/>
      <w:marTop w:val="0"/>
      <w:marBottom w:val="0"/>
      <w:divBdr>
        <w:top w:val="none" w:sz="0" w:space="0" w:color="auto"/>
        <w:left w:val="none" w:sz="0" w:space="0" w:color="auto"/>
        <w:bottom w:val="none" w:sz="0" w:space="0" w:color="auto"/>
        <w:right w:val="none" w:sz="0" w:space="0" w:color="auto"/>
      </w:divBdr>
    </w:div>
    <w:div w:id="1622422890">
      <w:bodyDiv w:val="1"/>
      <w:marLeft w:val="0"/>
      <w:marRight w:val="0"/>
      <w:marTop w:val="0"/>
      <w:marBottom w:val="0"/>
      <w:divBdr>
        <w:top w:val="none" w:sz="0" w:space="0" w:color="auto"/>
        <w:left w:val="none" w:sz="0" w:space="0" w:color="auto"/>
        <w:bottom w:val="none" w:sz="0" w:space="0" w:color="auto"/>
        <w:right w:val="none" w:sz="0" w:space="0" w:color="auto"/>
      </w:divBdr>
    </w:div>
    <w:div w:id="1630159337">
      <w:bodyDiv w:val="1"/>
      <w:marLeft w:val="0"/>
      <w:marRight w:val="0"/>
      <w:marTop w:val="0"/>
      <w:marBottom w:val="0"/>
      <w:divBdr>
        <w:top w:val="none" w:sz="0" w:space="0" w:color="auto"/>
        <w:left w:val="none" w:sz="0" w:space="0" w:color="auto"/>
        <w:bottom w:val="none" w:sz="0" w:space="0" w:color="auto"/>
        <w:right w:val="none" w:sz="0" w:space="0" w:color="auto"/>
      </w:divBdr>
    </w:div>
    <w:div w:id="1631401510">
      <w:bodyDiv w:val="1"/>
      <w:marLeft w:val="0"/>
      <w:marRight w:val="0"/>
      <w:marTop w:val="0"/>
      <w:marBottom w:val="0"/>
      <w:divBdr>
        <w:top w:val="none" w:sz="0" w:space="0" w:color="auto"/>
        <w:left w:val="none" w:sz="0" w:space="0" w:color="auto"/>
        <w:bottom w:val="none" w:sz="0" w:space="0" w:color="auto"/>
        <w:right w:val="none" w:sz="0" w:space="0" w:color="auto"/>
      </w:divBdr>
    </w:div>
    <w:div w:id="1634211000">
      <w:bodyDiv w:val="1"/>
      <w:marLeft w:val="0"/>
      <w:marRight w:val="0"/>
      <w:marTop w:val="0"/>
      <w:marBottom w:val="0"/>
      <w:divBdr>
        <w:top w:val="none" w:sz="0" w:space="0" w:color="auto"/>
        <w:left w:val="none" w:sz="0" w:space="0" w:color="auto"/>
        <w:bottom w:val="none" w:sz="0" w:space="0" w:color="auto"/>
        <w:right w:val="none" w:sz="0" w:space="0" w:color="auto"/>
      </w:divBdr>
    </w:div>
    <w:div w:id="1638604265">
      <w:bodyDiv w:val="1"/>
      <w:marLeft w:val="0"/>
      <w:marRight w:val="0"/>
      <w:marTop w:val="0"/>
      <w:marBottom w:val="0"/>
      <w:divBdr>
        <w:top w:val="none" w:sz="0" w:space="0" w:color="auto"/>
        <w:left w:val="none" w:sz="0" w:space="0" w:color="auto"/>
        <w:bottom w:val="none" w:sz="0" w:space="0" w:color="auto"/>
        <w:right w:val="none" w:sz="0" w:space="0" w:color="auto"/>
      </w:divBdr>
    </w:div>
    <w:div w:id="1638800915">
      <w:bodyDiv w:val="1"/>
      <w:marLeft w:val="0"/>
      <w:marRight w:val="0"/>
      <w:marTop w:val="0"/>
      <w:marBottom w:val="0"/>
      <w:divBdr>
        <w:top w:val="none" w:sz="0" w:space="0" w:color="auto"/>
        <w:left w:val="none" w:sz="0" w:space="0" w:color="auto"/>
        <w:bottom w:val="none" w:sz="0" w:space="0" w:color="auto"/>
        <w:right w:val="none" w:sz="0" w:space="0" w:color="auto"/>
      </w:divBdr>
    </w:div>
    <w:div w:id="1638873309">
      <w:bodyDiv w:val="1"/>
      <w:marLeft w:val="0"/>
      <w:marRight w:val="0"/>
      <w:marTop w:val="0"/>
      <w:marBottom w:val="0"/>
      <w:divBdr>
        <w:top w:val="none" w:sz="0" w:space="0" w:color="auto"/>
        <w:left w:val="none" w:sz="0" w:space="0" w:color="auto"/>
        <w:bottom w:val="none" w:sz="0" w:space="0" w:color="auto"/>
        <w:right w:val="none" w:sz="0" w:space="0" w:color="auto"/>
      </w:divBdr>
    </w:div>
    <w:div w:id="1641619128">
      <w:bodyDiv w:val="1"/>
      <w:marLeft w:val="0"/>
      <w:marRight w:val="0"/>
      <w:marTop w:val="0"/>
      <w:marBottom w:val="0"/>
      <w:divBdr>
        <w:top w:val="none" w:sz="0" w:space="0" w:color="auto"/>
        <w:left w:val="none" w:sz="0" w:space="0" w:color="auto"/>
        <w:bottom w:val="none" w:sz="0" w:space="0" w:color="auto"/>
        <w:right w:val="none" w:sz="0" w:space="0" w:color="auto"/>
      </w:divBdr>
    </w:div>
    <w:div w:id="1641880817">
      <w:bodyDiv w:val="1"/>
      <w:marLeft w:val="0"/>
      <w:marRight w:val="0"/>
      <w:marTop w:val="0"/>
      <w:marBottom w:val="0"/>
      <w:divBdr>
        <w:top w:val="none" w:sz="0" w:space="0" w:color="auto"/>
        <w:left w:val="none" w:sz="0" w:space="0" w:color="auto"/>
        <w:bottom w:val="none" w:sz="0" w:space="0" w:color="auto"/>
        <w:right w:val="none" w:sz="0" w:space="0" w:color="auto"/>
      </w:divBdr>
    </w:div>
    <w:div w:id="1649358359">
      <w:bodyDiv w:val="1"/>
      <w:marLeft w:val="0"/>
      <w:marRight w:val="0"/>
      <w:marTop w:val="0"/>
      <w:marBottom w:val="0"/>
      <w:divBdr>
        <w:top w:val="none" w:sz="0" w:space="0" w:color="auto"/>
        <w:left w:val="none" w:sz="0" w:space="0" w:color="auto"/>
        <w:bottom w:val="none" w:sz="0" w:space="0" w:color="auto"/>
        <w:right w:val="none" w:sz="0" w:space="0" w:color="auto"/>
      </w:divBdr>
    </w:div>
    <w:div w:id="1649551485">
      <w:bodyDiv w:val="1"/>
      <w:marLeft w:val="0"/>
      <w:marRight w:val="0"/>
      <w:marTop w:val="0"/>
      <w:marBottom w:val="0"/>
      <w:divBdr>
        <w:top w:val="none" w:sz="0" w:space="0" w:color="auto"/>
        <w:left w:val="none" w:sz="0" w:space="0" w:color="auto"/>
        <w:bottom w:val="none" w:sz="0" w:space="0" w:color="auto"/>
        <w:right w:val="none" w:sz="0" w:space="0" w:color="auto"/>
      </w:divBdr>
    </w:div>
    <w:div w:id="1652325979">
      <w:bodyDiv w:val="1"/>
      <w:marLeft w:val="0"/>
      <w:marRight w:val="0"/>
      <w:marTop w:val="0"/>
      <w:marBottom w:val="0"/>
      <w:divBdr>
        <w:top w:val="none" w:sz="0" w:space="0" w:color="auto"/>
        <w:left w:val="none" w:sz="0" w:space="0" w:color="auto"/>
        <w:bottom w:val="none" w:sz="0" w:space="0" w:color="auto"/>
        <w:right w:val="none" w:sz="0" w:space="0" w:color="auto"/>
      </w:divBdr>
    </w:div>
    <w:div w:id="1652902649">
      <w:bodyDiv w:val="1"/>
      <w:marLeft w:val="0"/>
      <w:marRight w:val="0"/>
      <w:marTop w:val="0"/>
      <w:marBottom w:val="0"/>
      <w:divBdr>
        <w:top w:val="none" w:sz="0" w:space="0" w:color="auto"/>
        <w:left w:val="none" w:sz="0" w:space="0" w:color="auto"/>
        <w:bottom w:val="none" w:sz="0" w:space="0" w:color="auto"/>
        <w:right w:val="none" w:sz="0" w:space="0" w:color="auto"/>
      </w:divBdr>
    </w:div>
    <w:div w:id="1654262731">
      <w:bodyDiv w:val="1"/>
      <w:marLeft w:val="0"/>
      <w:marRight w:val="0"/>
      <w:marTop w:val="0"/>
      <w:marBottom w:val="0"/>
      <w:divBdr>
        <w:top w:val="none" w:sz="0" w:space="0" w:color="auto"/>
        <w:left w:val="none" w:sz="0" w:space="0" w:color="auto"/>
        <w:bottom w:val="none" w:sz="0" w:space="0" w:color="auto"/>
        <w:right w:val="none" w:sz="0" w:space="0" w:color="auto"/>
      </w:divBdr>
    </w:div>
    <w:div w:id="1656253656">
      <w:bodyDiv w:val="1"/>
      <w:marLeft w:val="0"/>
      <w:marRight w:val="0"/>
      <w:marTop w:val="0"/>
      <w:marBottom w:val="0"/>
      <w:divBdr>
        <w:top w:val="none" w:sz="0" w:space="0" w:color="auto"/>
        <w:left w:val="none" w:sz="0" w:space="0" w:color="auto"/>
        <w:bottom w:val="none" w:sz="0" w:space="0" w:color="auto"/>
        <w:right w:val="none" w:sz="0" w:space="0" w:color="auto"/>
      </w:divBdr>
    </w:div>
    <w:div w:id="1657369035">
      <w:bodyDiv w:val="1"/>
      <w:marLeft w:val="0"/>
      <w:marRight w:val="0"/>
      <w:marTop w:val="0"/>
      <w:marBottom w:val="0"/>
      <w:divBdr>
        <w:top w:val="none" w:sz="0" w:space="0" w:color="auto"/>
        <w:left w:val="none" w:sz="0" w:space="0" w:color="auto"/>
        <w:bottom w:val="none" w:sz="0" w:space="0" w:color="auto"/>
        <w:right w:val="none" w:sz="0" w:space="0" w:color="auto"/>
      </w:divBdr>
    </w:div>
    <w:div w:id="1659075382">
      <w:bodyDiv w:val="1"/>
      <w:marLeft w:val="0"/>
      <w:marRight w:val="0"/>
      <w:marTop w:val="0"/>
      <w:marBottom w:val="0"/>
      <w:divBdr>
        <w:top w:val="none" w:sz="0" w:space="0" w:color="auto"/>
        <w:left w:val="none" w:sz="0" w:space="0" w:color="auto"/>
        <w:bottom w:val="none" w:sz="0" w:space="0" w:color="auto"/>
        <w:right w:val="none" w:sz="0" w:space="0" w:color="auto"/>
      </w:divBdr>
    </w:div>
    <w:div w:id="1661346658">
      <w:bodyDiv w:val="1"/>
      <w:marLeft w:val="0"/>
      <w:marRight w:val="0"/>
      <w:marTop w:val="0"/>
      <w:marBottom w:val="0"/>
      <w:divBdr>
        <w:top w:val="none" w:sz="0" w:space="0" w:color="auto"/>
        <w:left w:val="none" w:sz="0" w:space="0" w:color="auto"/>
        <w:bottom w:val="none" w:sz="0" w:space="0" w:color="auto"/>
        <w:right w:val="none" w:sz="0" w:space="0" w:color="auto"/>
      </w:divBdr>
    </w:div>
    <w:div w:id="1661882148">
      <w:bodyDiv w:val="1"/>
      <w:marLeft w:val="0"/>
      <w:marRight w:val="0"/>
      <w:marTop w:val="0"/>
      <w:marBottom w:val="0"/>
      <w:divBdr>
        <w:top w:val="none" w:sz="0" w:space="0" w:color="auto"/>
        <w:left w:val="none" w:sz="0" w:space="0" w:color="auto"/>
        <w:bottom w:val="none" w:sz="0" w:space="0" w:color="auto"/>
        <w:right w:val="none" w:sz="0" w:space="0" w:color="auto"/>
      </w:divBdr>
    </w:div>
    <w:div w:id="1662781099">
      <w:bodyDiv w:val="1"/>
      <w:marLeft w:val="0"/>
      <w:marRight w:val="0"/>
      <w:marTop w:val="0"/>
      <w:marBottom w:val="0"/>
      <w:divBdr>
        <w:top w:val="none" w:sz="0" w:space="0" w:color="auto"/>
        <w:left w:val="none" w:sz="0" w:space="0" w:color="auto"/>
        <w:bottom w:val="none" w:sz="0" w:space="0" w:color="auto"/>
        <w:right w:val="none" w:sz="0" w:space="0" w:color="auto"/>
      </w:divBdr>
    </w:div>
    <w:div w:id="1667977122">
      <w:bodyDiv w:val="1"/>
      <w:marLeft w:val="0"/>
      <w:marRight w:val="0"/>
      <w:marTop w:val="0"/>
      <w:marBottom w:val="0"/>
      <w:divBdr>
        <w:top w:val="none" w:sz="0" w:space="0" w:color="auto"/>
        <w:left w:val="none" w:sz="0" w:space="0" w:color="auto"/>
        <w:bottom w:val="none" w:sz="0" w:space="0" w:color="auto"/>
        <w:right w:val="none" w:sz="0" w:space="0" w:color="auto"/>
      </w:divBdr>
    </w:div>
    <w:div w:id="1668899840">
      <w:bodyDiv w:val="1"/>
      <w:marLeft w:val="0"/>
      <w:marRight w:val="0"/>
      <w:marTop w:val="0"/>
      <w:marBottom w:val="0"/>
      <w:divBdr>
        <w:top w:val="none" w:sz="0" w:space="0" w:color="auto"/>
        <w:left w:val="none" w:sz="0" w:space="0" w:color="auto"/>
        <w:bottom w:val="none" w:sz="0" w:space="0" w:color="auto"/>
        <w:right w:val="none" w:sz="0" w:space="0" w:color="auto"/>
      </w:divBdr>
    </w:div>
    <w:div w:id="1669165214">
      <w:bodyDiv w:val="1"/>
      <w:marLeft w:val="0"/>
      <w:marRight w:val="0"/>
      <w:marTop w:val="0"/>
      <w:marBottom w:val="0"/>
      <w:divBdr>
        <w:top w:val="none" w:sz="0" w:space="0" w:color="auto"/>
        <w:left w:val="none" w:sz="0" w:space="0" w:color="auto"/>
        <w:bottom w:val="none" w:sz="0" w:space="0" w:color="auto"/>
        <w:right w:val="none" w:sz="0" w:space="0" w:color="auto"/>
      </w:divBdr>
    </w:div>
    <w:div w:id="1671444261">
      <w:bodyDiv w:val="1"/>
      <w:marLeft w:val="0"/>
      <w:marRight w:val="0"/>
      <w:marTop w:val="0"/>
      <w:marBottom w:val="0"/>
      <w:divBdr>
        <w:top w:val="none" w:sz="0" w:space="0" w:color="auto"/>
        <w:left w:val="none" w:sz="0" w:space="0" w:color="auto"/>
        <w:bottom w:val="none" w:sz="0" w:space="0" w:color="auto"/>
        <w:right w:val="none" w:sz="0" w:space="0" w:color="auto"/>
      </w:divBdr>
    </w:div>
    <w:div w:id="1673413759">
      <w:bodyDiv w:val="1"/>
      <w:marLeft w:val="0"/>
      <w:marRight w:val="0"/>
      <w:marTop w:val="0"/>
      <w:marBottom w:val="0"/>
      <w:divBdr>
        <w:top w:val="none" w:sz="0" w:space="0" w:color="auto"/>
        <w:left w:val="none" w:sz="0" w:space="0" w:color="auto"/>
        <w:bottom w:val="none" w:sz="0" w:space="0" w:color="auto"/>
        <w:right w:val="none" w:sz="0" w:space="0" w:color="auto"/>
      </w:divBdr>
    </w:div>
    <w:div w:id="1675063330">
      <w:bodyDiv w:val="1"/>
      <w:marLeft w:val="0"/>
      <w:marRight w:val="0"/>
      <w:marTop w:val="0"/>
      <w:marBottom w:val="0"/>
      <w:divBdr>
        <w:top w:val="none" w:sz="0" w:space="0" w:color="auto"/>
        <w:left w:val="none" w:sz="0" w:space="0" w:color="auto"/>
        <w:bottom w:val="none" w:sz="0" w:space="0" w:color="auto"/>
        <w:right w:val="none" w:sz="0" w:space="0" w:color="auto"/>
      </w:divBdr>
    </w:div>
    <w:div w:id="1675257293">
      <w:bodyDiv w:val="1"/>
      <w:marLeft w:val="0"/>
      <w:marRight w:val="0"/>
      <w:marTop w:val="0"/>
      <w:marBottom w:val="0"/>
      <w:divBdr>
        <w:top w:val="none" w:sz="0" w:space="0" w:color="auto"/>
        <w:left w:val="none" w:sz="0" w:space="0" w:color="auto"/>
        <w:bottom w:val="none" w:sz="0" w:space="0" w:color="auto"/>
        <w:right w:val="none" w:sz="0" w:space="0" w:color="auto"/>
      </w:divBdr>
      <w:divsChild>
        <w:div w:id="627663134">
          <w:marLeft w:val="0"/>
          <w:marRight w:val="0"/>
          <w:marTop w:val="0"/>
          <w:marBottom w:val="0"/>
          <w:divBdr>
            <w:top w:val="none" w:sz="0" w:space="0" w:color="auto"/>
            <w:left w:val="none" w:sz="0" w:space="0" w:color="auto"/>
            <w:bottom w:val="none" w:sz="0" w:space="0" w:color="auto"/>
            <w:right w:val="none" w:sz="0" w:space="0" w:color="auto"/>
          </w:divBdr>
          <w:divsChild>
            <w:div w:id="1860579372">
              <w:marLeft w:val="0"/>
              <w:marRight w:val="0"/>
              <w:marTop w:val="0"/>
              <w:marBottom w:val="0"/>
              <w:divBdr>
                <w:top w:val="none" w:sz="0" w:space="0" w:color="auto"/>
                <w:left w:val="none" w:sz="0" w:space="0" w:color="auto"/>
                <w:bottom w:val="none" w:sz="0" w:space="0" w:color="auto"/>
                <w:right w:val="none" w:sz="0" w:space="0" w:color="auto"/>
              </w:divBdr>
              <w:divsChild>
                <w:div w:id="10465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4348">
      <w:bodyDiv w:val="1"/>
      <w:marLeft w:val="0"/>
      <w:marRight w:val="0"/>
      <w:marTop w:val="0"/>
      <w:marBottom w:val="0"/>
      <w:divBdr>
        <w:top w:val="none" w:sz="0" w:space="0" w:color="auto"/>
        <w:left w:val="none" w:sz="0" w:space="0" w:color="auto"/>
        <w:bottom w:val="none" w:sz="0" w:space="0" w:color="auto"/>
        <w:right w:val="none" w:sz="0" w:space="0" w:color="auto"/>
      </w:divBdr>
    </w:div>
    <w:div w:id="1676808996">
      <w:bodyDiv w:val="1"/>
      <w:marLeft w:val="0"/>
      <w:marRight w:val="0"/>
      <w:marTop w:val="0"/>
      <w:marBottom w:val="0"/>
      <w:divBdr>
        <w:top w:val="none" w:sz="0" w:space="0" w:color="auto"/>
        <w:left w:val="none" w:sz="0" w:space="0" w:color="auto"/>
        <w:bottom w:val="none" w:sz="0" w:space="0" w:color="auto"/>
        <w:right w:val="none" w:sz="0" w:space="0" w:color="auto"/>
      </w:divBdr>
    </w:div>
    <w:div w:id="1677999295">
      <w:bodyDiv w:val="1"/>
      <w:marLeft w:val="0"/>
      <w:marRight w:val="0"/>
      <w:marTop w:val="0"/>
      <w:marBottom w:val="0"/>
      <w:divBdr>
        <w:top w:val="none" w:sz="0" w:space="0" w:color="auto"/>
        <w:left w:val="none" w:sz="0" w:space="0" w:color="auto"/>
        <w:bottom w:val="none" w:sz="0" w:space="0" w:color="auto"/>
        <w:right w:val="none" w:sz="0" w:space="0" w:color="auto"/>
      </w:divBdr>
    </w:div>
    <w:div w:id="1679381609">
      <w:bodyDiv w:val="1"/>
      <w:marLeft w:val="0"/>
      <w:marRight w:val="0"/>
      <w:marTop w:val="0"/>
      <w:marBottom w:val="0"/>
      <w:divBdr>
        <w:top w:val="none" w:sz="0" w:space="0" w:color="auto"/>
        <w:left w:val="none" w:sz="0" w:space="0" w:color="auto"/>
        <w:bottom w:val="none" w:sz="0" w:space="0" w:color="auto"/>
        <w:right w:val="none" w:sz="0" w:space="0" w:color="auto"/>
      </w:divBdr>
    </w:div>
    <w:div w:id="1683050454">
      <w:bodyDiv w:val="1"/>
      <w:marLeft w:val="0"/>
      <w:marRight w:val="0"/>
      <w:marTop w:val="0"/>
      <w:marBottom w:val="0"/>
      <w:divBdr>
        <w:top w:val="none" w:sz="0" w:space="0" w:color="auto"/>
        <w:left w:val="none" w:sz="0" w:space="0" w:color="auto"/>
        <w:bottom w:val="none" w:sz="0" w:space="0" w:color="auto"/>
        <w:right w:val="none" w:sz="0" w:space="0" w:color="auto"/>
      </w:divBdr>
    </w:div>
    <w:div w:id="1683556527">
      <w:bodyDiv w:val="1"/>
      <w:marLeft w:val="0"/>
      <w:marRight w:val="0"/>
      <w:marTop w:val="0"/>
      <w:marBottom w:val="0"/>
      <w:divBdr>
        <w:top w:val="none" w:sz="0" w:space="0" w:color="auto"/>
        <w:left w:val="none" w:sz="0" w:space="0" w:color="auto"/>
        <w:bottom w:val="none" w:sz="0" w:space="0" w:color="auto"/>
        <w:right w:val="none" w:sz="0" w:space="0" w:color="auto"/>
      </w:divBdr>
    </w:div>
    <w:div w:id="1685747144">
      <w:bodyDiv w:val="1"/>
      <w:marLeft w:val="0"/>
      <w:marRight w:val="0"/>
      <w:marTop w:val="0"/>
      <w:marBottom w:val="0"/>
      <w:divBdr>
        <w:top w:val="none" w:sz="0" w:space="0" w:color="auto"/>
        <w:left w:val="none" w:sz="0" w:space="0" w:color="auto"/>
        <w:bottom w:val="none" w:sz="0" w:space="0" w:color="auto"/>
        <w:right w:val="none" w:sz="0" w:space="0" w:color="auto"/>
      </w:divBdr>
    </w:div>
    <w:div w:id="1687249431">
      <w:bodyDiv w:val="1"/>
      <w:marLeft w:val="0"/>
      <w:marRight w:val="0"/>
      <w:marTop w:val="0"/>
      <w:marBottom w:val="0"/>
      <w:divBdr>
        <w:top w:val="none" w:sz="0" w:space="0" w:color="auto"/>
        <w:left w:val="none" w:sz="0" w:space="0" w:color="auto"/>
        <w:bottom w:val="none" w:sz="0" w:space="0" w:color="auto"/>
        <w:right w:val="none" w:sz="0" w:space="0" w:color="auto"/>
      </w:divBdr>
    </w:div>
    <w:div w:id="1687824994">
      <w:bodyDiv w:val="1"/>
      <w:marLeft w:val="0"/>
      <w:marRight w:val="0"/>
      <w:marTop w:val="0"/>
      <w:marBottom w:val="0"/>
      <w:divBdr>
        <w:top w:val="none" w:sz="0" w:space="0" w:color="auto"/>
        <w:left w:val="none" w:sz="0" w:space="0" w:color="auto"/>
        <w:bottom w:val="none" w:sz="0" w:space="0" w:color="auto"/>
        <w:right w:val="none" w:sz="0" w:space="0" w:color="auto"/>
      </w:divBdr>
    </w:div>
    <w:div w:id="1696232936">
      <w:bodyDiv w:val="1"/>
      <w:marLeft w:val="0"/>
      <w:marRight w:val="0"/>
      <w:marTop w:val="0"/>
      <w:marBottom w:val="0"/>
      <w:divBdr>
        <w:top w:val="none" w:sz="0" w:space="0" w:color="auto"/>
        <w:left w:val="none" w:sz="0" w:space="0" w:color="auto"/>
        <w:bottom w:val="none" w:sz="0" w:space="0" w:color="auto"/>
        <w:right w:val="none" w:sz="0" w:space="0" w:color="auto"/>
      </w:divBdr>
    </w:div>
    <w:div w:id="1699627006">
      <w:bodyDiv w:val="1"/>
      <w:marLeft w:val="0"/>
      <w:marRight w:val="0"/>
      <w:marTop w:val="0"/>
      <w:marBottom w:val="0"/>
      <w:divBdr>
        <w:top w:val="none" w:sz="0" w:space="0" w:color="auto"/>
        <w:left w:val="none" w:sz="0" w:space="0" w:color="auto"/>
        <w:bottom w:val="none" w:sz="0" w:space="0" w:color="auto"/>
        <w:right w:val="none" w:sz="0" w:space="0" w:color="auto"/>
      </w:divBdr>
    </w:div>
    <w:div w:id="1704398016">
      <w:bodyDiv w:val="1"/>
      <w:marLeft w:val="0"/>
      <w:marRight w:val="0"/>
      <w:marTop w:val="0"/>
      <w:marBottom w:val="0"/>
      <w:divBdr>
        <w:top w:val="none" w:sz="0" w:space="0" w:color="auto"/>
        <w:left w:val="none" w:sz="0" w:space="0" w:color="auto"/>
        <w:bottom w:val="none" w:sz="0" w:space="0" w:color="auto"/>
        <w:right w:val="none" w:sz="0" w:space="0" w:color="auto"/>
      </w:divBdr>
    </w:div>
    <w:div w:id="1705053962">
      <w:bodyDiv w:val="1"/>
      <w:marLeft w:val="0"/>
      <w:marRight w:val="0"/>
      <w:marTop w:val="0"/>
      <w:marBottom w:val="0"/>
      <w:divBdr>
        <w:top w:val="none" w:sz="0" w:space="0" w:color="auto"/>
        <w:left w:val="none" w:sz="0" w:space="0" w:color="auto"/>
        <w:bottom w:val="none" w:sz="0" w:space="0" w:color="auto"/>
        <w:right w:val="none" w:sz="0" w:space="0" w:color="auto"/>
      </w:divBdr>
    </w:div>
    <w:div w:id="1708211439">
      <w:bodyDiv w:val="1"/>
      <w:marLeft w:val="0"/>
      <w:marRight w:val="0"/>
      <w:marTop w:val="0"/>
      <w:marBottom w:val="0"/>
      <w:divBdr>
        <w:top w:val="none" w:sz="0" w:space="0" w:color="auto"/>
        <w:left w:val="none" w:sz="0" w:space="0" w:color="auto"/>
        <w:bottom w:val="none" w:sz="0" w:space="0" w:color="auto"/>
        <w:right w:val="none" w:sz="0" w:space="0" w:color="auto"/>
      </w:divBdr>
    </w:div>
    <w:div w:id="1709917616">
      <w:bodyDiv w:val="1"/>
      <w:marLeft w:val="0"/>
      <w:marRight w:val="0"/>
      <w:marTop w:val="0"/>
      <w:marBottom w:val="0"/>
      <w:divBdr>
        <w:top w:val="none" w:sz="0" w:space="0" w:color="auto"/>
        <w:left w:val="none" w:sz="0" w:space="0" w:color="auto"/>
        <w:bottom w:val="none" w:sz="0" w:space="0" w:color="auto"/>
        <w:right w:val="none" w:sz="0" w:space="0" w:color="auto"/>
      </w:divBdr>
    </w:div>
    <w:div w:id="1715547035">
      <w:bodyDiv w:val="1"/>
      <w:marLeft w:val="0"/>
      <w:marRight w:val="0"/>
      <w:marTop w:val="0"/>
      <w:marBottom w:val="0"/>
      <w:divBdr>
        <w:top w:val="none" w:sz="0" w:space="0" w:color="auto"/>
        <w:left w:val="none" w:sz="0" w:space="0" w:color="auto"/>
        <w:bottom w:val="none" w:sz="0" w:space="0" w:color="auto"/>
        <w:right w:val="none" w:sz="0" w:space="0" w:color="auto"/>
      </w:divBdr>
    </w:div>
    <w:div w:id="1716268897">
      <w:bodyDiv w:val="1"/>
      <w:marLeft w:val="0"/>
      <w:marRight w:val="0"/>
      <w:marTop w:val="0"/>
      <w:marBottom w:val="0"/>
      <w:divBdr>
        <w:top w:val="none" w:sz="0" w:space="0" w:color="auto"/>
        <w:left w:val="none" w:sz="0" w:space="0" w:color="auto"/>
        <w:bottom w:val="none" w:sz="0" w:space="0" w:color="auto"/>
        <w:right w:val="none" w:sz="0" w:space="0" w:color="auto"/>
      </w:divBdr>
    </w:div>
    <w:div w:id="1717777982">
      <w:bodyDiv w:val="1"/>
      <w:marLeft w:val="0"/>
      <w:marRight w:val="0"/>
      <w:marTop w:val="0"/>
      <w:marBottom w:val="0"/>
      <w:divBdr>
        <w:top w:val="none" w:sz="0" w:space="0" w:color="auto"/>
        <w:left w:val="none" w:sz="0" w:space="0" w:color="auto"/>
        <w:bottom w:val="none" w:sz="0" w:space="0" w:color="auto"/>
        <w:right w:val="none" w:sz="0" w:space="0" w:color="auto"/>
      </w:divBdr>
    </w:div>
    <w:div w:id="1721198836">
      <w:bodyDiv w:val="1"/>
      <w:marLeft w:val="0"/>
      <w:marRight w:val="0"/>
      <w:marTop w:val="0"/>
      <w:marBottom w:val="0"/>
      <w:divBdr>
        <w:top w:val="none" w:sz="0" w:space="0" w:color="auto"/>
        <w:left w:val="none" w:sz="0" w:space="0" w:color="auto"/>
        <w:bottom w:val="none" w:sz="0" w:space="0" w:color="auto"/>
        <w:right w:val="none" w:sz="0" w:space="0" w:color="auto"/>
      </w:divBdr>
    </w:div>
    <w:div w:id="1722242254">
      <w:bodyDiv w:val="1"/>
      <w:marLeft w:val="0"/>
      <w:marRight w:val="0"/>
      <w:marTop w:val="0"/>
      <w:marBottom w:val="0"/>
      <w:divBdr>
        <w:top w:val="none" w:sz="0" w:space="0" w:color="auto"/>
        <w:left w:val="none" w:sz="0" w:space="0" w:color="auto"/>
        <w:bottom w:val="none" w:sz="0" w:space="0" w:color="auto"/>
        <w:right w:val="none" w:sz="0" w:space="0" w:color="auto"/>
      </w:divBdr>
    </w:div>
    <w:div w:id="1722826790">
      <w:bodyDiv w:val="1"/>
      <w:marLeft w:val="0"/>
      <w:marRight w:val="0"/>
      <w:marTop w:val="0"/>
      <w:marBottom w:val="0"/>
      <w:divBdr>
        <w:top w:val="none" w:sz="0" w:space="0" w:color="auto"/>
        <w:left w:val="none" w:sz="0" w:space="0" w:color="auto"/>
        <w:bottom w:val="none" w:sz="0" w:space="0" w:color="auto"/>
        <w:right w:val="none" w:sz="0" w:space="0" w:color="auto"/>
      </w:divBdr>
    </w:div>
    <w:div w:id="1723868442">
      <w:bodyDiv w:val="1"/>
      <w:marLeft w:val="0"/>
      <w:marRight w:val="0"/>
      <w:marTop w:val="0"/>
      <w:marBottom w:val="0"/>
      <w:divBdr>
        <w:top w:val="none" w:sz="0" w:space="0" w:color="auto"/>
        <w:left w:val="none" w:sz="0" w:space="0" w:color="auto"/>
        <w:bottom w:val="none" w:sz="0" w:space="0" w:color="auto"/>
        <w:right w:val="none" w:sz="0" w:space="0" w:color="auto"/>
      </w:divBdr>
    </w:div>
    <w:div w:id="1726219336">
      <w:bodyDiv w:val="1"/>
      <w:marLeft w:val="0"/>
      <w:marRight w:val="0"/>
      <w:marTop w:val="0"/>
      <w:marBottom w:val="0"/>
      <w:divBdr>
        <w:top w:val="none" w:sz="0" w:space="0" w:color="auto"/>
        <w:left w:val="none" w:sz="0" w:space="0" w:color="auto"/>
        <w:bottom w:val="none" w:sz="0" w:space="0" w:color="auto"/>
        <w:right w:val="none" w:sz="0" w:space="0" w:color="auto"/>
      </w:divBdr>
    </w:div>
    <w:div w:id="1727678023">
      <w:bodyDiv w:val="1"/>
      <w:marLeft w:val="0"/>
      <w:marRight w:val="0"/>
      <w:marTop w:val="0"/>
      <w:marBottom w:val="0"/>
      <w:divBdr>
        <w:top w:val="none" w:sz="0" w:space="0" w:color="auto"/>
        <w:left w:val="none" w:sz="0" w:space="0" w:color="auto"/>
        <w:bottom w:val="none" w:sz="0" w:space="0" w:color="auto"/>
        <w:right w:val="none" w:sz="0" w:space="0" w:color="auto"/>
      </w:divBdr>
    </w:div>
    <w:div w:id="1728526438">
      <w:bodyDiv w:val="1"/>
      <w:marLeft w:val="0"/>
      <w:marRight w:val="0"/>
      <w:marTop w:val="0"/>
      <w:marBottom w:val="0"/>
      <w:divBdr>
        <w:top w:val="none" w:sz="0" w:space="0" w:color="auto"/>
        <w:left w:val="none" w:sz="0" w:space="0" w:color="auto"/>
        <w:bottom w:val="none" w:sz="0" w:space="0" w:color="auto"/>
        <w:right w:val="none" w:sz="0" w:space="0" w:color="auto"/>
      </w:divBdr>
      <w:divsChild>
        <w:div w:id="1100878218">
          <w:marLeft w:val="0"/>
          <w:marRight w:val="0"/>
          <w:marTop w:val="0"/>
          <w:marBottom w:val="0"/>
          <w:divBdr>
            <w:top w:val="none" w:sz="0" w:space="0" w:color="auto"/>
            <w:left w:val="none" w:sz="0" w:space="0" w:color="auto"/>
            <w:bottom w:val="none" w:sz="0" w:space="0" w:color="auto"/>
            <w:right w:val="none" w:sz="0" w:space="0" w:color="auto"/>
          </w:divBdr>
          <w:divsChild>
            <w:div w:id="1391882286">
              <w:marLeft w:val="0"/>
              <w:marRight w:val="0"/>
              <w:marTop w:val="0"/>
              <w:marBottom w:val="0"/>
              <w:divBdr>
                <w:top w:val="none" w:sz="0" w:space="0" w:color="auto"/>
                <w:left w:val="none" w:sz="0" w:space="0" w:color="auto"/>
                <w:bottom w:val="none" w:sz="0" w:space="0" w:color="auto"/>
                <w:right w:val="none" w:sz="0" w:space="0" w:color="auto"/>
              </w:divBdr>
              <w:divsChild>
                <w:div w:id="10476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0774">
      <w:bodyDiv w:val="1"/>
      <w:marLeft w:val="0"/>
      <w:marRight w:val="0"/>
      <w:marTop w:val="0"/>
      <w:marBottom w:val="0"/>
      <w:divBdr>
        <w:top w:val="none" w:sz="0" w:space="0" w:color="auto"/>
        <w:left w:val="none" w:sz="0" w:space="0" w:color="auto"/>
        <w:bottom w:val="none" w:sz="0" w:space="0" w:color="auto"/>
        <w:right w:val="none" w:sz="0" w:space="0" w:color="auto"/>
      </w:divBdr>
    </w:div>
    <w:div w:id="1741295543">
      <w:bodyDiv w:val="1"/>
      <w:marLeft w:val="0"/>
      <w:marRight w:val="0"/>
      <w:marTop w:val="0"/>
      <w:marBottom w:val="0"/>
      <w:divBdr>
        <w:top w:val="none" w:sz="0" w:space="0" w:color="auto"/>
        <w:left w:val="none" w:sz="0" w:space="0" w:color="auto"/>
        <w:bottom w:val="none" w:sz="0" w:space="0" w:color="auto"/>
        <w:right w:val="none" w:sz="0" w:space="0" w:color="auto"/>
      </w:divBdr>
    </w:div>
    <w:div w:id="1743485042">
      <w:bodyDiv w:val="1"/>
      <w:marLeft w:val="0"/>
      <w:marRight w:val="0"/>
      <w:marTop w:val="0"/>
      <w:marBottom w:val="0"/>
      <w:divBdr>
        <w:top w:val="none" w:sz="0" w:space="0" w:color="auto"/>
        <w:left w:val="none" w:sz="0" w:space="0" w:color="auto"/>
        <w:bottom w:val="none" w:sz="0" w:space="0" w:color="auto"/>
        <w:right w:val="none" w:sz="0" w:space="0" w:color="auto"/>
      </w:divBdr>
    </w:div>
    <w:div w:id="1744721302">
      <w:bodyDiv w:val="1"/>
      <w:marLeft w:val="0"/>
      <w:marRight w:val="0"/>
      <w:marTop w:val="0"/>
      <w:marBottom w:val="0"/>
      <w:divBdr>
        <w:top w:val="none" w:sz="0" w:space="0" w:color="auto"/>
        <w:left w:val="none" w:sz="0" w:space="0" w:color="auto"/>
        <w:bottom w:val="none" w:sz="0" w:space="0" w:color="auto"/>
        <w:right w:val="none" w:sz="0" w:space="0" w:color="auto"/>
      </w:divBdr>
    </w:div>
    <w:div w:id="1744990751">
      <w:bodyDiv w:val="1"/>
      <w:marLeft w:val="0"/>
      <w:marRight w:val="0"/>
      <w:marTop w:val="0"/>
      <w:marBottom w:val="0"/>
      <w:divBdr>
        <w:top w:val="none" w:sz="0" w:space="0" w:color="auto"/>
        <w:left w:val="none" w:sz="0" w:space="0" w:color="auto"/>
        <w:bottom w:val="none" w:sz="0" w:space="0" w:color="auto"/>
        <w:right w:val="none" w:sz="0" w:space="0" w:color="auto"/>
      </w:divBdr>
    </w:div>
    <w:div w:id="1747679092">
      <w:bodyDiv w:val="1"/>
      <w:marLeft w:val="0"/>
      <w:marRight w:val="0"/>
      <w:marTop w:val="0"/>
      <w:marBottom w:val="0"/>
      <w:divBdr>
        <w:top w:val="none" w:sz="0" w:space="0" w:color="auto"/>
        <w:left w:val="none" w:sz="0" w:space="0" w:color="auto"/>
        <w:bottom w:val="none" w:sz="0" w:space="0" w:color="auto"/>
        <w:right w:val="none" w:sz="0" w:space="0" w:color="auto"/>
      </w:divBdr>
    </w:div>
    <w:div w:id="1749840462">
      <w:bodyDiv w:val="1"/>
      <w:marLeft w:val="0"/>
      <w:marRight w:val="0"/>
      <w:marTop w:val="0"/>
      <w:marBottom w:val="0"/>
      <w:divBdr>
        <w:top w:val="none" w:sz="0" w:space="0" w:color="auto"/>
        <w:left w:val="none" w:sz="0" w:space="0" w:color="auto"/>
        <w:bottom w:val="none" w:sz="0" w:space="0" w:color="auto"/>
        <w:right w:val="none" w:sz="0" w:space="0" w:color="auto"/>
      </w:divBdr>
    </w:div>
    <w:div w:id="1749886690">
      <w:bodyDiv w:val="1"/>
      <w:marLeft w:val="0"/>
      <w:marRight w:val="0"/>
      <w:marTop w:val="0"/>
      <w:marBottom w:val="0"/>
      <w:divBdr>
        <w:top w:val="none" w:sz="0" w:space="0" w:color="auto"/>
        <w:left w:val="none" w:sz="0" w:space="0" w:color="auto"/>
        <w:bottom w:val="none" w:sz="0" w:space="0" w:color="auto"/>
        <w:right w:val="none" w:sz="0" w:space="0" w:color="auto"/>
      </w:divBdr>
    </w:div>
    <w:div w:id="1758362964">
      <w:bodyDiv w:val="1"/>
      <w:marLeft w:val="0"/>
      <w:marRight w:val="0"/>
      <w:marTop w:val="0"/>
      <w:marBottom w:val="0"/>
      <w:divBdr>
        <w:top w:val="none" w:sz="0" w:space="0" w:color="auto"/>
        <w:left w:val="none" w:sz="0" w:space="0" w:color="auto"/>
        <w:bottom w:val="none" w:sz="0" w:space="0" w:color="auto"/>
        <w:right w:val="none" w:sz="0" w:space="0" w:color="auto"/>
      </w:divBdr>
    </w:div>
    <w:div w:id="1761098563">
      <w:bodyDiv w:val="1"/>
      <w:marLeft w:val="0"/>
      <w:marRight w:val="0"/>
      <w:marTop w:val="0"/>
      <w:marBottom w:val="0"/>
      <w:divBdr>
        <w:top w:val="none" w:sz="0" w:space="0" w:color="auto"/>
        <w:left w:val="none" w:sz="0" w:space="0" w:color="auto"/>
        <w:bottom w:val="none" w:sz="0" w:space="0" w:color="auto"/>
        <w:right w:val="none" w:sz="0" w:space="0" w:color="auto"/>
      </w:divBdr>
    </w:div>
    <w:div w:id="1767388526">
      <w:bodyDiv w:val="1"/>
      <w:marLeft w:val="0"/>
      <w:marRight w:val="0"/>
      <w:marTop w:val="0"/>
      <w:marBottom w:val="0"/>
      <w:divBdr>
        <w:top w:val="none" w:sz="0" w:space="0" w:color="auto"/>
        <w:left w:val="none" w:sz="0" w:space="0" w:color="auto"/>
        <w:bottom w:val="none" w:sz="0" w:space="0" w:color="auto"/>
        <w:right w:val="none" w:sz="0" w:space="0" w:color="auto"/>
      </w:divBdr>
    </w:div>
    <w:div w:id="1768116540">
      <w:bodyDiv w:val="1"/>
      <w:marLeft w:val="0"/>
      <w:marRight w:val="0"/>
      <w:marTop w:val="0"/>
      <w:marBottom w:val="0"/>
      <w:divBdr>
        <w:top w:val="none" w:sz="0" w:space="0" w:color="auto"/>
        <w:left w:val="none" w:sz="0" w:space="0" w:color="auto"/>
        <w:bottom w:val="none" w:sz="0" w:space="0" w:color="auto"/>
        <w:right w:val="none" w:sz="0" w:space="0" w:color="auto"/>
      </w:divBdr>
    </w:div>
    <w:div w:id="1770153036">
      <w:bodyDiv w:val="1"/>
      <w:marLeft w:val="0"/>
      <w:marRight w:val="0"/>
      <w:marTop w:val="0"/>
      <w:marBottom w:val="0"/>
      <w:divBdr>
        <w:top w:val="none" w:sz="0" w:space="0" w:color="auto"/>
        <w:left w:val="none" w:sz="0" w:space="0" w:color="auto"/>
        <w:bottom w:val="none" w:sz="0" w:space="0" w:color="auto"/>
        <w:right w:val="none" w:sz="0" w:space="0" w:color="auto"/>
      </w:divBdr>
    </w:div>
    <w:div w:id="1774013422">
      <w:bodyDiv w:val="1"/>
      <w:marLeft w:val="0"/>
      <w:marRight w:val="0"/>
      <w:marTop w:val="0"/>
      <w:marBottom w:val="0"/>
      <w:divBdr>
        <w:top w:val="none" w:sz="0" w:space="0" w:color="auto"/>
        <w:left w:val="none" w:sz="0" w:space="0" w:color="auto"/>
        <w:bottom w:val="none" w:sz="0" w:space="0" w:color="auto"/>
        <w:right w:val="none" w:sz="0" w:space="0" w:color="auto"/>
      </w:divBdr>
    </w:div>
    <w:div w:id="1777363750">
      <w:bodyDiv w:val="1"/>
      <w:marLeft w:val="0"/>
      <w:marRight w:val="0"/>
      <w:marTop w:val="0"/>
      <w:marBottom w:val="0"/>
      <w:divBdr>
        <w:top w:val="none" w:sz="0" w:space="0" w:color="auto"/>
        <w:left w:val="none" w:sz="0" w:space="0" w:color="auto"/>
        <w:bottom w:val="none" w:sz="0" w:space="0" w:color="auto"/>
        <w:right w:val="none" w:sz="0" w:space="0" w:color="auto"/>
      </w:divBdr>
    </w:div>
    <w:div w:id="1777552561">
      <w:bodyDiv w:val="1"/>
      <w:marLeft w:val="0"/>
      <w:marRight w:val="0"/>
      <w:marTop w:val="0"/>
      <w:marBottom w:val="0"/>
      <w:divBdr>
        <w:top w:val="none" w:sz="0" w:space="0" w:color="auto"/>
        <w:left w:val="none" w:sz="0" w:space="0" w:color="auto"/>
        <w:bottom w:val="none" w:sz="0" w:space="0" w:color="auto"/>
        <w:right w:val="none" w:sz="0" w:space="0" w:color="auto"/>
      </w:divBdr>
    </w:div>
    <w:div w:id="1777753506">
      <w:bodyDiv w:val="1"/>
      <w:marLeft w:val="0"/>
      <w:marRight w:val="0"/>
      <w:marTop w:val="0"/>
      <w:marBottom w:val="0"/>
      <w:divBdr>
        <w:top w:val="none" w:sz="0" w:space="0" w:color="auto"/>
        <w:left w:val="none" w:sz="0" w:space="0" w:color="auto"/>
        <w:bottom w:val="none" w:sz="0" w:space="0" w:color="auto"/>
        <w:right w:val="none" w:sz="0" w:space="0" w:color="auto"/>
      </w:divBdr>
    </w:div>
    <w:div w:id="1786075864">
      <w:bodyDiv w:val="1"/>
      <w:marLeft w:val="0"/>
      <w:marRight w:val="0"/>
      <w:marTop w:val="0"/>
      <w:marBottom w:val="0"/>
      <w:divBdr>
        <w:top w:val="none" w:sz="0" w:space="0" w:color="auto"/>
        <w:left w:val="none" w:sz="0" w:space="0" w:color="auto"/>
        <w:bottom w:val="none" w:sz="0" w:space="0" w:color="auto"/>
        <w:right w:val="none" w:sz="0" w:space="0" w:color="auto"/>
      </w:divBdr>
    </w:div>
    <w:div w:id="1786542112">
      <w:bodyDiv w:val="1"/>
      <w:marLeft w:val="0"/>
      <w:marRight w:val="0"/>
      <w:marTop w:val="0"/>
      <w:marBottom w:val="0"/>
      <w:divBdr>
        <w:top w:val="none" w:sz="0" w:space="0" w:color="auto"/>
        <w:left w:val="none" w:sz="0" w:space="0" w:color="auto"/>
        <w:bottom w:val="none" w:sz="0" w:space="0" w:color="auto"/>
        <w:right w:val="none" w:sz="0" w:space="0" w:color="auto"/>
      </w:divBdr>
    </w:div>
    <w:div w:id="1788966965">
      <w:bodyDiv w:val="1"/>
      <w:marLeft w:val="0"/>
      <w:marRight w:val="0"/>
      <w:marTop w:val="0"/>
      <w:marBottom w:val="0"/>
      <w:divBdr>
        <w:top w:val="none" w:sz="0" w:space="0" w:color="auto"/>
        <w:left w:val="none" w:sz="0" w:space="0" w:color="auto"/>
        <w:bottom w:val="none" w:sz="0" w:space="0" w:color="auto"/>
        <w:right w:val="none" w:sz="0" w:space="0" w:color="auto"/>
      </w:divBdr>
    </w:div>
    <w:div w:id="1790081369">
      <w:bodyDiv w:val="1"/>
      <w:marLeft w:val="0"/>
      <w:marRight w:val="0"/>
      <w:marTop w:val="0"/>
      <w:marBottom w:val="0"/>
      <w:divBdr>
        <w:top w:val="none" w:sz="0" w:space="0" w:color="auto"/>
        <w:left w:val="none" w:sz="0" w:space="0" w:color="auto"/>
        <w:bottom w:val="none" w:sz="0" w:space="0" w:color="auto"/>
        <w:right w:val="none" w:sz="0" w:space="0" w:color="auto"/>
      </w:divBdr>
    </w:div>
    <w:div w:id="1793817064">
      <w:bodyDiv w:val="1"/>
      <w:marLeft w:val="0"/>
      <w:marRight w:val="0"/>
      <w:marTop w:val="0"/>
      <w:marBottom w:val="0"/>
      <w:divBdr>
        <w:top w:val="none" w:sz="0" w:space="0" w:color="auto"/>
        <w:left w:val="none" w:sz="0" w:space="0" w:color="auto"/>
        <w:bottom w:val="none" w:sz="0" w:space="0" w:color="auto"/>
        <w:right w:val="none" w:sz="0" w:space="0" w:color="auto"/>
      </w:divBdr>
    </w:div>
    <w:div w:id="1794403936">
      <w:bodyDiv w:val="1"/>
      <w:marLeft w:val="0"/>
      <w:marRight w:val="0"/>
      <w:marTop w:val="0"/>
      <w:marBottom w:val="0"/>
      <w:divBdr>
        <w:top w:val="none" w:sz="0" w:space="0" w:color="auto"/>
        <w:left w:val="none" w:sz="0" w:space="0" w:color="auto"/>
        <w:bottom w:val="none" w:sz="0" w:space="0" w:color="auto"/>
        <w:right w:val="none" w:sz="0" w:space="0" w:color="auto"/>
      </w:divBdr>
    </w:div>
    <w:div w:id="1798596688">
      <w:bodyDiv w:val="1"/>
      <w:marLeft w:val="0"/>
      <w:marRight w:val="0"/>
      <w:marTop w:val="0"/>
      <w:marBottom w:val="0"/>
      <w:divBdr>
        <w:top w:val="none" w:sz="0" w:space="0" w:color="auto"/>
        <w:left w:val="none" w:sz="0" w:space="0" w:color="auto"/>
        <w:bottom w:val="none" w:sz="0" w:space="0" w:color="auto"/>
        <w:right w:val="none" w:sz="0" w:space="0" w:color="auto"/>
      </w:divBdr>
    </w:div>
    <w:div w:id="1800953198">
      <w:bodyDiv w:val="1"/>
      <w:marLeft w:val="0"/>
      <w:marRight w:val="0"/>
      <w:marTop w:val="0"/>
      <w:marBottom w:val="0"/>
      <w:divBdr>
        <w:top w:val="none" w:sz="0" w:space="0" w:color="auto"/>
        <w:left w:val="none" w:sz="0" w:space="0" w:color="auto"/>
        <w:bottom w:val="none" w:sz="0" w:space="0" w:color="auto"/>
        <w:right w:val="none" w:sz="0" w:space="0" w:color="auto"/>
      </w:divBdr>
    </w:div>
    <w:div w:id="1802966052">
      <w:bodyDiv w:val="1"/>
      <w:marLeft w:val="0"/>
      <w:marRight w:val="0"/>
      <w:marTop w:val="0"/>
      <w:marBottom w:val="0"/>
      <w:divBdr>
        <w:top w:val="none" w:sz="0" w:space="0" w:color="auto"/>
        <w:left w:val="none" w:sz="0" w:space="0" w:color="auto"/>
        <w:bottom w:val="none" w:sz="0" w:space="0" w:color="auto"/>
        <w:right w:val="none" w:sz="0" w:space="0" w:color="auto"/>
      </w:divBdr>
    </w:div>
    <w:div w:id="1805462051">
      <w:bodyDiv w:val="1"/>
      <w:marLeft w:val="0"/>
      <w:marRight w:val="0"/>
      <w:marTop w:val="0"/>
      <w:marBottom w:val="0"/>
      <w:divBdr>
        <w:top w:val="none" w:sz="0" w:space="0" w:color="auto"/>
        <w:left w:val="none" w:sz="0" w:space="0" w:color="auto"/>
        <w:bottom w:val="none" w:sz="0" w:space="0" w:color="auto"/>
        <w:right w:val="none" w:sz="0" w:space="0" w:color="auto"/>
      </w:divBdr>
    </w:div>
    <w:div w:id="1810780709">
      <w:bodyDiv w:val="1"/>
      <w:marLeft w:val="0"/>
      <w:marRight w:val="0"/>
      <w:marTop w:val="0"/>
      <w:marBottom w:val="0"/>
      <w:divBdr>
        <w:top w:val="none" w:sz="0" w:space="0" w:color="auto"/>
        <w:left w:val="none" w:sz="0" w:space="0" w:color="auto"/>
        <w:bottom w:val="none" w:sz="0" w:space="0" w:color="auto"/>
        <w:right w:val="none" w:sz="0" w:space="0" w:color="auto"/>
      </w:divBdr>
    </w:div>
    <w:div w:id="1824663481">
      <w:bodyDiv w:val="1"/>
      <w:marLeft w:val="0"/>
      <w:marRight w:val="0"/>
      <w:marTop w:val="0"/>
      <w:marBottom w:val="0"/>
      <w:divBdr>
        <w:top w:val="none" w:sz="0" w:space="0" w:color="auto"/>
        <w:left w:val="none" w:sz="0" w:space="0" w:color="auto"/>
        <w:bottom w:val="none" w:sz="0" w:space="0" w:color="auto"/>
        <w:right w:val="none" w:sz="0" w:space="0" w:color="auto"/>
      </w:divBdr>
    </w:div>
    <w:div w:id="1827892997">
      <w:bodyDiv w:val="1"/>
      <w:marLeft w:val="0"/>
      <w:marRight w:val="0"/>
      <w:marTop w:val="0"/>
      <w:marBottom w:val="0"/>
      <w:divBdr>
        <w:top w:val="none" w:sz="0" w:space="0" w:color="auto"/>
        <w:left w:val="none" w:sz="0" w:space="0" w:color="auto"/>
        <w:bottom w:val="none" w:sz="0" w:space="0" w:color="auto"/>
        <w:right w:val="none" w:sz="0" w:space="0" w:color="auto"/>
      </w:divBdr>
      <w:divsChild>
        <w:div w:id="2059355097">
          <w:marLeft w:val="0"/>
          <w:marRight w:val="0"/>
          <w:marTop w:val="0"/>
          <w:marBottom w:val="0"/>
          <w:divBdr>
            <w:top w:val="none" w:sz="0" w:space="0" w:color="auto"/>
            <w:left w:val="none" w:sz="0" w:space="0" w:color="auto"/>
            <w:bottom w:val="none" w:sz="0" w:space="0" w:color="auto"/>
            <w:right w:val="none" w:sz="0" w:space="0" w:color="auto"/>
          </w:divBdr>
          <w:divsChild>
            <w:div w:id="1586568494">
              <w:marLeft w:val="0"/>
              <w:marRight w:val="0"/>
              <w:marTop w:val="0"/>
              <w:marBottom w:val="0"/>
              <w:divBdr>
                <w:top w:val="none" w:sz="0" w:space="0" w:color="auto"/>
                <w:left w:val="none" w:sz="0" w:space="0" w:color="auto"/>
                <w:bottom w:val="none" w:sz="0" w:space="0" w:color="auto"/>
                <w:right w:val="none" w:sz="0" w:space="0" w:color="auto"/>
              </w:divBdr>
              <w:divsChild>
                <w:div w:id="19420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92329">
      <w:bodyDiv w:val="1"/>
      <w:marLeft w:val="0"/>
      <w:marRight w:val="0"/>
      <w:marTop w:val="0"/>
      <w:marBottom w:val="0"/>
      <w:divBdr>
        <w:top w:val="none" w:sz="0" w:space="0" w:color="auto"/>
        <w:left w:val="none" w:sz="0" w:space="0" w:color="auto"/>
        <w:bottom w:val="none" w:sz="0" w:space="0" w:color="auto"/>
        <w:right w:val="none" w:sz="0" w:space="0" w:color="auto"/>
      </w:divBdr>
    </w:div>
    <w:div w:id="1829975641">
      <w:bodyDiv w:val="1"/>
      <w:marLeft w:val="0"/>
      <w:marRight w:val="0"/>
      <w:marTop w:val="0"/>
      <w:marBottom w:val="0"/>
      <w:divBdr>
        <w:top w:val="none" w:sz="0" w:space="0" w:color="auto"/>
        <w:left w:val="none" w:sz="0" w:space="0" w:color="auto"/>
        <w:bottom w:val="none" w:sz="0" w:space="0" w:color="auto"/>
        <w:right w:val="none" w:sz="0" w:space="0" w:color="auto"/>
      </w:divBdr>
    </w:div>
    <w:div w:id="1830559481">
      <w:bodyDiv w:val="1"/>
      <w:marLeft w:val="0"/>
      <w:marRight w:val="0"/>
      <w:marTop w:val="0"/>
      <w:marBottom w:val="0"/>
      <w:divBdr>
        <w:top w:val="none" w:sz="0" w:space="0" w:color="auto"/>
        <w:left w:val="none" w:sz="0" w:space="0" w:color="auto"/>
        <w:bottom w:val="none" w:sz="0" w:space="0" w:color="auto"/>
        <w:right w:val="none" w:sz="0" w:space="0" w:color="auto"/>
      </w:divBdr>
    </w:div>
    <w:div w:id="1831797792">
      <w:bodyDiv w:val="1"/>
      <w:marLeft w:val="0"/>
      <w:marRight w:val="0"/>
      <w:marTop w:val="0"/>
      <w:marBottom w:val="0"/>
      <w:divBdr>
        <w:top w:val="none" w:sz="0" w:space="0" w:color="auto"/>
        <w:left w:val="none" w:sz="0" w:space="0" w:color="auto"/>
        <w:bottom w:val="none" w:sz="0" w:space="0" w:color="auto"/>
        <w:right w:val="none" w:sz="0" w:space="0" w:color="auto"/>
      </w:divBdr>
    </w:div>
    <w:div w:id="1837184816">
      <w:bodyDiv w:val="1"/>
      <w:marLeft w:val="0"/>
      <w:marRight w:val="0"/>
      <w:marTop w:val="0"/>
      <w:marBottom w:val="0"/>
      <w:divBdr>
        <w:top w:val="none" w:sz="0" w:space="0" w:color="auto"/>
        <w:left w:val="none" w:sz="0" w:space="0" w:color="auto"/>
        <w:bottom w:val="none" w:sz="0" w:space="0" w:color="auto"/>
        <w:right w:val="none" w:sz="0" w:space="0" w:color="auto"/>
      </w:divBdr>
    </w:div>
    <w:div w:id="1838878873">
      <w:bodyDiv w:val="1"/>
      <w:marLeft w:val="0"/>
      <w:marRight w:val="0"/>
      <w:marTop w:val="0"/>
      <w:marBottom w:val="0"/>
      <w:divBdr>
        <w:top w:val="none" w:sz="0" w:space="0" w:color="auto"/>
        <w:left w:val="none" w:sz="0" w:space="0" w:color="auto"/>
        <w:bottom w:val="none" w:sz="0" w:space="0" w:color="auto"/>
        <w:right w:val="none" w:sz="0" w:space="0" w:color="auto"/>
      </w:divBdr>
    </w:div>
    <w:div w:id="1839732188">
      <w:bodyDiv w:val="1"/>
      <w:marLeft w:val="0"/>
      <w:marRight w:val="0"/>
      <w:marTop w:val="0"/>
      <w:marBottom w:val="0"/>
      <w:divBdr>
        <w:top w:val="none" w:sz="0" w:space="0" w:color="auto"/>
        <w:left w:val="none" w:sz="0" w:space="0" w:color="auto"/>
        <w:bottom w:val="none" w:sz="0" w:space="0" w:color="auto"/>
        <w:right w:val="none" w:sz="0" w:space="0" w:color="auto"/>
      </w:divBdr>
    </w:div>
    <w:div w:id="1839736839">
      <w:bodyDiv w:val="1"/>
      <w:marLeft w:val="0"/>
      <w:marRight w:val="0"/>
      <w:marTop w:val="0"/>
      <w:marBottom w:val="0"/>
      <w:divBdr>
        <w:top w:val="none" w:sz="0" w:space="0" w:color="auto"/>
        <w:left w:val="none" w:sz="0" w:space="0" w:color="auto"/>
        <w:bottom w:val="none" w:sz="0" w:space="0" w:color="auto"/>
        <w:right w:val="none" w:sz="0" w:space="0" w:color="auto"/>
      </w:divBdr>
    </w:div>
    <w:div w:id="1840149126">
      <w:bodyDiv w:val="1"/>
      <w:marLeft w:val="0"/>
      <w:marRight w:val="0"/>
      <w:marTop w:val="0"/>
      <w:marBottom w:val="0"/>
      <w:divBdr>
        <w:top w:val="none" w:sz="0" w:space="0" w:color="auto"/>
        <w:left w:val="none" w:sz="0" w:space="0" w:color="auto"/>
        <w:bottom w:val="none" w:sz="0" w:space="0" w:color="auto"/>
        <w:right w:val="none" w:sz="0" w:space="0" w:color="auto"/>
      </w:divBdr>
    </w:div>
    <w:div w:id="1840924564">
      <w:bodyDiv w:val="1"/>
      <w:marLeft w:val="0"/>
      <w:marRight w:val="0"/>
      <w:marTop w:val="0"/>
      <w:marBottom w:val="0"/>
      <w:divBdr>
        <w:top w:val="none" w:sz="0" w:space="0" w:color="auto"/>
        <w:left w:val="none" w:sz="0" w:space="0" w:color="auto"/>
        <w:bottom w:val="none" w:sz="0" w:space="0" w:color="auto"/>
        <w:right w:val="none" w:sz="0" w:space="0" w:color="auto"/>
      </w:divBdr>
    </w:div>
    <w:div w:id="1840927240">
      <w:bodyDiv w:val="1"/>
      <w:marLeft w:val="0"/>
      <w:marRight w:val="0"/>
      <w:marTop w:val="0"/>
      <w:marBottom w:val="0"/>
      <w:divBdr>
        <w:top w:val="none" w:sz="0" w:space="0" w:color="auto"/>
        <w:left w:val="none" w:sz="0" w:space="0" w:color="auto"/>
        <w:bottom w:val="none" w:sz="0" w:space="0" w:color="auto"/>
        <w:right w:val="none" w:sz="0" w:space="0" w:color="auto"/>
      </w:divBdr>
    </w:div>
    <w:div w:id="1842967977">
      <w:bodyDiv w:val="1"/>
      <w:marLeft w:val="0"/>
      <w:marRight w:val="0"/>
      <w:marTop w:val="0"/>
      <w:marBottom w:val="0"/>
      <w:divBdr>
        <w:top w:val="none" w:sz="0" w:space="0" w:color="auto"/>
        <w:left w:val="none" w:sz="0" w:space="0" w:color="auto"/>
        <w:bottom w:val="none" w:sz="0" w:space="0" w:color="auto"/>
        <w:right w:val="none" w:sz="0" w:space="0" w:color="auto"/>
      </w:divBdr>
    </w:div>
    <w:div w:id="1843082675">
      <w:bodyDiv w:val="1"/>
      <w:marLeft w:val="0"/>
      <w:marRight w:val="0"/>
      <w:marTop w:val="0"/>
      <w:marBottom w:val="0"/>
      <w:divBdr>
        <w:top w:val="none" w:sz="0" w:space="0" w:color="auto"/>
        <w:left w:val="none" w:sz="0" w:space="0" w:color="auto"/>
        <w:bottom w:val="none" w:sz="0" w:space="0" w:color="auto"/>
        <w:right w:val="none" w:sz="0" w:space="0" w:color="auto"/>
      </w:divBdr>
    </w:div>
    <w:div w:id="1843549820">
      <w:bodyDiv w:val="1"/>
      <w:marLeft w:val="0"/>
      <w:marRight w:val="0"/>
      <w:marTop w:val="0"/>
      <w:marBottom w:val="0"/>
      <w:divBdr>
        <w:top w:val="none" w:sz="0" w:space="0" w:color="auto"/>
        <w:left w:val="none" w:sz="0" w:space="0" w:color="auto"/>
        <w:bottom w:val="none" w:sz="0" w:space="0" w:color="auto"/>
        <w:right w:val="none" w:sz="0" w:space="0" w:color="auto"/>
      </w:divBdr>
    </w:div>
    <w:div w:id="1843810207">
      <w:bodyDiv w:val="1"/>
      <w:marLeft w:val="0"/>
      <w:marRight w:val="0"/>
      <w:marTop w:val="0"/>
      <w:marBottom w:val="0"/>
      <w:divBdr>
        <w:top w:val="none" w:sz="0" w:space="0" w:color="auto"/>
        <w:left w:val="none" w:sz="0" w:space="0" w:color="auto"/>
        <w:bottom w:val="none" w:sz="0" w:space="0" w:color="auto"/>
        <w:right w:val="none" w:sz="0" w:space="0" w:color="auto"/>
      </w:divBdr>
      <w:divsChild>
        <w:div w:id="113405826">
          <w:marLeft w:val="0"/>
          <w:marRight w:val="0"/>
          <w:marTop w:val="0"/>
          <w:marBottom w:val="0"/>
          <w:divBdr>
            <w:top w:val="none" w:sz="0" w:space="0" w:color="auto"/>
            <w:left w:val="none" w:sz="0" w:space="0" w:color="auto"/>
            <w:bottom w:val="none" w:sz="0" w:space="0" w:color="auto"/>
            <w:right w:val="none" w:sz="0" w:space="0" w:color="auto"/>
          </w:divBdr>
          <w:divsChild>
            <w:div w:id="317001496">
              <w:marLeft w:val="0"/>
              <w:marRight w:val="0"/>
              <w:marTop w:val="0"/>
              <w:marBottom w:val="0"/>
              <w:divBdr>
                <w:top w:val="single" w:sz="48" w:space="4" w:color="507DC1"/>
                <w:left w:val="none" w:sz="0" w:space="0" w:color="auto"/>
                <w:bottom w:val="none" w:sz="0" w:space="0" w:color="auto"/>
                <w:right w:val="none" w:sz="0" w:space="0" w:color="auto"/>
              </w:divBdr>
              <w:divsChild>
                <w:div w:id="446244857">
                  <w:marLeft w:val="0"/>
                  <w:marRight w:val="0"/>
                  <w:marTop w:val="0"/>
                  <w:marBottom w:val="0"/>
                  <w:divBdr>
                    <w:top w:val="none" w:sz="0" w:space="0" w:color="auto"/>
                    <w:left w:val="none" w:sz="0" w:space="0" w:color="auto"/>
                    <w:bottom w:val="none" w:sz="0" w:space="0" w:color="auto"/>
                    <w:right w:val="none" w:sz="0" w:space="0" w:color="auto"/>
                  </w:divBdr>
                  <w:divsChild>
                    <w:div w:id="572353527">
                      <w:marLeft w:val="0"/>
                      <w:marRight w:val="0"/>
                      <w:marTop w:val="0"/>
                      <w:marBottom w:val="0"/>
                      <w:divBdr>
                        <w:top w:val="none" w:sz="0" w:space="0" w:color="auto"/>
                        <w:left w:val="none" w:sz="0" w:space="0" w:color="auto"/>
                        <w:bottom w:val="none" w:sz="0" w:space="0" w:color="auto"/>
                        <w:right w:val="none" w:sz="0" w:space="0" w:color="auto"/>
                      </w:divBdr>
                      <w:divsChild>
                        <w:div w:id="1173880866">
                          <w:marLeft w:val="0"/>
                          <w:marRight w:val="0"/>
                          <w:marTop w:val="0"/>
                          <w:marBottom w:val="0"/>
                          <w:divBdr>
                            <w:top w:val="none" w:sz="0" w:space="0" w:color="auto"/>
                            <w:left w:val="none" w:sz="0" w:space="0" w:color="auto"/>
                            <w:bottom w:val="none" w:sz="0" w:space="0" w:color="auto"/>
                            <w:right w:val="none" w:sz="0" w:space="0" w:color="auto"/>
                          </w:divBdr>
                          <w:divsChild>
                            <w:div w:id="1486554000">
                              <w:marLeft w:val="3000"/>
                              <w:marRight w:val="-11400"/>
                              <w:marTop w:val="0"/>
                              <w:marBottom w:val="0"/>
                              <w:divBdr>
                                <w:top w:val="none" w:sz="0" w:space="0" w:color="auto"/>
                                <w:left w:val="none" w:sz="0" w:space="0" w:color="auto"/>
                                <w:bottom w:val="none" w:sz="0" w:space="0" w:color="auto"/>
                                <w:right w:val="none" w:sz="0" w:space="0" w:color="auto"/>
                              </w:divBdr>
                              <w:divsChild>
                                <w:div w:id="548300029">
                                  <w:marLeft w:val="0"/>
                                  <w:marRight w:val="0"/>
                                  <w:marTop w:val="0"/>
                                  <w:marBottom w:val="0"/>
                                  <w:divBdr>
                                    <w:top w:val="none" w:sz="0" w:space="0" w:color="auto"/>
                                    <w:left w:val="none" w:sz="0" w:space="0" w:color="auto"/>
                                    <w:bottom w:val="none" w:sz="0" w:space="0" w:color="auto"/>
                                    <w:right w:val="none" w:sz="0" w:space="0" w:color="auto"/>
                                  </w:divBdr>
                                  <w:divsChild>
                                    <w:div w:id="266078973">
                                      <w:marLeft w:val="0"/>
                                      <w:marRight w:val="0"/>
                                      <w:marTop w:val="0"/>
                                      <w:marBottom w:val="0"/>
                                      <w:divBdr>
                                        <w:top w:val="none" w:sz="0" w:space="0" w:color="auto"/>
                                        <w:left w:val="none" w:sz="0" w:space="0" w:color="auto"/>
                                        <w:bottom w:val="none" w:sz="0" w:space="0" w:color="auto"/>
                                        <w:right w:val="none" w:sz="0" w:space="0" w:color="auto"/>
                                      </w:divBdr>
                                      <w:divsChild>
                                        <w:div w:id="1982535322">
                                          <w:marLeft w:val="0"/>
                                          <w:marRight w:val="0"/>
                                          <w:marTop w:val="0"/>
                                          <w:marBottom w:val="0"/>
                                          <w:divBdr>
                                            <w:top w:val="none" w:sz="0" w:space="0" w:color="auto"/>
                                            <w:left w:val="none" w:sz="0" w:space="0" w:color="auto"/>
                                            <w:bottom w:val="none" w:sz="0" w:space="0" w:color="auto"/>
                                            <w:right w:val="none" w:sz="0" w:space="0" w:color="auto"/>
                                          </w:divBdr>
                                          <w:divsChild>
                                            <w:div w:id="1065761659">
                                              <w:marLeft w:val="0"/>
                                              <w:marRight w:val="150"/>
                                              <w:marTop w:val="0"/>
                                              <w:marBottom w:val="0"/>
                                              <w:divBdr>
                                                <w:top w:val="none" w:sz="0" w:space="0" w:color="auto"/>
                                                <w:left w:val="none" w:sz="0" w:space="0" w:color="auto"/>
                                                <w:bottom w:val="none" w:sz="0" w:space="0" w:color="auto"/>
                                                <w:right w:val="none" w:sz="0" w:space="0" w:color="auto"/>
                                              </w:divBdr>
                                              <w:divsChild>
                                                <w:div w:id="13477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853275">
      <w:bodyDiv w:val="1"/>
      <w:marLeft w:val="0"/>
      <w:marRight w:val="0"/>
      <w:marTop w:val="0"/>
      <w:marBottom w:val="0"/>
      <w:divBdr>
        <w:top w:val="none" w:sz="0" w:space="0" w:color="auto"/>
        <w:left w:val="none" w:sz="0" w:space="0" w:color="auto"/>
        <w:bottom w:val="none" w:sz="0" w:space="0" w:color="auto"/>
        <w:right w:val="none" w:sz="0" w:space="0" w:color="auto"/>
      </w:divBdr>
      <w:divsChild>
        <w:div w:id="1219440382">
          <w:marLeft w:val="0"/>
          <w:marRight w:val="0"/>
          <w:marTop w:val="0"/>
          <w:marBottom w:val="0"/>
          <w:divBdr>
            <w:top w:val="none" w:sz="0" w:space="0" w:color="auto"/>
            <w:left w:val="none" w:sz="0" w:space="0" w:color="auto"/>
            <w:bottom w:val="none" w:sz="0" w:space="0" w:color="auto"/>
            <w:right w:val="none" w:sz="0" w:space="0" w:color="auto"/>
          </w:divBdr>
          <w:divsChild>
            <w:div w:id="1118330942">
              <w:marLeft w:val="0"/>
              <w:marRight w:val="0"/>
              <w:marTop w:val="0"/>
              <w:marBottom w:val="0"/>
              <w:divBdr>
                <w:top w:val="none" w:sz="0" w:space="0" w:color="auto"/>
                <w:left w:val="none" w:sz="0" w:space="0" w:color="auto"/>
                <w:bottom w:val="none" w:sz="0" w:space="0" w:color="auto"/>
                <w:right w:val="none" w:sz="0" w:space="0" w:color="auto"/>
              </w:divBdr>
              <w:divsChild>
                <w:div w:id="1705206285">
                  <w:marLeft w:val="0"/>
                  <w:marRight w:val="0"/>
                  <w:marTop w:val="0"/>
                  <w:marBottom w:val="0"/>
                  <w:divBdr>
                    <w:top w:val="none" w:sz="0" w:space="0" w:color="auto"/>
                    <w:left w:val="none" w:sz="0" w:space="0" w:color="auto"/>
                    <w:bottom w:val="none" w:sz="0" w:space="0" w:color="auto"/>
                    <w:right w:val="none" w:sz="0" w:space="0" w:color="auto"/>
                  </w:divBdr>
                  <w:divsChild>
                    <w:div w:id="1638297997">
                      <w:marLeft w:val="0"/>
                      <w:marRight w:val="0"/>
                      <w:marTop w:val="0"/>
                      <w:marBottom w:val="0"/>
                      <w:divBdr>
                        <w:top w:val="none" w:sz="0" w:space="0" w:color="auto"/>
                        <w:left w:val="none" w:sz="0" w:space="0" w:color="auto"/>
                        <w:bottom w:val="none" w:sz="0" w:space="0" w:color="auto"/>
                        <w:right w:val="none" w:sz="0" w:space="0" w:color="auto"/>
                      </w:divBdr>
                      <w:divsChild>
                        <w:div w:id="957957520">
                          <w:marLeft w:val="0"/>
                          <w:marRight w:val="-13125"/>
                          <w:marTop w:val="0"/>
                          <w:marBottom w:val="0"/>
                          <w:divBdr>
                            <w:top w:val="none" w:sz="0" w:space="0" w:color="auto"/>
                            <w:left w:val="none" w:sz="0" w:space="0" w:color="auto"/>
                            <w:bottom w:val="none" w:sz="0" w:space="0" w:color="auto"/>
                            <w:right w:val="none" w:sz="0" w:space="0" w:color="auto"/>
                          </w:divBdr>
                          <w:divsChild>
                            <w:div w:id="1919554466">
                              <w:marLeft w:val="0"/>
                              <w:marRight w:val="0"/>
                              <w:marTop w:val="0"/>
                              <w:marBottom w:val="0"/>
                              <w:divBdr>
                                <w:top w:val="none" w:sz="0" w:space="0" w:color="auto"/>
                                <w:left w:val="none" w:sz="0" w:space="0" w:color="auto"/>
                                <w:bottom w:val="none" w:sz="0" w:space="0" w:color="auto"/>
                                <w:right w:val="none" w:sz="0" w:space="0" w:color="auto"/>
                              </w:divBdr>
                              <w:divsChild>
                                <w:div w:id="1644920784">
                                  <w:marLeft w:val="0"/>
                                  <w:marRight w:val="0"/>
                                  <w:marTop w:val="0"/>
                                  <w:marBottom w:val="0"/>
                                  <w:divBdr>
                                    <w:top w:val="none" w:sz="0" w:space="0" w:color="auto"/>
                                    <w:left w:val="none" w:sz="0" w:space="0" w:color="auto"/>
                                    <w:bottom w:val="none" w:sz="0" w:space="0" w:color="auto"/>
                                    <w:right w:val="none" w:sz="0" w:space="0" w:color="auto"/>
                                  </w:divBdr>
                                  <w:divsChild>
                                    <w:div w:id="16684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10469">
                          <w:marLeft w:val="0"/>
                          <w:marRight w:val="0"/>
                          <w:marTop w:val="0"/>
                          <w:marBottom w:val="0"/>
                          <w:divBdr>
                            <w:top w:val="none" w:sz="0" w:space="0" w:color="auto"/>
                            <w:left w:val="none" w:sz="0" w:space="0" w:color="auto"/>
                            <w:bottom w:val="none" w:sz="0" w:space="0" w:color="auto"/>
                            <w:right w:val="none" w:sz="0" w:space="0" w:color="auto"/>
                          </w:divBdr>
                          <w:divsChild>
                            <w:div w:id="1889105429">
                              <w:marLeft w:val="0"/>
                              <w:marRight w:val="0"/>
                              <w:marTop w:val="0"/>
                              <w:marBottom w:val="0"/>
                              <w:divBdr>
                                <w:top w:val="none" w:sz="0" w:space="0" w:color="auto"/>
                                <w:left w:val="none" w:sz="0" w:space="0" w:color="auto"/>
                                <w:bottom w:val="none" w:sz="0" w:space="0" w:color="auto"/>
                                <w:right w:val="none" w:sz="0" w:space="0" w:color="auto"/>
                              </w:divBdr>
                              <w:divsChild>
                                <w:div w:id="2096440138">
                                  <w:marLeft w:val="300"/>
                                  <w:marRight w:val="0"/>
                                  <w:marTop w:val="0"/>
                                  <w:marBottom w:val="0"/>
                                  <w:divBdr>
                                    <w:top w:val="none" w:sz="0" w:space="0" w:color="auto"/>
                                    <w:left w:val="none" w:sz="0" w:space="0" w:color="auto"/>
                                    <w:bottom w:val="none" w:sz="0" w:space="0" w:color="auto"/>
                                    <w:right w:val="single" w:sz="18" w:space="0" w:color="F5E6D5"/>
                                  </w:divBdr>
                                </w:div>
                              </w:divsChild>
                            </w:div>
                          </w:divsChild>
                        </w:div>
                      </w:divsChild>
                    </w:div>
                  </w:divsChild>
                </w:div>
              </w:divsChild>
            </w:div>
          </w:divsChild>
        </w:div>
      </w:divsChild>
    </w:div>
    <w:div w:id="1844975527">
      <w:bodyDiv w:val="1"/>
      <w:marLeft w:val="0"/>
      <w:marRight w:val="0"/>
      <w:marTop w:val="0"/>
      <w:marBottom w:val="0"/>
      <w:divBdr>
        <w:top w:val="none" w:sz="0" w:space="0" w:color="auto"/>
        <w:left w:val="none" w:sz="0" w:space="0" w:color="auto"/>
        <w:bottom w:val="none" w:sz="0" w:space="0" w:color="auto"/>
        <w:right w:val="none" w:sz="0" w:space="0" w:color="auto"/>
      </w:divBdr>
    </w:div>
    <w:div w:id="1849325011">
      <w:bodyDiv w:val="1"/>
      <w:marLeft w:val="0"/>
      <w:marRight w:val="0"/>
      <w:marTop w:val="0"/>
      <w:marBottom w:val="0"/>
      <w:divBdr>
        <w:top w:val="none" w:sz="0" w:space="0" w:color="auto"/>
        <w:left w:val="none" w:sz="0" w:space="0" w:color="auto"/>
        <w:bottom w:val="none" w:sz="0" w:space="0" w:color="auto"/>
        <w:right w:val="none" w:sz="0" w:space="0" w:color="auto"/>
      </w:divBdr>
    </w:div>
    <w:div w:id="1851332060">
      <w:bodyDiv w:val="1"/>
      <w:marLeft w:val="0"/>
      <w:marRight w:val="0"/>
      <w:marTop w:val="0"/>
      <w:marBottom w:val="0"/>
      <w:divBdr>
        <w:top w:val="none" w:sz="0" w:space="0" w:color="auto"/>
        <w:left w:val="none" w:sz="0" w:space="0" w:color="auto"/>
        <w:bottom w:val="none" w:sz="0" w:space="0" w:color="auto"/>
        <w:right w:val="none" w:sz="0" w:space="0" w:color="auto"/>
      </w:divBdr>
    </w:div>
    <w:div w:id="1856075989">
      <w:bodyDiv w:val="1"/>
      <w:marLeft w:val="0"/>
      <w:marRight w:val="0"/>
      <w:marTop w:val="0"/>
      <w:marBottom w:val="0"/>
      <w:divBdr>
        <w:top w:val="none" w:sz="0" w:space="0" w:color="auto"/>
        <w:left w:val="none" w:sz="0" w:space="0" w:color="auto"/>
        <w:bottom w:val="none" w:sz="0" w:space="0" w:color="auto"/>
        <w:right w:val="none" w:sz="0" w:space="0" w:color="auto"/>
      </w:divBdr>
    </w:div>
    <w:div w:id="1859272165">
      <w:bodyDiv w:val="1"/>
      <w:marLeft w:val="0"/>
      <w:marRight w:val="0"/>
      <w:marTop w:val="0"/>
      <w:marBottom w:val="0"/>
      <w:divBdr>
        <w:top w:val="none" w:sz="0" w:space="0" w:color="auto"/>
        <w:left w:val="none" w:sz="0" w:space="0" w:color="auto"/>
        <w:bottom w:val="none" w:sz="0" w:space="0" w:color="auto"/>
        <w:right w:val="none" w:sz="0" w:space="0" w:color="auto"/>
      </w:divBdr>
    </w:div>
    <w:div w:id="1861314263">
      <w:bodyDiv w:val="1"/>
      <w:marLeft w:val="0"/>
      <w:marRight w:val="0"/>
      <w:marTop w:val="0"/>
      <w:marBottom w:val="0"/>
      <w:divBdr>
        <w:top w:val="none" w:sz="0" w:space="0" w:color="auto"/>
        <w:left w:val="none" w:sz="0" w:space="0" w:color="auto"/>
        <w:bottom w:val="none" w:sz="0" w:space="0" w:color="auto"/>
        <w:right w:val="none" w:sz="0" w:space="0" w:color="auto"/>
      </w:divBdr>
    </w:div>
    <w:div w:id="1862426296">
      <w:bodyDiv w:val="1"/>
      <w:marLeft w:val="0"/>
      <w:marRight w:val="0"/>
      <w:marTop w:val="0"/>
      <w:marBottom w:val="0"/>
      <w:divBdr>
        <w:top w:val="none" w:sz="0" w:space="0" w:color="auto"/>
        <w:left w:val="none" w:sz="0" w:space="0" w:color="auto"/>
        <w:bottom w:val="none" w:sz="0" w:space="0" w:color="auto"/>
        <w:right w:val="none" w:sz="0" w:space="0" w:color="auto"/>
      </w:divBdr>
    </w:div>
    <w:div w:id="1862477977">
      <w:bodyDiv w:val="1"/>
      <w:marLeft w:val="0"/>
      <w:marRight w:val="0"/>
      <w:marTop w:val="0"/>
      <w:marBottom w:val="0"/>
      <w:divBdr>
        <w:top w:val="none" w:sz="0" w:space="0" w:color="auto"/>
        <w:left w:val="none" w:sz="0" w:space="0" w:color="auto"/>
        <w:bottom w:val="none" w:sz="0" w:space="0" w:color="auto"/>
        <w:right w:val="none" w:sz="0" w:space="0" w:color="auto"/>
      </w:divBdr>
    </w:div>
    <w:div w:id="1862547707">
      <w:bodyDiv w:val="1"/>
      <w:marLeft w:val="0"/>
      <w:marRight w:val="0"/>
      <w:marTop w:val="0"/>
      <w:marBottom w:val="0"/>
      <w:divBdr>
        <w:top w:val="none" w:sz="0" w:space="0" w:color="auto"/>
        <w:left w:val="none" w:sz="0" w:space="0" w:color="auto"/>
        <w:bottom w:val="none" w:sz="0" w:space="0" w:color="auto"/>
        <w:right w:val="none" w:sz="0" w:space="0" w:color="auto"/>
      </w:divBdr>
    </w:div>
    <w:div w:id="1863743303">
      <w:bodyDiv w:val="1"/>
      <w:marLeft w:val="0"/>
      <w:marRight w:val="0"/>
      <w:marTop w:val="0"/>
      <w:marBottom w:val="0"/>
      <w:divBdr>
        <w:top w:val="none" w:sz="0" w:space="0" w:color="auto"/>
        <w:left w:val="none" w:sz="0" w:space="0" w:color="auto"/>
        <w:bottom w:val="none" w:sz="0" w:space="0" w:color="auto"/>
        <w:right w:val="none" w:sz="0" w:space="0" w:color="auto"/>
      </w:divBdr>
    </w:div>
    <w:div w:id="1866483565">
      <w:bodyDiv w:val="1"/>
      <w:marLeft w:val="0"/>
      <w:marRight w:val="0"/>
      <w:marTop w:val="0"/>
      <w:marBottom w:val="0"/>
      <w:divBdr>
        <w:top w:val="none" w:sz="0" w:space="0" w:color="auto"/>
        <w:left w:val="none" w:sz="0" w:space="0" w:color="auto"/>
        <w:bottom w:val="none" w:sz="0" w:space="0" w:color="auto"/>
        <w:right w:val="none" w:sz="0" w:space="0" w:color="auto"/>
      </w:divBdr>
    </w:div>
    <w:div w:id="1877158736">
      <w:bodyDiv w:val="1"/>
      <w:marLeft w:val="0"/>
      <w:marRight w:val="0"/>
      <w:marTop w:val="0"/>
      <w:marBottom w:val="0"/>
      <w:divBdr>
        <w:top w:val="none" w:sz="0" w:space="0" w:color="auto"/>
        <w:left w:val="none" w:sz="0" w:space="0" w:color="auto"/>
        <w:bottom w:val="none" w:sz="0" w:space="0" w:color="auto"/>
        <w:right w:val="none" w:sz="0" w:space="0" w:color="auto"/>
      </w:divBdr>
    </w:div>
    <w:div w:id="1880556540">
      <w:bodyDiv w:val="1"/>
      <w:marLeft w:val="0"/>
      <w:marRight w:val="0"/>
      <w:marTop w:val="0"/>
      <w:marBottom w:val="0"/>
      <w:divBdr>
        <w:top w:val="none" w:sz="0" w:space="0" w:color="auto"/>
        <w:left w:val="none" w:sz="0" w:space="0" w:color="auto"/>
        <w:bottom w:val="none" w:sz="0" w:space="0" w:color="auto"/>
        <w:right w:val="none" w:sz="0" w:space="0" w:color="auto"/>
      </w:divBdr>
    </w:div>
    <w:div w:id="1881168817">
      <w:bodyDiv w:val="1"/>
      <w:marLeft w:val="0"/>
      <w:marRight w:val="0"/>
      <w:marTop w:val="0"/>
      <w:marBottom w:val="0"/>
      <w:divBdr>
        <w:top w:val="none" w:sz="0" w:space="0" w:color="auto"/>
        <w:left w:val="none" w:sz="0" w:space="0" w:color="auto"/>
        <w:bottom w:val="none" w:sz="0" w:space="0" w:color="auto"/>
        <w:right w:val="none" w:sz="0" w:space="0" w:color="auto"/>
      </w:divBdr>
    </w:div>
    <w:div w:id="1882207771">
      <w:bodyDiv w:val="1"/>
      <w:marLeft w:val="0"/>
      <w:marRight w:val="0"/>
      <w:marTop w:val="0"/>
      <w:marBottom w:val="0"/>
      <w:divBdr>
        <w:top w:val="none" w:sz="0" w:space="0" w:color="auto"/>
        <w:left w:val="none" w:sz="0" w:space="0" w:color="auto"/>
        <w:bottom w:val="none" w:sz="0" w:space="0" w:color="auto"/>
        <w:right w:val="none" w:sz="0" w:space="0" w:color="auto"/>
      </w:divBdr>
    </w:div>
    <w:div w:id="1883054927">
      <w:bodyDiv w:val="1"/>
      <w:marLeft w:val="0"/>
      <w:marRight w:val="0"/>
      <w:marTop w:val="0"/>
      <w:marBottom w:val="0"/>
      <w:divBdr>
        <w:top w:val="none" w:sz="0" w:space="0" w:color="auto"/>
        <w:left w:val="none" w:sz="0" w:space="0" w:color="auto"/>
        <w:bottom w:val="none" w:sz="0" w:space="0" w:color="auto"/>
        <w:right w:val="none" w:sz="0" w:space="0" w:color="auto"/>
      </w:divBdr>
    </w:div>
    <w:div w:id="1885631685">
      <w:bodyDiv w:val="1"/>
      <w:marLeft w:val="0"/>
      <w:marRight w:val="0"/>
      <w:marTop w:val="0"/>
      <w:marBottom w:val="0"/>
      <w:divBdr>
        <w:top w:val="none" w:sz="0" w:space="0" w:color="auto"/>
        <w:left w:val="none" w:sz="0" w:space="0" w:color="auto"/>
        <w:bottom w:val="none" w:sz="0" w:space="0" w:color="auto"/>
        <w:right w:val="none" w:sz="0" w:space="0" w:color="auto"/>
      </w:divBdr>
    </w:div>
    <w:div w:id="1886329989">
      <w:bodyDiv w:val="1"/>
      <w:marLeft w:val="0"/>
      <w:marRight w:val="0"/>
      <w:marTop w:val="0"/>
      <w:marBottom w:val="0"/>
      <w:divBdr>
        <w:top w:val="none" w:sz="0" w:space="0" w:color="auto"/>
        <w:left w:val="none" w:sz="0" w:space="0" w:color="auto"/>
        <w:bottom w:val="none" w:sz="0" w:space="0" w:color="auto"/>
        <w:right w:val="none" w:sz="0" w:space="0" w:color="auto"/>
      </w:divBdr>
    </w:div>
    <w:div w:id="1887908540">
      <w:bodyDiv w:val="1"/>
      <w:marLeft w:val="0"/>
      <w:marRight w:val="0"/>
      <w:marTop w:val="0"/>
      <w:marBottom w:val="0"/>
      <w:divBdr>
        <w:top w:val="none" w:sz="0" w:space="0" w:color="auto"/>
        <w:left w:val="none" w:sz="0" w:space="0" w:color="auto"/>
        <w:bottom w:val="none" w:sz="0" w:space="0" w:color="auto"/>
        <w:right w:val="none" w:sz="0" w:space="0" w:color="auto"/>
      </w:divBdr>
    </w:div>
    <w:div w:id="1888488539">
      <w:bodyDiv w:val="1"/>
      <w:marLeft w:val="0"/>
      <w:marRight w:val="0"/>
      <w:marTop w:val="0"/>
      <w:marBottom w:val="0"/>
      <w:divBdr>
        <w:top w:val="none" w:sz="0" w:space="0" w:color="auto"/>
        <w:left w:val="none" w:sz="0" w:space="0" w:color="auto"/>
        <w:bottom w:val="none" w:sz="0" w:space="0" w:color="auto"/>
        <w:right w:val="none" w:sz="0" w:space="0" w:color="auto"/>
      </w:divBdr>
    </w:div>
    <w:div w:id="1891109844">
      <w:bodyDiv w:val="1"/>
      <w:marLeft w:val="0"/>
      <w:marRight w:val="0"/>
      <w:marTop w:val="0"/>
      <w:marBottom w:val="0"/>
      <w:divBdr>
        <w:top w:val="none" w:sz="0" w:space="0" w:color="auto"/>
        <w:left w:val="none" w:sz="0" w:space="0" w:color="auto"/>
        <w:bottom w:val="none" w:sz="0" w:space="0" w:color="auto"/>
        <w:right w:val="none" w:sz="0" w:space="0" w:color="auto"/>
      </w:divBdr>
    </w:div>
    <w:div w:id="1891724654">
      <w:bodyDiv w:val="1"/>
      <w:marLeft w:val="0"/>
      <w:marRight w:val="0"/>
      <w:marTop w:val="0"/>
      <w:marBottom w:val="0"/>
      <w:divBdr>
        <w:top w:val="none" w:sz="0" w:space="0" w:color="auto"/>
        <w:left w:val="none" w:sz="0" w:space="0" w:color="auto"/>
        <w:bottom w:val="none" w:sz="0" w:space="0" w:color="auto"/>
        <w:right w:val="none" w:sz="0" w:space="0" w:color="auto"/>
      </w:divBdr>
    </w:div>
    <w:div w:id="1892229171">
      <w:bodyDiv w:val="1"/>
      <w:marLeft w:val="0"/>
      <w:marRight w:val="0"/>
      <w:marTop w:val="0"/>
      <w:marBottom w:val="0"/>
      <w:divBdr>
        <w:top w:val="none" w:sz="0" w:space="0" w:color="auto"/>
        <w:left w:val="none" w:sz="0" w:space="0" w:color="auto"/>
        <w:bottom w:val="none" w:sz="0" w:space="0" w:color="auto"/>
        <w:right w:val="none" w:sz="0" w:space="0" w:color="auto"/>
      </w:divBdr>
    </w:div>
    <w:div w:id="1892302457">
      <w:bodyDiv w:val="1"/>
      <w:marLeft w:val="0"/>
      <w:marRight w:val="0"/>
      <w:marTop w:val="0"/>
      <w:marBottom w:val="0"/>
      <w:divBdr>
        <w:top w:val="none" w:sz="0" w:space="0" w:color="auto"/>
        <w:left w:val="none" w:sz="0" w:space="0" w:color="auto"/>
        <w:bottom w:val="none" w:sz="0" w:space="0" w:color="auto"/>
        <w:right w:val="none" w:sz="0" w:space="0" w:color="auto"/>
      </w:divBdr>
    </w:div>
    <w:div w:id="1893804284">
      <w:bodyDiv w:val="1"/>
      <w:marLeft w:val="0"/>
      <w:marRight w:val="0"/>
      <w:marTop w:val="0"/>
      <w:marBottom w:val="0"/>
      <w:divBdr>
        <w:top w:val="none" w:sz="0" w:space="0" w:color="auto"/>
        <w:left w:val="none" w:sz="0" w:space="0" w:color="auto"/>
        <w:bottom w:val="none" w:sz="0" w:space="0" w:color="auto"/>
        <w:right w:val="none" w:sz="0" w:space="0" w:color="auto"/>
      </w:divBdr>
    </w:div>
    <w:div w:id="1898782201">
      <w:bodyDiv w:val="1"/>
      <w:marLeft w:val="0"/>
      <w:marRight w:val="0"/>
      <w:marTop w:val="0"/>
      <w:marBottom w:val="0"/>
      <w:divBdr>
        <w:top w:val="none" w:sz="0" w:space="0" w:color="auto"/>
        <w:left w:val="none" w:sz="0" w:space="0" w:color="auto"/>
        <w:bottom w:val="none" w:sz="0" w:space="0" w:color="auto"/>
        <w:right w:val="none" w:sz="0" w:space="0" w:color="auto"/>
      </w:divBdr>
    </w:div>
    <w:div w:id="1901865086">
      <w:bodyDiv w:val="1"/>
      <w:marLeft w:val="0"/>
      <w:marRight w:val="0"/>
      <w:marTop w:val="0"/>
      <w:marBottom w:val="0"/>
      <w:divBdr>
        <w:top w:val="none" w:sz="0" w:space="0" w:color="auto"/>
        <w:left w:val="none" w:sz="0" w:space="0" w:color="auto"/>
        <w:bottom w:val="none" w:sz="0" w:space="0" w:color="auto"/>
        <w:right w:val="none" w:sz="0" w:space="0" w:color="auto"/>
      </w:divBdr>
    </w:div>
    <w:div w:id="1904176167">
      <w:bodyDiv w:val="1"/>
      <w:marLeft w:val="0"/>
      <w:marRight w:val="0"/>
      <w:marTop w:val="0"/>
      <w:marBottom w:val="0"/>
      <w:divBdr>
        <w:top w:val="none" w:sz="0" w:space="0" w:color="auto"/>
        <w:left w:val="none" w:sz="0" w:space="0" w:color="auto"/>
        <w:bottom w:val="none" w:sz="0" w:space="0" w:color="auto"/>
        <w:right w:val="none" w:sz="0" w:space="0" w:color="auto"/>
      </w:divBdr>
    </w:div>
    <w:div w:id="1904945662">
      <w:bodyDiv w:val="1"/>
      <w:marLeft w:val="0"/>
      <w:marRight w:val="0"/>
      <w:marTop w:val="0"/>
      <w:marBottom w:val="0"/>
      <w:divBdr>
        <w:top w:val="none" w:sz="0" w:space="0" w:color="auto"/>
        <w:left w:val="none" w:sz="0" w:space="0" w:color="auto"/>
        <w:bottom w:val="none" w:sz="0" w:space="0" w:color="auto"/>
        <w:right w:val="none" w:sz="0" w:space="0" w:color="auto"/>
      </w:divBdr>
    </w:div>
    <w:div w:id="1906716810">
      <w:bodyDiv w:val="1"/>
      <w:marLeft w:val="0"/>
      <w:marRight w:val="0"/>
      <w:marTop w:val="0"/>
      <w:marBottom w:val="0"/>
      <w:divBdr>
        <w:top w:val="none" w:sz="0" w:space="0" w:color="auto"/>
        <w:left w:val="none" w:sz="0" w:space="0" w:color="auto"/>
        <w:bottom w:val="none" w:sz="0" w:space="0" w:color="auto"/>
        <w:right w:val="none" w:sz="0" w:space="0" w:color="auto"/>
      </w:divBdr>
    </w:div>
    <w:div w:id="1907715882">
      <w:bodyDiv w:val="1"/>
      <w:marLeft w:val="0"/>
      <w:marRight w:val="0"/>
      <w:marTop w:val="0"/>
      <w:marBottom w:val="0"/>
      <w:divBdr>
        <w:top w:val="none" w:sz="0" w:space="0" w:color="auto"/>
        <w:left w:val="none" w:sz="0" w:space="0" w:color="auto"/>
        <w:bottom w:val="none" w:sz="0" w:space="0" w:color="auto"/>
        <w:right w:val="none" w:sz="0" w:space="0" w:color="auto"/>
      </w:divBdr>
    </w:div>
    <w:div w:id="1911115971">
      <w:bodyDiv w:val="1"/>
      <w:marLeft w:val="0"/>
      <w:marRight w:val="0"/>
      <w:marTop w:val="0"/>
      <w:marBottom w:val="0"/>
      <w:divBdr>
        <w:top w:val="none" w:sz="0" w:space="0" w:color="auto"/>
        <w:left w:val="none" w:sz="0" w:space="0" w:color="auto"/>
        <w:bottom w:val="none" w:sz="0" w:space="0" w:color="auto"/>
        <w:right w:val="none" w:sz="0" w:space="0" w:color="auto"/>
      </w:divBdr>
    </w:div>
    <w:div w:id="1912349138">
      <w:bodyDiv w:val="1"/>
      <w:marLeft w:val="0"/>
      <w:marRight w:val="0"/>
      <w:marTop w:val="0"/>
      <w:marBottom w:val="0"/>
      <w:divBdr>
        <w:top w:val="none" w:sz="0" w:space="0" w:color="auto"/>
        <w:left w:val="none" w:sz="0" w:space="0" w:color="auto"/>
        <w:bottom w:val="none" w:sz="0" w:space="0" w:color="auto"/>
        <w:right w:val="none" w:sz="0" w:space="0" w:color="auto"/>
      </w:divBdr>
    </w:div>
    <w:div w:id="1918443377">
      <w:bodyDiv w:val="1"/>
      <w:marLeft w:val="0"/>
      <w:marRight w:val="0"/>
      <w:marTop w:val="0"/>
      <w:marBottom w:val="0"/>
      <w:divBdr>
        <w:top w:val="none" w:sz="0" w:space="0" w:color="auto"/>
        <w:left w:val="none" w:sz="0" w:space="0" w:color="auto"/>
        <w:bottom w:val="none" w:sz="0" w:space="0" w:color="auto"/>
        <w:right w:val="none" w:sz="0" w:space="0" w:color="auto"/>
      </w:divBdr>
    </w:div>
    <w:div w:id="1924561870">
      <w:bodyDiv w:val="1"/>
      <w:marLeft w:val="0"/>
      <w:marRight w:val="0"/>
      <w:marTop w:val="0"/>
      <w:marBottom w:val="0"/>
      <w:divBdr>
        <w:top w:val="none" w:sz="0" w:space="0" w:color="auto"/>
        <w:left w:val="none" w:sz="0" w:space="0" w:color="auto"/>
        <w:bottom w:val="none" w:sz="0" w:space="0" w:color="auto"/>
        <w:right w:val="none" w:sz="0" w:space="0" w:color="auto"/>
      </w:divBdr>
    </w:div>
    <w:div w:id="1924947595">
      <w:bodyDiv w:val="1"/>
      <w:marLeft w:val="0"/>
      <w:marRight w:val="0"/>
      <w:marTop w:val="0"/>
      <w:marBottom w:val="0"/>
      <w:divBdr>
        <w:top w:val="none" w:sz="0" w:space="0" w:color="auto"/>
        <w:left w:val="none" w:sz="0" w:space="0" w:color="auto"/>
        <w:bottom w:val="none" w:sz="0" w:space="0" w:color="auto"/>
        <w:right w:val="none" w:sz="0" w:space="0" w:color="auto"/>
      </w:divBdr>
    </w:div>
    <w:div w:id="1926842465">
      <w:bodyDiv w:val="1"/>
      <w:marLeft w:val="0"/>
      <w:marRight w:val="0"/>
      <w:marTop w:val="0"/>
      <w:marBottom w:val="0"/>
      <w:divBdr>
        <w:top w:val="none" w:sz="0" w:space="0" w:color="auto"/>
        <w:left w:val="none" w:sz="0" w:space="0" w:color="auto"/>
        <w:bottom w:val="none" w:sz="0" w:space="0" w:color="auto"/>
        <w:right w:val="none" w:sz="0" w:space="0" w:color="auto"/>
      </w:divBdr>
    </w:div>
    <w:div w:id="1928421029">
      <w:bodyDiv w:val="1"/>
      <w:marLeft w:val="0"/>
      <w:marRight w:val="0"/>
      <w:marTop w:val="0"/>
      <w:marBottom w:val="0"/>
      <w:divBdr>
        <w:top w:val="none" w:sz="0" w:space="0" w:color="auto"/>
        <w:left w:val="none" w:sz="0" w:space="0" w:color="auto"/>
        <w:bottom w:val="none" w:sz="0" w:space="0" w:color="auto"/>
        <w:right w:val="none" w:sz="0" w:space="0" w:color="auto"/>
      </w:divBdr>
    </w:div>
    <w:div w:id="1930000321">
      <w:bodyDiv w:val="1"/>
      <w:marLeft w:val="0"/>
      <w:marRight w:val="0"/>
      <w:marTop w:val="0"/>
      <w:marBottom w:val="0"/>
      <w:divBdr>
        <w:top w:val="none" w:sz="0" w:space="0" w:color="auto"/>
        <w:left w:val="none" w:sz="0" w:space="0" w:color="auto"/>
        <w:bottom w:val="none" w:sz="0" w:space="0" w:color="auto"/>
        <w:right w:val="none" w:sz="0" w:space="0" w:color="auto"/>
      </w:divBdr>
    </w:div>
    <w:div w:id="1930651481">
      <w:bodyDiv w:val="1"/>
      <w:marLeft w:val="0"/>
      <w:marRight w:val="0"/>
      <w:marTop w:val="0"/>
      <w:marBottom w:val="0"/>
      <w:divBdr>
        <w:top w:val="none" w:sz="0" w:space="0" w:color="auto"/>
        <w:left w:val="none" w:sz="0" w:space="0" w:color="auto"/>
        <w:bottom w:val="none" w:sz="0" w:space="0" w:color="auto"/>
        <w:right w:val="none" w:sz="0" w:space="0" w:color="auto"/>
      </w:divBdr>
    </w:div>
    <w:div w:id="1933540069">
      <w:bodyDiv w:val="1"/>
      <w:marLeft w:val="0"/>
      <w:marRight w:val="0"/>
      <w:marTop w:val="0"/>
      <w:marBottom w:val="0"/>
      <w:divBdr>
        <w:top w:val="none" w:sz="0" w:space="0" w:color="auto"/>
        <w:left w:val="none" w:sz="0" w:space="0" w:color="auto"/>
        <w:bottom w:val="none" w:sz="0" w:space="0" w:color="auto"/>
        <w:right w:val="none" w:sz="0" w:space="0" w:color="auto"/>
      </w:divBdr>
    </w:div>
    <w:div w:id="1933968039">
      <w:bodyDiv w:val="1"/>
      <w:marLeft w:val="0"/>
      <w:marRight w:val="0"/>
      <w:marTop w:val="0"/>
      <w:marBottom w:val="0"/>
      <w:divBdr>
        <w:top w:val="none" w:sz="0" w:space="0" w:color="auto"/>
        <w:left w:val="none" w:sz="0" w:space="0" w:color="auto"/>
        <w:bottom w:val="none" w:sz="0" w:space="0" w:color="auto"/>
        <w:right w:val="none" w:sz="0" w:space="0" w:color="auto"/>
      </w:divBdr>
    </w:div>
    <w:div w:id="1937594509">
      <w:bodyDiv w:val="1"/>
      <w:marLeft w:val="0"/>
      <w:marRight w:val="0"/>
      <w:marTop w:val="0"/>
      <w:marBottom w:val="0"/>
      <w:divBdr>
        <w:top w:val="none" w:sz="0" w:space="0" w:color="auto"/>
        <w:left w:val="none" w:sz="0" w:space="0" w:color="auto"/>
        <w:bottom w:val="none" w:sz="0" w:space="0" w:color="auto"/>
        <w:right w:val="none" w:sz="0" w:space="0" w:color="auto"/>
      </w:divBdr>
    </w:div>
    <w:div w:id="1938517591">
      <w:bodyDiv w:val="1"/>
      <w:marLeft w:val="0"/>
      <w:marRight w:val="0"/>
      <w:marTop w:val="0"/>
      <w:marBottom w:val="0"/>
      <w:divBdr>
        <w:top w:val="none" w:sz="0" w:space="0" w:color="auto"/>
        <w:left w:val="none" w:sz="0" w:space="0" w:color="auto"/>
        <w:bottom w:val="none" w:sz="0" w:space="0" w:color="auto"/>
        <w:right w:val="none" w:sz="0" w:space="0" w:color="auto"/>
      </w:divBdr>
    </w:div>
    <w:div w:id="1942257483">
      <w:bodyDiv w:val="1"/>
      <w:marLeft w:val="0"/>
      <w:marRight w:val="0"/>
      <w:marTop w:val="0"/>
      <w:marBottom w:val="0"/>
      <w:divBdr>
        <w:top w:val="none" w:sz="0" w:space="0" w:color="auto"/>
        <w:left w:val="none" w:sz="0" w:space="0" w:color="auto"/>
        <w:bottom w:val="none" w:sz="0" w:space="0" w:color="auto"/>
        <w:right w:val="none" w:sz="0" w:space="0" w:color="auto"/>
      </w:divBdr>
    </w:div>
    <w:div w:id="1944265064">
      <w:bodyDiv w:val="1"/>
      <w:marLeft w:val="0"/>
      <w:marRight w:val="0"/>
      <w:marTop w:val="0"/>
      <w:marBottom w:val="0"/>
      <w:divBdr>
        <w:top w:val="none" w:sz="0" w:space="0" w:color="auto"/>
        <w:left w:val="none" w:sz="0" w:space="0" w:color="auto"/>
        <w:bottom w:val="none" w:sz="0" w:space="0" w:color="auto"/>
        <w:right w:val="none" w:sz="0" w:space="0" w:color="auto"/>
      </w:divBdr>
    </w:div>
    <w:div w:id="1944916474">
      <w:bodyDiv w:val="1"/>
      <w:marLeft w:val="0"/>
      <w:marRight w:val="0"/>
      <w:marTop w:val="0"/>
      <w:marBottom w:val="0"/>
      <w:divBdr>
        <w:top w:val="none" w:sz="0" w:space="0" w:color="auto"/>
        <w:left w:val="none" w:sz="0" w:space="0" w:color="auto"/>
        <w:bottom w:val="none" w:sz="0" w:space="0" w:color="auto"/>
        <w:right w:val="none" w:sz="0" w:space="0" w:color="auto"/>
      </w:divBdr>
    </w:div>
    <w:div w:id="1950309380">
      <w:bodyDiv w:val="1"/>
      <w:marLeft w:val="0"/>
      <w:marRight w:val="0"/>
      <w:marTop w:val="0"/>
      <w:marBottom w:val="0"/>
      <w:divBdr>
        <w:top w:val="none" w:sz="0" w:space="0" w:color="auto"/>
        <w:left w:val="none" w:sz="0" w:space="0" w:color="auto"/>
        <w:bottom w:val="none" w:sz="0" w:space="0" w:color="auto"/>
        <w:right w:val="none" w:sz="0" w:space="0" w:color="auto"/>
      </w:divBdr>
      <w:divsChild>
        <w:div w:id="1969162247">
          <w:marLeft w:val="0"/>
          <w:marRight w:val="0"/>
          <w:marTop w:val="0"/>
          <w:marBottom w:val="0"/>
          <w:divBdr>
            <w:top w:val="none" w:sz="0" w:space="0" w:color="auto"/>
            <w:left w:val="none" w:sz="0" w:space="0" w:color="auto"/>
            <w:bottom w:val="none" w:sz="0" w:space="0" w:color="auto"/>
            <w:right w:val="none" w:sz="0" w:space="0" w:color="auto"/>
          </w:divBdr>
          <w:divsChild>
            <w:div w:id="651569571">
              <w:marLeft w:val="0"/>
              <w:marRight w:val="0"/>
              <w:marTop w:val="0"/>
              <w:marBottom w:val="48"/>
              <w:divBdr>
                <w:top w:val="single" w:sz="6" w:space="0" w:color="333333"/>
                <w:left w:val="single" w:sz="6" w:space="0" w:color="333333"/>
                <w:bottom w:val="single" w:sz="6" w:space="0" w:color="333333"/>
                <w:right w:val="single" w:sz="6" w:space="0" w:color="333333"/>
              </w:divBdr>
              <w:divsChild>
                <w:div w:id="21356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61910">
      <w:bodyDiv w:val="1"/>
      <w:marLeft w:val="0"/>
      <w:marRight w:val="0"/>
      <w:marTop w:val="0"/>
      <w:marBottom w:val="0"/>
      <w:divBdr>
        <w:top w:val="none" w:sz="0" w:space="0" w:color="auto"/>
        <w:left w:val="none" w:sz="0" w:space="0" w:color="auto"/>
        <w:bottom w:val="none" w:sz="0" w:space="0" w:color="auto"/>
        <w:right w:val="none" w:sz="0" w:space="0" w:color="auto"/>
      </w:divBdr>
    </w:div>
    <w:div w:id="1954046186">
      <w:bodyDiv w:val="1"/>
      <w:marLeft w:val="0"/>
      <w:marRight w:val="0"/>
      <w:marTop w:val="0"/>
      <w:marBottom w:val="0"/>
      <w:divBdr>
        <w:top w:val="none" w:sz="0" w:space="0" w:color="auto"/>
        <w:left w:val="none" w:sz="0" w:space="0" w:color="auto"/>
        <w:bottom w:val="none" w:sz="0" w:space="0" w:color="auto"/>
        <w:right w:val="none" w:sz="0" w:space="0" w:color="auto"/>
      </w:divBdr>
    </w:div>
    <w:div w:id="1957981411">
      <w:bodyDiv w:val="1"/>
      <w:marLeft w:val="0"/>
      <w:marRight w:val="0"/>
      <w:marTop w:val="0"/>
      <w:marBottom w:val="0"/>
      <w:divBdr>
        <w:top w:val="none" w:sz="0" w:space="0" w:color="auto"/>
        <w:left w:val="none" w:sz="0" w:space="0" w:color="auto"/>
        <w:bottom w:val="none" w:sz="0" w:space="0" w:color="auto"/>
        <w:right w:val="none" w:sz="0" w:space="0" w:color="auto"/>
      </w:divBdr>
    </w:div>
    <w:div w:id="1958490947">
      <w:bodyDiv w:val="1"/>
      <w:marLeft w:val="0"/>
      <w:marRight w:val="0"/>
      <w:marTop w:val="0"/>
      <w:marBottom w:val="0"/>
      <w:divBdr>
        <w:top w:val="none" w:sz="0" w:space="0" w:color="auto"/>
        <w:left w:val="none" w:sz="0" w:space="0" w:color="auto"/>
        <w:bottom w:val="none" w:sz="0" w:space="0" w:color="auto"/>
        <w:right w:val="none" w:sz="0" w:space="0" w:color="auto"/>
      </w:divBdr>
    </w:div>
    <w:div w:id="1960717045">
      <w:bodyDiv w:val="1"/>
      <w:marLeft w:val="0"/>
      <w:marRight w:val="0"/>
      <w:marTop w:val="0"/>
      <w:marBottom w:val="0"/>
      <w:divBdr>
        <w:top w:val="none" w:sz="0" w:space="0" w:color="auto"/>
        <w:left w:val="none" w:sz="0" w:space="0" w:color="auto"/>
        <w:bottom w:val="none" w:sz="0" w:space="0" w:color="auto"/>
        <w:right w:val="none" w:sz="0" w:space="0" w:color="auto"/>
      </w:divBdr>
    </w:div>
    <w:div w:id="1961840665">
      <w:bodyDiv w:val="1"/>
      <w:marLeft w:val="0"/>
      <w:marRight w:val="0"/>
      <w:marTop w:val="0"/>
      <w:marBottom w:val="0"/>
      <w:divBdr>
        <w:top w:val="none" w:sz="0" w:space="0" w:color="auto"/>
        <w:left w:val="none" w:sz="0" w:space="0" w:color="auto"/>
        <w:bottom w:val="none" w:sz="0" w:space="0" w:color="auto"/>
        <w:right w:val="none" w:sz="0" w:space="0" w:color="auto"/>
      </w:divBdr>
    </w:div>
    <w:div w:id="1962027581">
      <w:bodyDiv w:val="1"/>
      <w:marLeft w:val="0"/>
      <w:marRight w:val="0"/>
      <w:marTop w:val="0"/>
      <w:marBottom w:val="0"/>
      <w:divBdr>
        <w:top w:val="none" w:sz="0" w:space="0" w:color="auto"/>
        <w:left w:val="none" w:sz="0" w:space="0" w:color="auto"/>
        <w:bottom w:val="none" w:sz="0" w:space="0" w:color="auto"/>
        <w:right w:val="none" w:sz="0" w:space="0" w:color="auto"/>
      </w:divBdr>
    </w:div>
    <w:div w:id="1964462406">
      <w:bodyDiv w:val="1"/>
      <w:marLeft w:val="0"/>
      <w:marRight w:val="0"/>
      <w:marTop w:val="0"/>
      <w:marBottom w:val="0"/>
      <w:divBdr>
        <w:top w:val="none" w:sz="0" w:space="0" w:color="auto"/>
        <w:left w:val="none" w:sz="0" w:space="0" w:color="auto"/>
        <w:bottom w:val="none" w:sz="0" w:space="0" w:color="auto"/>
        <w:right w:val="none" w:sz="0" w:space="0" w:color="auto"/>
      </w:divBdr>
    </w:div>
    <w:div w:id="1965960286">
      <w:bodyDiv w:val="1"/>
      <w:marLeft w:val="0"/>
      <w:marRight w:val="0"/>
      <w:marTop w:val="0"/>
      <w:marBottom w:val="0"/>
      <w:divBdr>
        <w:top w:val="none" w:sz="0" w:space="0" w:color="auto"/>
        <w:left w:val="none" w:sz="0" w:space="0" w:color="auto"/>
        <w:bottom w:val="none" w:sz="0" w:space="0" w:color="auto"/>
        <w:right w:val="none" w:sz="0" w:space="0" w:color="auto"/>
      </w:divBdr>
    </w:div>
    <w:div w:id="1967855430">
      <w:bodyDiv w:val="1"/>
      <w:marLeft w:val="0"/>
      <w:marRight w:val="0"/>
      <w:marTop w:val="0"/>
      <w:marBottom w:val="0"/>
      <w:divBdr>
        <w:top w:val="none" w:sz="0" w:space="0" w:color="auto"/>
        <w:left w:val="none" w:sz="0" w:space="0" w:color="auto"/>
        <w:bottom w:val="none" w:sz="0" w:space="0" w:color="auto"/>
        <w:right w:val="none" w:sz="0" w:space="0" w:color="auto"/>
      </w:divBdr>
    </w:div>
    <w:div w:id="1968194934">
      <w:bodyDiv w:val="1"/>
      <w:marLeft w:val="0"/>
      <w:marRight w:val="0"/>
      <w:marTop w:val="0"/>
      <w:marBottom w:val="0"/>
      <w:divBdr>
        <w:top w:val="none" w:sz="0" w:space="0" w:color="auto"/>
        <w:left w:val="none" w:sz="0" w:space="0" w:color="auto"/>
        <w:bottom w:val="none" w:sz="0" w:space="0" w:color="auto"/>
        <w:right w:val="none" w:sz="0" w:space="0" w:color="auto"/>
      </w:divBdr>
    </w:div>
    <w:div w:id="1971546081">
      <w:bodyDiv w:val="1"/>
      <w:marLeft w:val="0"/>
      <w:marRight w:val="0"/>
      <w:marTop w:val="0"/>
      <w:marBottom w:val="0"/>
      <w:divBdr>
        <w:top w:val="none" w:sz="0" w:space="0" w:color="auto"/>
        <w:left w:val="none" w:sz="0" w:space="0" w:color="auto"/>
        <w:bottom w:val="none" w:sz="0" w:space="0" w:color="auto"/>
        <w:right w:val="none" w:sz="0" w:space="0" w:color="auto"/>
      </w:divBdr>
    </w:div>
    <w:div w:id="1975481560">
      <w:bodyDiv w:val="1"/>
      <w:marLeft w:val="0"/>
      <w:marRight w:val="0"/>
      <w:marTop w:val="0"/>
      <w:marBottom w:val="0"/>
      <w:divBdr>
        <w:top w:val="none" w:sz="0" w:space="0" w:color="auto"/>
        <w:left w:val="none" w:sz="0" w:space="0" w:color="auto"/>
        <w:bottom w:val="none" w:sz="0" w:space="0" w:color="auto"/>
        <w:right w:val="none" w:sz="0" w:space="0" w:color="auto"/>
      </w:divBdr>
    </w:div>
    <w:div w:id="1976645001">
      <w:bodyDiv w:val="1"/>
      <w:marLeft w:val="0"/>
      <w:marRight w:val="0"/>
      <w:marTop w:val="0"/>
      <w:marBottom w:val="0"/>
      <w:divBdr>
        <w:top w:val="none" w:sz="0" w:space="0" w:color="auto"/>
        <w:left w:val="none" w:sz="0" w:space="0" w:color="auto"/>
        <w:bottom w:val="none" w:sz="0" w:space="0" w:color="auto"/>
        <w:right w:val="none" w:sz="0" w:space="0" w:color="auto"/>
      </w:divBdr>
    </w:div>
    <w:div w:id="1979646224">
      <w:bodyDiv w:val="1"/>
      <w:marLeft w:val="0"/>
      <w:marRight w:val="0"/>
      <w:marTop w:val="0"/>
      <w:marBottom w:val="0"/>
      <w:divBdr>
        <w:top w:val="none" w:sz="0" w:space="0" w:color="auto"/>
        <w:left w:val="none" w:sz="0" w:space="0" w:color="auto"/>
        <w:bottom w:val="none" w:sz="0" w:space="0" w:color="auto"/>
        <w:right w:val="none" w:sz="0" w:space="0" w:color="auto"/>
      </w:divBdr>
    </w:div>
    <w:div w:id="1979915217">
      <w:bodyDiv w:val="1"/>
      <w:marLeft w:val="0"/>
      <w:marRight w:val="0"/>
      <w:marTop w:val="0"/>
      <w:marBottom w:val="0"/>
      <w:divBdr>
        <w:top w:val="none" w:sz="0" w:space="0" w:color="auto"/>
        <w:left w:val="none" w:sz="0" w:space="0" w:color="auto"/>
        <w:bottom w:val="none" w:sz="0" w:space="0" w:color="auto"/>
        <w:right w:val="none" w:sz="0" w:space="0" w:color="auto"/>
      </w:divBdr>
    </w:div>
    <w:div w:id="1980258945">
      <w:bodyDiv w:val="1"/>
      <w:marLeft w:val="0"/>
      <w:marRight w:val="0"/>
      <w:marTop w:val="0"/>
      <w:marBottom w:val="0"/>
      <w:divBdr>
        <w:top w:val="none" w:sz="0" w:space="0" w:color="auto"/>
        <w:left w:val="none" w:sz="0" w:space="0" w:color="auto"/>
        <w:bottom w:val="none" w:sz="0" w:space="0" w:color="auto"/>
        <w:right w:val="none" w:sz="0" w:space="0" w:color="auto"/>
      </w:divBdr>
    </w:div>
    <w:div w:id="1981692402">
      <w:bodyDiv w:val="1"/>
      <w:marLeft w:val="0"/>
      <w:marRight w:val="0"/>
      <w:marTop w:val="0"/>
      <w:marBottom w:val="0"/>
      <w:divBdr>
        <w:top w:val="none" w:sz="0" w:space="0" w:color="auto"/>
        <w:left w:val="none" w:sz="0" w:space="0" w:color="auto"/>
        <w:bottom w:val="none" w:sz="0" w:space="0" w:color="auto"/>
        <w:right w:val="none" w:sz="0" w:space="0" w:color="auto"/>
      </w:divBdr>
    </w:div>
    <w:div w:id="1982534839">
      <w:bodyDiv w:val="1"/>
      <w:marLeft w:val="0"/>
      <w:marRight w:val="0"/>
      <w:marTop w:val="0"/>
      <w:marBottom w:val="0"/>
      <w:divBdr>
        <w:top w:val="none" w:sz="0" w:space="0" w:color="auto"/>
        <w:left w:val="none" w:sz="0" w:space="0" w:color="auto"/>
        <w:bottom w:val="none" w:sz="0" w:space="0" w:color="auto"/>
        <w:right w:val="none" w:sz="0" w:space="0" w:color="auto"/>
      </w:divBdr>
    </w:div>
    <w:div w:id="1983346660">
      <w:bodyDiv w:val="1"/>
      <w:marLeft w:val="0"/>
      <w:marRight w:val="0"/>
      <w:marTop w:val="0"/>
      <w:marBottom w:val="0"/>
      <w:divBdr>
        <w:top w:val="none" w:sz="0" w:space="0" w:color="auto"/>
        <w:left w:val="none" w:sz="0" w:space="0" w:color="auto"/>
        <w:bottom w:val="none" w:sz="0" w:space="0" w:color="auto"/>
        <w:right w:val="none" w:sz="0" w:space="0" w:color="auto"/>
      </w:divBdr>
    </w:div>
    <w:div w:id="1983733943">
      <w:bodyDiv w:val="1"/>
      <w:marLeft w:val="0"/>
      <w:marRight w:val="0"/>
      <w:marTop w:val="0"/>
      <w:marBottom w:val="0"/>
      <w:divBdr>
        <w:top w:val="none" w:sz="0" w:space="0" w:color="auto"/>
        <w:left w:val="none" w:sz="0" w:space="0" w:color="auto"/>
        <w:bottom w:val="none" w:sz="0" w:space="0" w:color="auto"/>
        <w:right w:val="none" w:sz="0" w:space="0" w:color="auto"/>
      </w:divBdr>
    </w:div>
    <w:div w:id="1983996096">
      <w:bodyDiv w:val="1"/>
      <w:marLeft w:val="0"/>
      <w:marRight w:val="0"/>
      <w:marTop w:val="0"/>
      <w:marBottom w:val="0"/>
      <w:divBdr>
        <w:top w:val="none" w:sz="0" w:space="0" w:color="auto"/>
        <w:left w:val="none" w:sz="0" w:space="0" w:color="auto"/>
        <w:bottom w:val="none" w:sz="0" w:space="0" w:color="auto"/>
        <w:right w:val="none" w:sz="0" w:space="0" w:color="auto"/>
      </w:divBdr>
    </w:div>
    <w:div w:id="1984462628">
      <w:bodyDiv w:val="1"/>
      <w:marLeft w:val="0"/>
      <w:marRight w:val="0"/>
      <w:marTop w:val="0"/>
      <w:marBottom w:val="0"/>
      <w:divBdr>
        <w:top w:val="none" w:sz="0" w:space="0" w:color="auto"/>
        <w:left w:val="none" w:sz="0" w:space="0" w:color="auto"/>
        <w:bottom w:val="none" w:sz="0" w:space="0" w:color="auto"/>
        <w:right w:val="none" w:sz="0" w:space="0" w:color="auto"/>
      </w:divBdr>
    </w:div>
    <w:div w:id="1987709472">
      <w:bodyDiv w:val="1"/>
      <w:marLeft w:val="0"/>
      <w:marRight w:val="0"/>
      <w:marTop w:val="0"/>
      <w:marBottom w:val="0"/>
      <w:divBdr>
        <w:top w:val="none" w:sz="0" w:space="0" w:color="auto"/>
        <w:left w:val="none" w:sz="0" w:space="0" w:color="auto"/>
        <w:bottom w:val="none" w:sz="0" w:space="0" w:color="auto"/>
        <w:right w:val="none" w:sz="0" w:space="0" w:color="auto"/>
      </w:divBdr>
    </w:div>
    <w:div w:id="1988707443">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 w:id="1997880769">
      <w:bodyDiv w:val="1"/>
      <w:marLeft w:val="0"/>
      <w:marRight w:val="0"/>
      <w:marTop w:val="0"/>
      <w:marBottom w:val="0"/>
      <w:divBdr>
        <w:top w:val="none" w:sz="0" w:space="0" w:color="auto"/>
        <w:left w:val="none" w:sz="0" w:space="0" w:color="auto"/>
        <w:bottom w:val="none" w:sz="0" w:space="0" w:color="auto"/>
        <w:right w:val="none" w:sz="0" w:space="0" w:color="auto"/>
      </w:divBdr>
      <w:divsChild>
        <w:div w:id="1313096909">
          <w:marLeft w:val="0"/>
          <w:marRight w:val="0"/>
          <w:marTop w:val="0"/>
          <w:marBottom w:val="0"/>
          <w:divBdr>
            <w:top w:val="none" w:sz="0" w:space="0" w:color="auto"/>
            <w:left w:val="none" w:sz="0" w:space="0" w:color="auto"/>
            <w:bottom w:val="none" w:sz="0" w:space="0" w:color="auto"/>
            <w:right w:val="none" w:sz="0" w:space="0" w:color="auto"/>
          </w:divBdr>
          <w:divsChild>
            <w:div w:id="1883209692">
              <w:marLeft w:val="0"/>
              <w:marRight w:val="0"/>
              <w:marTop w:val="0"/>
              <w:marBottom w:val="48"/>
              <w:divBdr>
                <w:top w:val="single" w:sz="6" w:space="0" w:color="333333"/>
                <w:left w:val="single" w:sz="6" w:space="0" w:color="333333"/>
                <w:bottom w:val="single" w:sz="6" w:space="0" w:color="333333"/>
                <w:right w:val="single" w:sz="6" w:space="0" w:color="333333"/>
              </w:divBdr>
              <w:divsChild>
                <w:div w:id="15734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7486">
      <w:bodyDiv w:val="1"/>
      <w:marLeft w:val="0"/>
      <w:marRight w:val="0"/>
      <w:marTop w:val="0"/>
      <w:marBottom w:val="0"/>
      <w:divBdr>
        <w:top w:val="none" w:sz="0" w:space="0" w:color="auto"/>
        <w:left w:val="none" w:sz="0" w:space="0" w:color="auto"/>
        <w:bottom w:val="none" w:sz="0" w:space="0" w:color="auto"/>
        <w:right w:val="none" w:sz="0" w:space="0" w:color="auto"/>
      </w:divBdr>
    </w:div>
    <w:div w:id="1999993105">
      <w:bodyDiv w:val="1"/>
      <w:marLeft w:val="0"/>
      <w:marRight w:val="0"/>
      <w:marTop w:val="0"/>
      <w:marBottom w:val="0"/>
      <w:divBdr>
        <w:top w:val="none" w:sz="0" w:space="0" w:color="auto"/>
        <w:left w:val="none" w:sz="0" w:space="0" w:color="auto"/>
        <w:bottom w:val="none" w:sz="0" w:space="0" w:color="auto"/>
        <w:right w:val="none" w:sz="0" w:space="0" w:color="auto"/>
      </w:divBdr>
    </w:div>
    <w:div w:id="2001078603">
      <w:bodyDiv w:val="1"/>
      <w:marLeft w:val="0"/>
      <w:marRight w:val="0"/>
      <w:marTop w:val="0"/>
      <w:marBottom w:val="0"/>
      <w:divBdr>
        <w:top w:val="none" w:sz="0" w:space="0" w:color="auto"/>
        <w:left w:val="none" w:sz="0" w:space="0" w:color="auto"/>
        <w:bottom w:val="none" w:sz="0" w:space="0" w:color="auto"/>
        <w:right w:val="none" w:sz="0" w:space="0" w:color="auto"/>
      </w:divBdr>
      <w:divsChild>
        <w:div w:id="783501874">
          <w:marLeft w:val="0"/>
          <w:marRight w:val="0"/>
          <w:marTop w:val="0"/>
          <w:marBottom w:val="0"/>
          <w:divBdr>
            <w:top w:val="none" w:sz="0" w:space="0" w:color="auto"/>
            <w:left w:val="none" w:sz="0" w:space="0" w:color="auto"/>
            <w:bottom w:val="none" w:sz="0" w:space="0" w:color="auto"/>
            <w:right w:val="none" w:sz="0" w:space="0" w:color="auto"/>
          </w:divBdr>
          <w:divsChild>
            <w:div w:id="852645258">
              <w:marLeft w:val="-225"/>
              <w:marRight w:val="-225"/>
              <w:marTop w:val="0"/>
              <w:marBottom w:val="0"/>
              <w:divBdr>
                <w:top w:val="none" w:sz="0" w:space="0" w:color="auto"/>
                <w:left w:val="none" w:sz="0" w:space="0" w:color="auto"/>
                <w:bottom w:val="none" w:sz="0" w:space="0" w:color="auto"/>
                <w:right w:val="none" w:sz="0" w:space="0" w:color="auto"/>
              </w:divBdr>
              <w:divsChild>
                <w:div w:id="1976637553">
                  <w:marLeft w:val="0"/>
                  <w:marRight w:val="0"/>
                  <w:marTop w:val="0"/>
                  <w:marBottom w:val="0"/>
                  <w:divBdr>
                    <w:top w:val="none" w:sz="0" w:space="0" w:color="auto"/>
                    <w:left w:val="none" w:sz="0" w:space="0" w:color="auto"/>
                    <w:bottom w:val="none" w:sz="0" w:space="0" w:color="auto"/>
                    <w:right w:val="none" w:sz="0" w:space="0" w:color="auto"/>
                  </w:divBdr>
                  <w:divsChild>
                    <w:div w:id="1919174167">
                      <w:marLeft w:val="0"/>
                      <w:marRight w:val="0"/>
                      <w:marTop w:val="0"/>
                      <w:marBottom w:val="0"/>
                      <w:divBdr>
                        <w:top w:val="none" w:sz="0" w:space="0" w:color="auto"/>
                        <w:left w:val="none" w:sz="0" w:space="0" w:color="auto"/>
                        <w:bottom w:val="none" w:sz="0" w:space="0" w:color="auto"/>
                        <w:right w:val="none" w:sz="0" w:space="0" w:color="auto"/>
                      </w:divBdr>
                      <w:divsChild>
                        <w:div w:id="860631557">
                          <w:marLeft w:val="0"/>
                          <w:marRight w:val="0"/>
                          <w:marTop w:val="0"/>
                          <w:marBottom w:val="0"/>
                          <w:divBdr>
                            <w:top w:val="none" w:sz="0" w:space="0" w:color="auto"/>
                            <w:left w:val="none" w:sz="0" w:space="0" w:color="auto"/>
                            <w:bottom w:val="none" w:sz="0" w:space="0" w:color="auto"/>
                            <w:right w:val="none" w:sz="0" w:space="0" w:color="auto"/>
                          </w:divBdr>
                          <w:divsChild>
                            <w:div w:id="666906945">
                              <w:marLeft w:val="0"/>
                              <w:marRight w:val="0"/>
                              <w:marTop w:val="0"/>
                              <w:marBottom w:val="0"/>
                              <w:divBdr>
                                <w:top w:val="none" w:sz="0" w:space="0" w:color="auto"/>
                                <w:left w:val="none" w:sz="0" w:space="0" w:color="auto"/>
                                <w:bottom w:val="none" w:sz="0" w:space="0" w:color="auto"/>
                                <w:right w:val="none" w:sz="0" w:space="0" w:color="auto"/>
                              </w:divBdr>
                              <w:divsChild>
                                <w:div w:id="571697100">
                                  <w:marLeft w:val="0"/>
                                  <w:marRight w:val="0"/>
                                  <w:marTop w:val="0"/>
                                  <w:marBottom w:val="0"/>
                                  <w:divBdr>
                                    <w:top w:val="none" w:sz="0" w:space="0" w:color="auto"/>
                                    <w:left w:val="none" w:sz="0" w:space="0" w:color="auto"/>
                                    <w:bottom w:val="none" w:sz="0" w:space="0" w:color="auto"/>
                                    <w:right w:val="none" w:sz="0" w:space="0" w:color="auto"/>
                                  </w:divBdr>
                                  <w:divsChild>
                                    <w:div w:id="572351539">
                                      <w:marLeft w:val="0"/>
                                      <w:marRight w:val="0"/>
                                      <w:marTop w:val="0"/>
                                      <w:marBottom w:val="0"/>
                                      <w:divBdr>
                                        <w:top w:val="none" w:sz="0" w:space="0" w:color="auto"/>
                                        <w:left w:val="none" w:sz="0" w:space="0" w:color="auto"/>
                                        <w:bottom w:val="none" w:sz="0" w:space="0" w:color="auto"/>
                                        <w:right w:val="none" w:sz="0" w:space="0" w:color="auto"/>
                                      </w:divBdr>
                                      <w:divsChild>
                                        <w:div w:id="688992283">
                                          <w:marLeft w:val="0"/>
                                          <w:marRight w:val="0"/>
                                          <w:marTop w:val="0"/>
                                          <w:marBottom w:val="0"/>
                                          <w:divBdr>
                                            <w:top w:val="none" w:sz="0" w:space="0" w:color="auto"/>
                                            <w:left w:val="none" w:sz="0" w:space="0" w:color="auto"/>
                                            <w:bottom w:val="none" w:sz="0" w:space="0" w:color="auto"/>
                                            <w:right w:val="none" w:sz="0" w:space="0" w:color="auto"/>
                                          </w:divBdr>
                                          <w:divsChild>
                                            <w:div w:id="2115861490">
                                              <w:marLeft w:val="0"/>
                                              <w:marRight w:val="0"/>
                                              <w:marTop w:val="0"/>
                                              <w:marBottom w:val="0"/>
                                              <w:divBdr>
                                                <w:top w:val="none" w:sz="0" w:space="0" w:color="auto"/>
                                                <w:left w:val="none" w:sz="0" w:space="0" w:color="auto"/>
                                                <w:bottom w:val="none" w:sz="0" w:space="0" w:color="auto"/>
                                                <w:right w:val="none" w:sz="0" w:space="0" w:color="auto"/>
                                              </w:divBdr>
                                              <w:divsChild>
                                                <w:div w:id="1705903164">
                                                  <w:marLeft w:val="0"/>
                                                  <w:marRight w:val="0"/>
                                                  <w:marTop w:val="0"/>
                                                  <w:marBottom w:val="0"/>
                                                  <w:divBdr>
                                                    <w:top w:val="none" w:sz="0" w:space="0" w:color="auto"/>
                                                    <w:left w:val="none" w:sz="0" w:space="0" w:color="auto"/>
                                                    <w:bottom w:val="none" w:sz="0" w:space="0" w:color="auto"/>
                                                    <w:right w:val="none" w:sz="0" w:space="0" w:color="auto"/>
                                                  </w:divBdr>
                                                  <w:divsChild>
                                                    <w:div w:id="447890276">
                                                      <w:marLeft w:val="0"/>
                                                      <w:marRight w:val="0"/>
                                                      <w:marTop w:val="0"/>
                                                      <w:marBottom w:val="0"/>
                                                      <w:divBdr>
                                                        <w:top w:val="none" w:sz="0" w:space="0" w:color="auto"/>
                                                        <w:left w:val="none" w:sz="0" w:space="0" w:color="auto"/>
                                                        <w:bottom w:val="none" w:sz="0" w:space="0" w:color="auto"/>
                                                        <w:right w:val="none" w:sz="0" w:space="0" w:color="auto"/>
                                                      </w:divBdr>
                                                      <w:divsChild>
                                                        <w:div w:id="2390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074342">
      <w:bodyDiv w:val="1"/>
      <w:marLeft w:val="0"/>
      <w:marRight w:val="0"/>
      <w:marTop w:val="0"/>
      <w:marBottom w:val="0"/>
      <w:divBdr>
        <w:top w:val="none" w:sz="0" w:space="0" w:color="auto"/>
        <w:left w:val="none" w:sz="0" w:space="0" w:color="auto"/>
        <w:bottom w:val="none" w:sz="0" w:space="0" w:color="auto"/>
        <w:right w:val="none" w:sz="0" w:space="0" w:color="auto"/>
      </w:divBdr>
    </w:div>
    <w:div w:id="2003385625">
      <w:bodyDiv w:val="1"/>
      <w:marLeft w:val="0"/>
      <w:marRight w:val="0"/>
      <w:marTop w:val="0"/>
      <w:marBottom w:val="0"/>
      <w:divBdr>
        <w:top w:val="none" w:sz="0" w:space="0" w:color="auto"/>
        <w:left w:val="none" w:sz="0" w:space="0" w:color="auto"/>
        <w:bottom w:val="none" w:sz="0" w:space="0" w:color="auto"/>
        <w:right w:val="none" w:sz="0" w:space="0" w:color="auto"/>
      </w:divBdr>
    </w:div>
    <w:div w:id="2005470972">
      <w:bodyDiv w:val="1"/>
      <w:marLeft w:val="0"/>
      <w:marRight w:val="0"/>
      <w:marTop w:val="0"/>
      <w:marBottom w:val="0"/>
      <w:divBdr>
        <w:top w:val="none" w:sz="0" w:space="0" w:color="auto"/>
        <w:left w:val="none" w:sz="0" w:space="0" w:color="auto"/>
        <w:bottom w:val="none" w:sz="0" w:space="0" w:color="auto"/>
        <w:right w:val="none" w:sz="0" w:space="0" w:color="auto"/>
      </w:divBdr>
    </w:div>
    <w:div w:id="2016104175">
      <w:bodyDiv w:val="1"/>
      <w:marLeft w:val="0"/>
      <w:marRight w:val="0"/>
      <w:marTop w:val="0"/>
      <w:marBottom w:val="0"/>
      <w:divBdr>
        <w:top w:val="none" w:sz="0" w:space="0" w:color="auto"/>
        <w:left w:val="none" w:sz="0" w:space="0" w:color="auto"/>
        <w:bottom w:val="none" w:sz="0" w:space="0" w:color="auto"/>
        <w:right w:val="none" w:sz="0" w:space="0" w:color="auto"/>
      </w:divBdr>
    </w:div>
    <w:div w:id="2018455551">
      <w:bodyDiv w:val="1"/>
      <w:marLeft w:val="0"/>
      <w:marRight w:val="0"/>
      <w:marTop w:val="0"/>
      <w:marBottom w:val="0"/>
      <w:divBdr>
        <w:top w:val="none" w:sz="0" w:space="0" w:color="auto"/>
        <w:left w:val="none" w:sz="0" w:space="0" w:color="auto"/>
        <w:bottom w:val="none" w:sz="0" w:space="0" w:color="auto"/>
        <w:right w:val="none" w:sz="0" w:space="0" w:color="auto"/>
      </w:divBdr>
    </w:div>
    <w:div w:id="2019848456">
      <w:bodyDiv w:val="1"/>
      <w:marLeft w:val="0"/>
      <w:marRight w:val="0"/>
      <w:marTop w:val="0"/>
      <w:marBottom w:val="0"/>
      <w:divBdr>
        <w:top w:val="none" w:sz="0" w:space="0" w:color="auto"/>
        <w:left w:val="none" w:sz="0" w:space="0" w:color="auto"/>
        <w:bottom w:val="none" w:sz="0" w:space="0" w:color="auto"/>
        <w:right w:val="none" w:sz="0" w:space="0" w:color="auto"/>
      </w:divBdr>
    </w:div>
    <w:div w:id="2021542280">
      <w:bodyDiv w:val="1"/>
      <w:marLeft w:val="0"/>
      <w:marRight w:val="0"/>
      <w:marTop w:val="0"/>
      <w:marBottom w:val="0"/>
      <w:divBdr>
        <w:top w:val="none" w:sz="0" w:space="0" w:color="auto"/>
        <w:left w:val="none" w:sz="0" w:space="0" w:color="auto"/>
        <w:bottom w:val="none" w:sz="0" w:space="0" w:color="auto"/>
        <w:right w:val="none" w:sz="0" w:space="0" w:color="auto"/>
      </w:divBdr>
    </w:div>
    <w:div w:id="2022930882">
      <w:bodyDiv w:val="1"/>
      <w:marLeft w:val="0"/>
      <w:marRight w:val="0"/>
      <w:marTop w:val="0"/>
      <w:marBottom w:val="0"/>
      <w:divBdr>
        <w:top w:val="none" w:sz="0" w:space="0" w:color="auto"/>
        <w:left w:val="none" w:sz="0" w:space="0" w:color="auto"/>
        <w:bottom w:val="none" w:sz="0" w:space="0" w:color="auto"/>
        <w:right w:val="none" w:sz="0" w:space="0" w:color="auto"/>
      </w:divBdr>
    </w:div>
    <w:div w:id="2027754410">
      <w:bodyDiv w:val="1"/>
      <w:marLeft w:val="0"/>
      <w:marRight w:val="0"/>
      <w:marTop w:val="0"/>
      <w:marBottom w:val="0"/>
      <w:divBdr>
        <w:top w:val="none" w:sz="0" w:space="0" w:color="auto"/>
        <w:left w:val="none" w:sz="0" w:space="0" w:color="auto"/>
        <w:bottom w:val="none" w:sz="0" w:space="0" w:color="auto"/>
        <w:right w:val="none" w:sz="0" w:space="0" w:color="auto"/>
      </w:divBdr>
    </w:div>
    <w:div w:id="2028631148">
      <w:bodyDiv w:val="1"/>
      <w:marLeft w:val="0"/>
      <w:marRight w:val="0"/>
      <w:marTop w:val="0"/>
      <w:marBottom w:val="0"/>
      <w:divBdr>
        <w:top w:val="none" w:sz="0" w:space="0" w:color="auto"/>
        <w:left w:val="none" w:sz="0" w:space="0" w:color="auto"/>
        <w:bottom w:val="none" w:sz="0" w:space="0" w:color="auto"/>
        <w:right w:val="none" w:sz="0" w:space="0" w:color="auto"/>
      </w:divBdr>
    </w:div>
    <w:div w:id="2032947345">
      <w:bodyDiv w:val="1"/>
      <w:marLeft w:val="0"/>
      <w:marRight w:val="0"/>
      <w:marTop w:val="0"/>
      <w:marBottom w:val="0"/>
      <w:divBdr>
        <w:top w:val="none" w:sz="0" w:space="0" w:color="auto"/>
        <w:left w:val="none" w:sz="0" w:space="0" w:color="auto"/>
        <w:bottom w:val="none" w:sz="0" w:space="0" w:color="auto"/>
        <w:right w:val="none" w:sz="0" w:space="0" w:color="auto"/>
      </w:divBdr>
    </w:div>
    <w:div w:id="2033611039">
      <w:bodyDiv w:val="1"/>
      <w:marLeft w:val="0"/>
      <w:marRight w:val="0"/>
      <w:marTop w:val="0"/>
      <w:marBottom w:val="0"/>
      <w:divBdr>
        <w:top w:val="none" w:sz="0" w:space="0" w:color="auto"/>
        <w:left w:val="none" w:sz="0" w:space="0" w:color="auto"/>
        <w:bottom w:val="none" w:sz="0" w:space="0" w:color="auto"/>
        <w:right w:val="none" w:sz="0" w:space="0" w:color="auto"/>
      </w:divBdr>
    </w:div>
    <w:div w:id="2036272816">
      <w:bodyDiv w:val="1"/>
      <w:marLeft w:val="0"/>
      <w:marRight w:val="0"/>
      <w:marTop w:val="0"/>
      <w:marBottom w:val="0"/>
      <w:divBdr>
        <w:top w:val="none" w:sz="0" w:space="0" w:color="auto"/>
        <w:left w:val="none" w:sz="0" w:space="0" w:color="auto"/>
        <w:bottom w:val="none" w:sz="0" w:space="0" w:color="auto"/>
        <w:right w:val="none" w:sz="0" w:space="0" w:color="auto"/>
      </w:divBdr>
    </w:div>
    <w:div w:id="2037852146">
      <w:bodyDiv w:val="1"/>
      <w:marLeft w:val="0"/>
      <w:marRight w:val="0"/>
      <w:marTop w:val="0"/>
      <w:marBottom w:val="0"/>
      <w:divBdr>
        <w:top w:val="none" w:sz="0" w:space="0" w:color="auto"/>
        <w:left w:val="none" w:sz="0" w:space="0" w:color="auto"/>
        <w:bottom w:val="none" w:sz="0" w:space="0" w:color="auto"/>
        <w:right w:val="none" w:sz="0" w:space="0" w:color="auto"/>
      </w:divBdr>
    </w:div>
    <w:div w:id="2040008997">
      <w:bodyDiv w:val="1"/>
      <w:marLeft w:val="0"/>
      <w:marRight w:val="0"/>
      <w:marTop w:val="0"/>
      <w:marBottom w:val="0"/>
      <w:divBdr>
        <w:top w:val="none" w:sz="0" w:space="0" w:color="auto"/>
        <w:left w:val="none" w:sz="0" w:space="0" w:color="auto"/>
        <w:bottom w:val="none" w:sz="0" w:space="0" w:color="auto"/>
        <w:right w:val="none" w:sz="0" w:space="0" w:color="auto"/>
      </w:divBdr>
    </w:div>
    <w:div w:id="2044283166">
      <w:bodyDiv w:val="1"/>
      <w:marLeft w:val="0"/>
      <w:marRight w:val="0"/>
      <w:marTop w:val="0"/>
      <w:marBottom w:val="0"/>
      <w:divBdr>
        <w:top w:val="none" w:sz="0" w:space="0" w:color="auto"/>
        <w:left w:val="none" w:sz="0" w:space="0" w:color="auto"/>
        <w:bottom w:val="none" w:sz="0" w:space="0" w:color="auto"/>
        <w:right w:val="none" w:sz="0" w:space="0" w:color="auto"/>
      </w:divBdr>
    </w:div>
    <w:div w:id="2045591833">
      <w:bodyDiv w:val="1"/>
      <w:marLeft w:val="0"/>
      <w:marRight w:val="0"/>
      <w:marTop w:val="0"/>
      <w:marBottom w:val="0"/>
      <w:divBdr>
        <w:top w:val="none" w:sz="0" w:space="0" w:color="auto"/>
        <w:left w:val="none" w:sz="0" w:space="0" w:color="auto"/>
        <w:bottom w:val="none" w:sz="0" w:space="0" w:color="auto"/>
        <w:right w:val="none" w:sz="0" w:space="0" w:color="auto"/>
      </w:divBdr>
    </w:div>
    <w:div w:id="2047217523">
      <w:bodyDiv w:val="1"/>
      <w:marLeft w:val="0"/>
      <w:marRight w:val="0"/>
      <w:marTop w:val="0"/>
      <w:marBottom w:val="0"/>
      <w:divBdr>
        <w:top w:val="none" w:sz="0" w:space="0" w:color="auto"/>
        <w:left w:val="none" w:sz="0" w:space="0" w:color="auto"/>
        <w:bottom w:val="none" w:sz="0" w:space="0" w:color="auto"/>
        <w:right w:val="none" w:sz="0" w:space="0" w:color="auto"/>
      </w:divBdr>
    </w:div>
    <w:div w:id="2057700903">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471263">
      <w:bodyDiv w:val="1"/>
      <w:marLeft w:val="0"/>
      <w:marRight w:val="0"/>
      <w:marTop w:val="0"/>
      <w:marBottom w:val="0"/>
      <w:divBdr>
        <w:top w:val="none" w:sz="0" w:space="0" w:color="auto"/>
        <w:left w:val="none" w:sz="0" w:space="0" w:color="auto"/>
        <w:bottom w:val="none" w:sz="0" w:space="0" w:color="auto"/>
        <w:right w:val="none" w:sz="0" w:space="0" w:color="auto"/>
      </w:divBdr>
    </w:div>
    <w:div w:id="2060010977">
      <w:bodyDiv w:val="1"/>
      <w:marLeft w:val="0"/>
      <w:marRight w:val="0"/>
      <w:marTop w:val="0"/>
      <w:marBottom w:val="0"/>
      <w:divBdr>
        <w:top w:val="none" w:sz="0" w:space="0" w:color="auto"/>
        <w:left w:val="none" w:sz="0" w:space="0" w:color="auto"/>
        <w:bottom w:val="none" w:sz="0" w:space="0" w:color="auto"/>
        <w:right w:val="none" w:sz="0" w:space="0" w:color="auto"/>
      </w:divBdr>
    </w:div>
    <w:div w:id="2060280384">
      <w:bodyDiv w:val="1"/>
      <w:marLeft w:val="0"/>
      <w:marRight w:val="0"/>
      <w:marTop w:val="0"/>
      <w:marBottom w:val="0"/>
      <w:divBdr>
        <w:top w:val="none" w:sz="0" w:space="0" w:color="auto"/>
        <w:left w:val="none" w:sz="0" w:space="0" w:color="auto"/>
        <w:bottom w:val="none" w:sz="0" w:space="0" w:color="auto"/>
        <w:right w:val="none" w:sz="0" w:space="0" w:color="auto"/>
      </w:divBdr>
    </w:div>
    <w:div w:id="2063282052">
      <w:bodyDiv w:val="1"/>
      <w:marLeft w:val="0"/>
      <w:marRight w:val="0"/>
      <w:marTop w:val="0"/>
      <w:marBottom w:val="0"/>
      <w:divBdr>
        <w:top w:val="none" w:sz="0" w:space="0" w:color="auto"/>
        <w:left w:val="none" w:sz="0" w:space="0" w:color="auto"/>
        <w:bottom w:val="none" w:sz="0" w:space="0" w:color="auto"/>
        <w:right w:val="none" w:sz="0" w:space="0" w:color="auto"/>
      </w:divBdr>
    </w:div>
    <w:div w:id="2067751637">
      <w:bodyDiv w:val="1"/>
      <w:marLeft w:val="0"/>
      <w:marRight w:val="0"/>
      <w:marTop w:val="0"/>
      <w:marBottom w:val="0"/>
      <w:divBdr>
        <w:top w:val="none" w:sz="0" w:space="0" w:color="auto"/>
        <w:left w:val="none" w:sz="0" w:space="0" w:color="auto"/>
        <w:bottom w:val="none" w:sz="0" w:space="0" w:color="auto"/>
        <w:right w:val="none" w:sz="0" w:space="0" w:color="auto"/>
      </w:divBdr>
    </w:div>
    <w:div w:id="2068606176">
      <w:bodyDiv w:val="1"/>
      <w:marLeft w:val="0"/>
      <w:marRight w:val="0"/>
      <w:marTop w:val="0"/>
      <w:marBottom w:val="0"/>
      <w:divBdr>
        <w:top w:val="none" w:sz="0" w:space="0" w:color="auto"/>
        <w:left w:val="none" w:sz="0" w:space="0" w:color="auto"/>
        <w:bottom w:val="none" w:sz="0" w:space="0" w:color="auto"/>
        <w:right w:val="none" w:sz="0" w:space="0" w:color="auto"/>
      </w:divBdr>
      <w:divsChild>
        <w:div w:id="809783778">
          <w:marLeft w:val="0"/>
          <w:marRight w:val="0"/>
          <w:marTop w:val="0"/>
          <w:marBottom w:val="0"/>
          <w:divBdr>
            <w:top w:val="none" w:sz="0" w:space="0" w:color="auto"/>
            <w:left w:val="none" w:sz="0" w:space="0" w:color="auto"/>
            <w:bottom w:val="none" w:sz="0" w:space="0" w:color="auto"/>
            <w:right w:val="none" w:sz="0" w:space="0" w:color="auto"/>
          </w:divBdr>
          <w:divsChild>
            <w:div w:id="475755843">
              <w:marLeft w:val="0"/>
              <w:marRight w:val="0"/>
              <w:marTop w:val="0"/>
              <w:marBottom w:val="0"/>
              <w:divBdr>
                <w:top w:val="none" w:sz="0" w:space="0" w:color="auto"/>
                <w:left w:val="none" w:sz="0" w:space="0" w:color="auto"/>
                <w:bottom w:val="none" w:sz="0" w:space="0" w:color="auto"/>
                <w:right w:val="none" w:sz="0" w:space="0" w:color="auto"/>
              </w:divBdr>
              <w:divsChild>
                <w:div w:id="1335911668">
                  <w:marLeft w:val="0"/>
                  <w:marRight w:val="0"/>
                  <w:marTop w:val="0"/>
                  <w:marBottom w:val="0"/>
                  <w:divBdr>
                    <w:top w:val="none" w:sz="0" w:space="0" w:color="auto"/>
                    <w:left w:val="none" w:sz="0" w:space="0" w:color="auto"/>
                    <w:bottom w:val="none" w:sz="0" w:space="0" w:color="auto"/>
                    <w:right w:val="none" w:sz="0" w:space="0" w:color="auto"/>
                  </w:divBdr>
                  <w:divsChild>
                    <w:div w:id="11040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51856">
      <w:bodyDiv w:val="1"/>
      <w:marLeft w:val="0"/>
      <w:marRight w:val="0"/>
      <w:marTop w:val="0"/>
      <w:marBottom w:val="0"/>
      <w:divBdr>
        <w:top w:val="none" w:sz="0" w:space="0" w:color="auto"/>
        <w:left w:val="none" w:sz="0" w:space="0" w:color="auto"/>
        <w:bottom w:val="none" w:sz="0" w:space="0" w:color="auto"/>
        <w:right w:val="none" w:sz="0" w:space="0" w:color="auto"/>
      </w:divBdr>
    </w:div>
    <w:div w:id="2069065101">
      <w:bodyDiv w:val="1"/>
      <w:marLeft w:val="0"/>
      <w:marRight w:val="0"/>
      <w:marTop w:val="0"/>
      <w:marBottom w:val="0"/>
      <w:divBdr>
        <w:top w:val="none" w:sz="0" w:space="0" w:color="auto"/>
        <w:left w:val="none" w:sz="0" w:space="0" w:color="auto"/>
        <w:bottom w:val="none" w:sz="0" w:space="0" w:color="auto"/>
        <w:right w:val="none" w:sz="0" w:space="0" w:color="auto"/>
      </w:divBdr>
    </w:div>
    <w:div w:id="2075928248">
      <w:bodyDiv w:val="1"/>
      <w:marLeft w:val="0"/>
      <w:marRight w:val="0"/>
      <w:marTop w:val="0"/>
      <w:marBottom w:val="0"/>
      <w:divBdr>
        <w:top w:val="none" w:sz="0" w:space="0" w:color="auto"/>
        <w:left w:val="none" w:sz="0" w:space="0" w:color="auto"/>
        <w:bottom w:val="none" w:sz="0" w:space="0" w:color="auto"/>
        <w:right w:val="none" w:sz="0" w:space="0" w:color="auto"/>
      </w:divBdr>
    </w:div>
    <w:div w:id="2076125561">
      <w:bodyDiv w:val="1"/>
      <w:marLeft w:val="0"/>
      <w:marRight w:val="0"/>
      <w:marTop w:val="0"/>
      <w:marBottom w:val="0"/>
      <w:divBdr>
        <w:top w:val="none" w:sz="0" w:space="0" w:color="auto"/>
        <w:left w:val="none" w:sz="0" w:space="0" w:color="auto"/>
        <w:bottom w:val="none" w:sz="0" w:space="0" w:color="auto"/>
        <w:right w:val="none" w:sz="0" w:space="0" w:color="auto"/>
      </w:divBdr>
    </w:div>
    <w:div w:id="2076126850">
      <w:bodyDiv w:val="1"/>
      <w:marLeft w:val="0"/>
      <w:marRight w:val="0"/>
      <w:marTop w:val="0"/>
      <w:marBottom w:val="0"/>
      <w:divBdr>
        <w:top w:val="none" w:sz="0" w:space="0" w:color="auto"/>
        <w:left w:val="none" w:sz="0" w:space="0" w:color="auto"/>
        <w:bottom w:val="none" w:sz="0" w:space="0" w:color="auto"/>
        <w:right w:val="none" w:sz="0" w:space="0" w:color="auto"/>
      </w:divBdr>
    </w:div>
    <w:div w:id="2087141221">
      <w:bodyDiv w:val="1"/>
      <w:marLeft w:val="0"/>
      <w:marRight w:val="0"/>
      <w:marTop w:val="0"/>
      <w:marBottom w:val="0"/>
      <w:divBdr>
        <w:top w:val="none" w:sz="0" w:space="0" w:color="auto"/>
        <w:left w:val="none" w:sz="0" w:space="0" w:color="auto"/>
        <w:bottom w:val="none" w:sz="0" w:space="0" w:color="auto"/>
        <w:right w:val="none" w:sz="0" w:space="0" w:color="auto"/>
      </w:divBdr>
    </w:div>
    <w:div w:id="2092386820">
      <w:bodyDiv w:val="1"/>
      <w:marLeft w:val="0"/>
      <w:marRight w:val="0"/>
      <w:marTop w:val="0"/>
      <w:marBottom w:val="0"/>
      <w:divBdr>
        <w:top w:val="none" w:sz="0" w:space="0" w:color="auto"/>
        <w:left w:val="none" w:sz="0" w:space="0" w:color="auto"/>
        <w:bottom w:val="none" w:sz="0" w:space="0" w:color="auto"/>
        <w:right w:val="none" w:sz="0" w:space="0" w:color="auto"/>
      </w:divBdr>
    </w:div>
    <w:div w:id="2094475389">
      <w:bodyDiv w:val="1"/>
      <w:marLeft w:val="0"/>
      <w:marRight w:val="0"/>
      <w:marTop w:val="0"/>
      <w:marBottom w:val="0"/>
      <w:divBdr>
        <w:top w:val="none" w:sz="0" w:space="0" w:color="auto"/>
        <w:left w:val="none" w:sz="0" w:space="0" w:color="auto"/>
        <w:bottom w:val="none" w:sz="0" w:space="0" w:color="auto"/>
        <w:right w:val="none" w:sz="0" w:space="0" w:color="auto"/>
      </w:divBdr>
    </w:div>
    <w:div w:id="2095201310">
      <w:bodyDiv w:val="1"/>
      <w:marLeft w:val="0"/>
      <w:marRight w:val="0"/>
      <w:marTop w:val="0"/>
      <w:marBottom w:val="0"/>
      <w:divBdr>
        <w:top w:val="none" w:sz="0" w:space="0" w:color="auto"/>
        <w:left w:val="none" w:sz="0" w:space="0" w:color="auto"/>
        <w:bottom w:val="none" w:sz="0" w:space="0" w:color="auto"/>
        <w:right w:val="none" w:sz="0" w:space="0" w:color="auto"/>
      </w:divBdr>
    </w:div>
    <w:div w:id="2095392027">
      <w:bodyDiv w:val="1"/>
      <w:marLeft w:val="0"/>
      <w:marRight w:val="0"/>
      <w:marTop w:val="0"/>
      <w:marBottom w:val="0"/>
      <w:divBdr>
        <w:top w:val="none" w:sz="0" w:space="0" w:color="auto"/>
        <w:left w:val="none" w:sz="0" w:space="0" w:color="auto"/>
        <w:bottom w:val="none" w:sz="0" w:space="0" w:color="auto"/>
        <w:right w:val="none" w:sz="0" w:space="0" w:color="auto"/>
      </w:divBdr>
    </w:div>
    <w:div w:id="2096659109">
      <w:bodyDiv w:val="1"/>
      <w:marLeft w:val="0"/>
      <w:marRight w:val="0"/>
      <w:marTop w:val="0"/>
      <w:marBottom w:val="0"/>
      <w:divBdr>
        <w:top w:val="none" w:sz="0" w:space="0" w:color="auto"/>
        <w:left w:val="none" w:sz="0" w:space="0" w:color="auto"/>
        <w:bottom w:val="none" w:sz="0" w:space="0" w:color="auto"/>
        <w:right w:val="none" w:sz="0" w:space="0" w:color="auto"/>
      </w:divBdr>
    </w:div>
    <w:div w:id="2096976445">
      <w:bodyDiv w:val="1"/>
      <w:marLeft w:val="0"/>
      <w:marRight w:val="0"/>
      <w:marTop w:val="0"/>
      <w:marBottom w:val="0"/>
      <w:divBdr>
        <w:top w:val="none" w:sz="0" w:space="0" w:color="auto"/>
        <w:left w:val="none" w:sz="0" w:space="0" w:color="auto"/>
        <w:bottom w:val="none" w:sz="0" w:space="0" w:color="auto"/>
        <w:right w:val="none" w:sz="0" w:space="0" w:color="auto"/>
      </w:divBdr>
      <w:divsChild>
        <w:div w:id="1526672974">
          <w:marLeft w:val="0"/>
          <w:marRight w:val="0"/>
          <w:marTop w:val="0"/>
          <w:marBottom w:val="0"/>
          <w:divBdr>
            <w:top w:val="none" w:sz="0" w:space="0" w:color="auto"/>
            <w:left w:val="none" w:sz="0" w:space="0" w:color="auto"/>
            <w:bottom w:val="none" w:sz="0" w:space="0" w:color="auto"/>
            <w:right w:val="none" w:sz="0" w:space="0" w:color="auto"/>
          </w:divBdr>
          <w:divsChild>
            <w:div w:id="1500998375">
              <w:marLeft w:val="0"/>
              <w:marRight w:val="0"/>
              <w:marTop w:val="0"/>
              <w:marBottom w:val="0"/>
              <w:divBdr>
                <w:top w:val="none" w:sz="0" w:space="0" w:color="auto"/>
                <w:left w:val="none" w:sz="0" w:space="0" w:color="auto"/>
                <w:bottom w:val="none" w:sz="0" w:space="0" w:color="auto"/>
                <w:right w:val="none" w:sz="0" w:space="0" w:color="auto"/>
              </w:divBdr>
              <w:divsChild>
                <w:div w:id="1041326232">
                  <w:marLeft w:val="0"/>
                  <w:marRight w:val="0"/>
                  <w:marTop w:val="0"/>
                  <w:marBottom w:val="0"/>
                  <w:divBdr>
                    <w:top w:val="none" w:sz="0" w:space="0" w:color="auto"/>
                    <w:left w:val="none" w:sz="0" w:space="0" w:color="auto"/>
                    <w:bottom w:val="none" w:sz="0" w:space="0" w:color="auto"/>
                    <w:right w:val="none" w:sz="0" w:space="0" w:color="auto"/>
                  </w:divBdr>
                  <w:divsChild>
                    <w:div w:id="923417913">
                      <w:marLeft w:val="0"/>
                      <w:marRight w:val="0"/>
                      <w:marTop w:val="0"/>
                      <w:marBottom w:val="0"/>
                      <w:divBdr>
                        <w:top w:val="none" w:sz="0" w:space="0" w:color="auto"/>
                        <w:left w:val="none" w:sz="0" w:space="0" w:color="auto"/>
                        <w:bottom w:val="none" w:sz="0" w:space="0" w:color="auto"/>
                        <w:right w:val="none" w:sz="0" w:space="0" w:color="auto"/>
                      </w:divBdr>
                      <w:divsChild>
                        <w:div w:id="1025251318">
                          <w:marLeft w:val="0"/>
                          <w:marRight w:val="0"/>
                          <w:marTop w:val="0"/>
                          <w:marBottom w:val="0"/>
                          <w:divBdr>
                            <w:top w:val="none" w:sz="0" w:space="0" w:color="auto"/>
                            <w:left w:val="none" w:sz="0" w:space="0" w:color="auto"/>
                            <w:bottom w:val="none" w:sz="0" w:space="0" w:color="auto"/>
                            <w:right w:val="none" w:sz="0" w:space="0" w:color="auto"/>
                          </w:divBdr>
                          <w:divsChild>
                            <w:div w:id="14423540">
                              <w:marLeft w:val="0"/>
                              <w:marRight w:val="0"/>
                              <w:marTop w:val="0"/>
                              <w:marBottom w:val="0"/>
                              <w:divBdr>
                                <w:top w:val="none" w:sz="0" w:space="0" w:color="auto"/>
                                <w:left w:val="none" w:sz="0" w:space="0" w:color="auto"/>
                                <w:bottom w:val="none" w:sz="0" w:space="0" w:color="auto"/>
                                <w:right w:val="none" w:sz="0" w:space="0" w:color="auto"/>
                              </w:divBdr>
                              <w:divsChild>
                                <w:div w:id="15257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094815">
      <w:bodyDiv w:val="1"/>
      <w:marLeft w:val="0"/>
      <w:marRight w:val="0"/>
      <w:marTop w:val="0"/>
      <w:marBottom w:val="0"/>
      <w:divBdr>
        <w:top w:val="none" w:sz="0" w:space="0" w:color="auto"/>
        <w:left w:val="none" w:sz="0" w:space="0" w:color="auto"/>
        <w:bottom w:val="none" w:sz="0" w:space="0" w:color="auto"/>
        <w:right w:val="none" w:sz="0" w:space="0" w:color="auto"/>
      </w:divBdr>
    </w:div>
    <w:div w:id="2099213446">
      <w:bodyDiv w:val="1"/>
      <w:marLeft w:val="0"/>
      <w:marRight w:val="0"/>
      <w:marTop w:val="0"/>
      <w:marBottom w:val="0"/>
      <w:divBdr>
        <w:top w:val="none" w:sz="0" w:space="0" w:color="auto"/>
        <w:left w:val="none" w:sz="0" w:space="0" w:color="auto"/>
        <w:bottom w:val="none" w:sz="0" w:space="0" w:color="auto"/>
        <w:right w:val="none" w:sz="0" w:space="0" w:color="auto"/>
      </w:divBdr>
    </w:div>
    <w:div w:id="2102949186">
      <w:bodyDiv w:val="1"/>
      <w:marLeft w:val="0"/>
      <w:marRight w:val="0"/>
      <w:marTop w:val="0"/>
      <w:marBottom w:val="0"/>
      <w:divBdr>
        <w:top w:val="none" w:sz="0" w:space="0" w:color="auto"/>
        <w:left w:val="none" w:sz="0" w:space="0" w:color="auto"/>
        <w:bottom w:val="none" w:sz="0" w:space="0" w:color="auto"/>
        <w:right w:val="none" w:sz="0" w:space="0" w:color="auto"/>
      </w:divBdr>
    </w:div>
    <w:div w:id="2105569551">
      <w:bodyDiv w:val="1"/>
      <w:marLeft w:val="0"/>
      <w:marRight w:val="0"/>
      <w:marTop w:val="0"/>
      <w:marBottom w:val="0"/>
      <w:divBdr>
        <w:top w:val="none" w:sz="0" w:space="0" w:color="auto"/>
        <w:left w:val="none" w:sz="0" w:space="0" w:color="auto"/>
        <w:bottom w:val="none" w:sz="0" w:space="0" w:color="auto"/>
        <w:right w:val="none" w:sz="0" w:space="0" w:color="auto"/>
      </w:divBdr>
    </w:div>
    <w:div w:id="2106530590">
      <w:bodyDiv w:val="1"/>
      <w:marLeft w:val="0"/>
      <w:marRight w:val="0"/>
      <w:marTop w:val="0"/>
      <w:marBottom w:val="0"/>
      <w:divBdr>
        <w:top w:val="none" w:sz="0" w:space="0" w:color="auto"/>
        <w:left w:val="none" w:sz="0" w:space="0" w:color="auto"/>
        <w:bottom w:val="none" w:sz="0" w:space="0" w:color="auto"/>
        <w:right w:val="none" w:sz="0" w:space="0" w:color="auto"/>
      </w:divBdr>
    </w:div>
    <w:div w:id="2112847502">
      <w:bodyDiv w:val="1"/>
      <w:marLeft w:val="0"/>
      <w:marRight w:val="0"/>
      <w:marTop w:val="0"/>
      <w:marBottom w:val="0"/>
      <w:divBdr>
        <w:top w:val="none" w:sz="0" w:space="0" w:color="auto"/>
        <w:left w:val="none" w:sz="0" w:space="0" w:color="auto"/>
        <w:bottom w:val="none" w:sz="0" w:space="0" w:color="auto"/>
        <w:right w:val="none" w:sz="0" w:space="0" w:color="auto"/>
      </w:divBdr>
    </w:div>
    <w:div w:id="2114939738">
      <w:bodyDiv w:val="1"/>
      <w:marLeft w:val="0"/>
      <w:marRight w:val="0"/>
      <w:marTop w:val="0"/>
      <w:marBottom w:val="0"/>
      <w:divBdr>
        <w:top w:val="none" w:sz="0" w:space="0" w:color="auto"/>
        <w:left w:val="none" w:sz="0" w:space="0" w:color="auto"/>
        <w:bottom w:val="none" w:sz="0" w:space="0" w:color="auto"/>
        <w:right w:val="none" w:sz="0" w:space="0" w:color="auto"/>
      </w:divBdr>
    </w:div>
    <w:div w:id="2116359635">
      <w:bodyDiv w:val="1"/>
      <w:marLeft w:val="0"/>
      <w:marRight w:val="0"/>
      <w:marTop w:val="0"/>
      <w:marBottom w:val="0"/>
      <w:divBdr>
        <w:top w:val="none" w:sz="0" w:space="0" w:color="auto"/>
        <w:left w:val="none" w:sz="0" w:space="0" w:color="auto"/>
        <w:bottom w:val="none" w:sz="0" w:space="0" w:color="auto"/>
        <w:right w:val="none" w:sz="0" w:space="0" w:color="auto"/>
      </w:divBdr>
    </w:div>
    <w:div w:id="2118477918">
      <w:bodyDiv w:val="1"/>
      <w:marLeft w:val="0"/>
      <w:marRight w:val="0"/>
      <w:marTop w:val="0"/>
      <w:marBottom w:val="0"/>
      <w:divBdr>
        <w:top w:val="none" w:sz="0" w:space="0" w:color="auto"/>
        <w:left w:val="none" w:sz="0" w:space="0" w:color="auto"/>
        <w:bottom w:val="none" w:sz="0" w:space="0" w:color="auto"/>
        <w:right w:val="none" w:sz="0" w:space="0" w:color="auto"/>
      </w:divBdr>
    </w:div>
    <w:div w:id="2119905727">
      <w:bodyDiv w:val="1"/>
      <w:marLeft w:val="0"/>
      <w:marRight w:val="0"/>
      <w:marTop w:val="0"/>
      <w:marBottom w:val="0"/>
      <w:divBdr>
        <w:top w:val="none" w:sz="0" w:space="0" w:color="auto"/>
        <w:left w:val="none" w:sz="0" w:space="0" w:color="auto"/>
        <w:bottom w:val="none" w:sz="0" w:space="0" w:color="auto"/>
        <w:right w:val="none" w:sz="0" w:space="0" w:color="auto"/>
      </w:divBdr>
    </w:div>
    <w:div w:id="2123835480">
      <w:bodyDiv w:val="1"/>
      <w:marLeft w:val="0"/>
      <w:marRight w:val="0"/>
      <w:marTop w:val="0"/>
      <w:marBottom w:val="0"/>
      <w:divBdr>
        <w:top w:val="none" w:sz="0" w:space="0" w:color="auto"/>
        <w:left w:val="none" w:sz="0" w:space="0" w:color="auto"/>
        <w:bottom w:val="none" w:sz="0" w:space="0" w:color="auto"/>
        <w:right w:val="none" w:sz="0" w:space="0" w:color="auto"/>
      </w:divBdr>
    </w:div>
    <w:div w:id="2124685699">
      <w:bodyDiv w:val="1"/>
      <w:marLeft w:val="0"/>
      <w:marRight w:val="0"/>
      <w:marTop w:val="0"/>
      <w:marBottom w:val="0"/>
      <w:divBdr>
        <w:top w:val="none" w:sz="0" w:space="0" w:color="auto"/>
        <w:left w:val="none" w:sz="0" w:space="0" w:color="auto"/>
        <w:bottom w:val="none" w:sz="0" w:space="0" w:color="auto"/>
        <w:right w:val="none" w:sz="0" w:space="0" w:color="auto"/>
      </w:divBdr>
    </w:div>
    <w:div w:id="2125028520">
      <w:bodyDiv w:val="1"/>
      <w:marLeft w:val="0"/>
      <w:marRight w:val="0"/>
      <w:marTop w:val="0"/>
      <w:marBottom w:val="0"/>
      <w:divBdr>
        <w:top w:val="none" w:sz="0" w:space="0" w:color="auto"/>
        <w:left w:val="none" w:sz="0" w:space="0" w:color="auto"/>
        <w:bottom w:val="none" w:sz="0" w:space="0" w:color="auto"/>
        <w:right w:val="none" w:sz="0" w:space="0" w:color="auto"/>
      </w:divBdr>
    </w:div>
    <w:div w:id="2125153028">
      <w:bodyDiv w:val="1"/>
      <w:marLeft w:val="0"/>
      <w:marRight w:val="0"/>
      <w:marTop w:val="0"/>
      <w:marBottom w:val="0"/>
      <w:divBdr>
        <w:top w:val="none" w:sz="0" w:space="0" w:color="auto"/>
        <w:left w:val="none" w:sz="0" w:space="0" w:color="auto"/>
        <w:bottom w:val="none" w:sz="0" w:space="0" w:color="auto"/>
        <w:right w:val="none" w:sz="0" w:space="0" w:color="auto"/>
      </w:divBdr>
    </w:div>
    <w:div w:id="2126265895">
      <w:bodyDiv w:val="1"/>
      <w:marLeft w:val="0"/>
      <w:marRight w:val="0"/>
      <w:marTop w:val="0"/>
      <w:marBottom w:val="0"/>
      <w:divBdr>
        <w:top w:val="none" w:sz="0" w:space="0" w:color="auto"/>
        <w:left w:val="none" w:sz="0" w:space="0" w:color="auto"/>
        <w:bottom w:val="none" w:sz="0" w:space="0" w:color="auto"/>
        <w:right w:val="none" w:sz="0" w:space="0" w:color="auto"/>
      </w:divBdr>
    </w:div>
    <w:div w:id="2126650712">
      <w:bodyDiv w:val="1"/>
      <w:marLeft w:val="0"/>
      <w:marRight w:val="0"/>
      <w:marTop w:val="0"/>
      <w:marBottom w:val="0"/>
      <w:divBdr>
        <w:top w:val="none" w:sz="0" w:space="0" w:color="auto"/>
        <w:left w:val="none" w:sz="0" w:space="0" w:color="auto"/>
        <w:bottom w:val="none" w:sz="0" w:space="0" w:color="auto"/>
        <w:right w:val="none" w:sz="0" w:space="0" w:color="auto"/>
      </w:divBdr>
    </w:div>
    <w:div w:id="2128616314">
      <w:bodyDiv w:val="1"/>
      <w:marLeft w:val="0"/>
      <w:marRight w:val="0"/>
      <w:marTop w:val="0"/>
      <w:marBottom w:val="0"/>
      <w:divBdr>
        <w:top w:val="none" w:sz="0" w:space="0" w:color="auto"/>
        <w:left w:val="none" w:sz="0" w:space="0" w:color="auto"/>
        <w:bottom w:val="none" w:sz="0" w:space="0" w:color="auto"/>
        <w:right w:val="none" w:sz="0" w:space="0" w:color="auto"/>
      </w:divBdr>
    </w:div>
    <w:div w:id="2129428445">
      <w:bodyDiv w:val="1"/>
      <w:marLeft w:val="0"/>
      <w:marRight w:val="0"/>
      <w:marTop w:val="0"/>
      <w:marBottom w:val="0"/>
      <w:divBdr>
        <w:top w:val="none" w:sz="0" w:space="0" w:color="auto"/>
        <w:left w:val="none" w:sz="0" w:space="0" w:color="auto"/>
        <w:bottom w:val="none" w:sz="0" w:space="0" w:color="auto"/>
        <w:right w:val="none" w:sz="0" w:space="0" w:color="auto"/>
      </w:divBdr>
    </w:div>
    <w:div w:id="2130782535">
      <w:bodyDiv w:val="1"/>
      <w:marLeft w:val="0"/>
      <w:marRight w:val="0"/>
      <w:marTop w:val="0"/>
      <w:marBottom w:val="0"/>
      <w:divBdr>
        <w:top w:val="none" w:sz="0" w:space="0" w:color="auto"/>
        <w:left w:val="none" w:sz="0" w:space="0" w:color="auto"/>
        <w:bottom w:val="none" w:sz="0" w:space="0" w:color="auto"/>
        <w:right w:val="none" w:sz="0" w:space="0" w:color="auto"/>
      </w:divBdr>
    </w:div>
    <w:div w:id="2137331823">
      <w:bodyDiv w:val="1"/>
      <w:marLeft w:val="0"/>
      <w:marRight w:val="0"/>
      <w:marTop w:val="0"/>
      <w:marBottom w:val="0"/>
      <w:divBdr>
        <w:top w:val="none" w:sz="0" w:space="0" w:color="auto"/>
        <w:left w:val="none" w:sz="0" w:space="0" w:color="auto"/>
        <w:bottom w:val="none" w:sz="0" w:space="0" w:color="auto"/>
        <w:right w:val="none" w:sz="0" w:space="0" w:color="auto"/>
      </w:divBdr>
    </w:div>
    <w:div w:id="2141680034">
      <w:bodyDiv w:val="1"/>
      <w:marLeft w:val="0"/>
      <w:marRight w:val="0"/>
      <w:marTop w:val="0"/>
      <w:marBottom w:val="0"/>
      <w:divBdr>
        <w:top w:val="none" w:sz="0" w:space="0" w:color="auto"/>
        <w:left w:val="none" w:sz="0" w:space="0" w:color="auto"/>
        <w:bottom w:val="none" w:sz="0" w:space="0" w:color="auto"/>
        <w:right w:val="none" w:sz="0" w:space="0" w:color="auto"/>
      </w:divBdr>
    </w:div>
    <w:div w:id="2141798731">
      <w:bodyDiv w:val="1"/>
      <w:marLeft w:val="0"/>
      <w:marRight w:val="0"/>
      <w:marTop w:val="0"/>
      <w:marBottom w:val="0"/>
      <w:divBdr>
        <w:top w:val="none" w:sz="0" w:space="0" w:color="auto"/>
        <w:left w:val="none" w:sz="0" w:space="0" w:color="auto"/>
        <w:bottom w:val="none" w:sz="0" w:space="0" w:color="auto"/>
        <w:right w:val="none" w:sz="0" w:space="0" w:color="auto"/>
      </w:divBdr>
    </w:div>
    <w:div w:id="2142116666">
      <w:bodyDiv w:val="1"/>
      <w:marLeft w:val="0"/>
      <w:marRight w:val="0"/>
      <w:marTop w:val="0"/>
      <w:marBottom w:val="0"/>
      <w:divBdr>
        <w:top w:val="none" w:sz="0" w:space="0" w:color="auto"/>
        <w:left w:val="none" w:sz="0" w:space="0" w:color="auto"/>
        <w:bottom w:val="none" w:sz="0" w:space="0" w:color="auto"/>
        <w:right w:val="none" w:sz="0" w:space="0" w:color="auto"/>
      </w:divBdr>
    </w:div>
    <w:div w:id="2142264237">
      <w:bodyDiv w:val="1"/>
      <w:marLeft w:val="0"/>
      <w:marRight w:val="0"/>
      <w:marTop w:val="0"/>
      <w:marBottom w:val="0"/>
      <w:divBdr>
        <w:top w:val="none" w:sz="0" w:space="0" w:color="auto"/>
        <w:left w:val="none" w:sz="0" w:space="0" w:color="auto"/>
        <w:bottom w:val="none" w:sz="0" w:space="0" w:color="auto"/>
        <w:right w:val="none" w:sz="0" w:space="0" w:color="auto"/>
      </w:divBdr>
    </w:div>
    <w:div w:id="214245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BDB4A4DA-67E7-4FE4-B7FA-22F5370C0AF7@iiNet" TargetMode="External"/><Relationship Id="rId26" Type="http://schemas.openxmlformats.org/officeDocument/2006/relationships/image" Target="media/image9.jpeg"/><Relationship Id="rId39" Type="http://schemas.openxmlformats.org/officeDocument/2006/relationships/image" Target="media/image12.png"/><Relationship Id="rId21" Type="http://schemas.openxmlformats.org/officeDocument/2006/relationships/hyperlink" Target="https://www.dss.gov.au/our-responsibilities/disability-and-carers/standards-and-quality-assurance/new-national-standards-for-disability-services/national-standards-for-disability-services-conversation-tool" TargetMode="External"/><Relationship Id="rId34" Type="http://schemas.openxmlformats.org/officeDocument/2006/relationships/hyperlink" Target="https://www.dss.gov.au/our-responsibilities/disability-and-carers/publications-articles/national-carer-strategy-implementation-plan" TargetMode="External"/><Relationship Id="rId42" Type="http://schemas.openxmlformats.org/officeDocument/2006/relationships/hyperlink" Target="http://www.dhs.vic.gov.au/about-the-department/documents-and-resources/policies,-guidelines-and-legislation/supporting-decision-making-guide" TargetMode="External"/><Relationship Id="rId47" Type="http://schemas.openxmlformats.org/officeDocument/2006/relationships/hyperlink" Target="https://www.humanrights.gov.au/complaints/complaint-guides/what-you-can-complain-about/complaints-under-disability-discrimination" TargetMode="External"/><Relationship Id="rId50" Type="http://schemas.microsoft.com/office/2007/relationships/hdphoto" Target="media/hdphoto1.wdp"/><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EF7C9160-04C0-428C-BEFE-53607935D667@iiNet"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https://www.dss.gov.au/our-responsibilities/disability-and-carers/publications-articles/national-carer-strategy-evidence-base" TargetMode="External"/><Relationship Id="rId38" Type="http://schemas.openxmlformats.org/officeDocument/2006/relationships/hyperlink" Target="https://www.youtube.com/watch?v=Nf4Y7v-SLtc" TargetMode="External"/><Relationship Id="rId46" Type="http://schemas.openxmlformats.org/officeDocument/2006/relationships/hyperlink" Target="http://www.edac.org.au/letmespeak/" TargetMode="External"/><Relationship Id="rId2" Type="http://schemas.openxmlformats.org/officeDocument/2006/relationships/numbering" Target="numbering.xml"/><Relationship Id="rId16" Type="http://schemas.openxmlformats.org/officeDocument/2006/relationships/image" Target="cid:4D7C23BD-D8CE-4835-92FD-B4BE7706D445@iiNet" TargetMode="External"/><Relationship Id="rId20" Type="http://schemas.openxmlformats.org/officeDocument/2006/relationships/image" Target="cid:D63E2019-6692-43FE-9B59-9E0776B13135@iiNet" TargetMode="External"/><Relationship Id="rId29" Type="http://schemas.openxmlformats.org/officeDocument/2006/relationships/image" Target="media/image10.png"/><Relationship Id="rId41" Type="http://schemas.openxmlformats.org/officeDocument/2006/relationships/hyperlink" Target="http://www.nds.org.au/presentation/article/2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qbUPImk6hJY" TargetMode="External"/><Relationship Id="rId32" Type="http://schemas.openxmlformats.org/officeDocument/2006/relationships/hyperlink" Target="https://www.comlaw.gov.au/Details/C2010A00123" TargetMode="External"/><Relationship Id="rId37" Type="http://schemas.openxmlformats.org/officeDocument/2006/relationships/hyperlink" Target="http://www.ohchr.org/EN/HRBodies/CRPD/Pages/GC.aspx" TargetMode="External"/><Relationship Id="rId40" Type="http://schemas.openxmlformats.org/officeDocument/2006/relationships/image" Target="media/image13.jpeg"/><Relationship Id="rId45" Type="http://schemas.openxmlformats.org/officeDocument/2006/relationships/image" Target="media/image14.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myagedcare.gov.au/financial-and-legal/rights-and-responsibilities-home-care" TargetMode="External"/><Relationship Id="rId28" Type="http://schemas.openxmlformats.org/officeDocument/2006/relationships/hyperlink" Target="https://www.humanrights.gov.au/twentystories/video-dees-place.html" TargetMode="External"/><Relationship Id="rId36" Type="http://schemas.openxmlformats.org/officeDocument/2006/relationships/hyperlink" Target="https://www.alrc.gov.au/publications/equality-capacity-disability-report-124" TargetMode="External"/><Relationship Id="rId49" Type="http://schemas.openxmlformats.org/officeDocument/2006/relationships/image" Target="media/image15.png"/><Relationship Id="rId10" Type="http://schemas.openxmlformats.org/officeDocument/2006/relationships/hyperlink" Target="http://creativecommons.org/licenses/by/4.0/legalcode" TargetMode="External"/><Relationship Id="rId19" Type="http://schemas.openxmlformats.org/officeDocument/2006/relationships/image" Target="media/image7.jpeg"/><Relationship Id="rId31" Type="http://schemas.openxmlformats.org/officeDocument/2006/relationships/image" Target="cid:ECE5EB21-13F4-4C2D-878A-3AD3D2CC885A@iiNet" TargetMode="External"/><Relationship Id="rId44" Type="http://schemas.openxmlformats.org/officeDocument/2006/relationships/hyperlink" Target="http://www.youtube.com/watch?v=oH2FKTWuOTQ" TargetMode="External"/><Relationship Id="rId52" Type="http://schemas.openxmlformats.org/officeDocument/2006/relationships/hyperlink" Target="https://www.dss.gov.au/sites/default/files/documents/05_2012/ic.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5260E570-9B9A-4BB5-A758-F4F6BD34314F@iiNet" TargetMode="External"/><Relationship Id="rId22" Type="http://schemas.openxmlformats.org/officeDocument/2006/relationships/hyperlink" Target="https://www.dss.gov.au/our-responsibilities/ageing-and-aged-care/for-providers/guidance-for-providers/charter-of-care-recipients-rights-and-responsibilities-residential-care-home-care" TargetMode="External"/><Relationship Id="rId27" Type="http://schemas.openxmlformats.org/officeDocument/2006/relationships/image" Target="cid:4B68D316-475E-46A3-8BD8-680FAFD529C4@iiNet" TargetMode="External"/><Relationship Id="rId30" Type="http://schemas.openxmlformats.org/officeDocument/2006/relationships/image" Target="media/image11.jpeg"/><Relationship Id="rId35" Type="http://schemas.openxmlformats.org/officeDocument/2006/relationships/hyperlink" Target="http://www.alrc.gov.au/publications/equality-capacity-and-disability-commonwealth-laws/role-family-carers-and-supporters" TargetMode="External"/><Relationship Id="rId43" Type="http://schemas.openxmlformats.org/officeDocument/2006/relationships/hyperlink" Target="http://www.ndis.gov.au/planning-and-assessment-risk-and-safeg" TargetMode="External"/><Relationship Id="rId48" Type="http://schemas.openxmlformats.org/officeDocument/2006/relationships/hyperlink" Target="http://www.advocacyforinclusion.org/index.php/resources" TargetMode="External"/><Relationship Id="rId8" Type="http://schemas.openxmlformats.org/officeDocument/2006/relationships/image" Target="media/image1.png"/><Relationship Id="rId51" Type="http://schemas.openxmlformats.org/officeDocument/2006/relationships/hyperlink" Target="http://www.artsaccessaustralia.org/resources/publications/225-accessible-events-guide" TargetMode="Externa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www.google.com.au/search?q=Supporting+Disability+Support+Workers+work+book&amp;oq=Supporting+Disability+Support+Workers+work+book&amp;aqs=chrome..69i57.189j0j4&amp;sourceid=chrome&amp;es_sm=122&amp;ie=UTF-8" TargetMode="External"/><Relationship Id="rId3" Type="http://schemas.openxmlformats.org/officeDocument/2006/relationships/hyperlink" Target="https://www.alrc.gov.au/publications/national-decision-making-principles" TargetMode="External"/><Relationship Id="rId7" Type="http://schemas.openxmlformats.org/officeDocument/2006/relationships/hyperlink" Target="http://www.businessdictionary.com/definition/duty-of-care.html" TargetMode="External"/><Relationship Id="rId2" Type="http://schemas.openxmlformats.org/officeDocument/2006/relationships/hyperlink" Target="http://www.un.org/disabilities/default.asp?id=242" TargetMode="External"/><Relationship Id="rId1" Type="http://schemas.openxmlformats.org/officeDocument/2006/relationships/hyperlink" Target="http://www.publicadvocate.wa.gov.au/G/guardianship_frequently_asked_questions.aspx?uid=6194-8506-7822-0632" TargetMode="External"/><Relationship Id="rId6" Type="http://schemas.openxmlformats.org/officeDocument/2006/relationships/hyperlink" Target="https://www.youtube.com/watch?v=Nf4Y7v-SLtc" TargetMode="External"/><Relationship Id="rId11" Type="http://schemas.openxmlformats.org/officeDocument/2006/relationships/hyperlink" Target="http://www.advocacyforinclusion.org/publications/Reports/developing_supporting_selfadvocacy_final.pdf" TargetMode="External"/><Relationship Id="rId5" Type="http://schemas.openxmlformats.org/officeDocument/2006/relationships/hyperlink" Target="https://www.dss.gov.au/our-responsibilities/disability-and-carers/standards-and-quality-assurance/national-standards-for-disability-services" TargetMode="External"/><Relationship Id="rId10" Type="http://schemas.openxmlformats.org/officeDocument/2006/relationships/hyperlink" Target="http://www.daru.org.au/what-is-advocacy" TargetMode="External"/><Relationship Id="rId4" Type="http://schemas.openxmlformats.org/officeDocument/2006/relationships/hyperlink" Target="http://www.abs.gov.au/ausstats/abs@.nsf/mf/4430.0" TargetMode="External"/><Relationship Id="rId9" Type="http://schemas.openxmlformats.org/officeDocument/2006/relationships/hyperlink" Target="http://www.ideaswa.net/upload/editor/files/downloads/SupportingDisabilitySupportWorkers-CoordinatorsManu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18EFD-1DF0-49AB-AB8F-43EC86981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7605</Words>
  <Characters>43351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50855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Lauren Henley</dc:creator>
  <cp:keywords/>
  <dc:description/>
  <cp:lastModifiedBy>Alexandra Walker</cp:lastModifiedBy>
  <cp:revision>6</cp:revision>
  <dcterms:created xsi:type="dcterms:W3CDTF">2016-01-19T06:48:00Z</dcterms:created>
  <dcterms:modified xsi:type="dcterms:W3CDTF">2016-01-20T03:29:00Z</dcterms:modified>
</cp:coreProperties>
</file>