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DB8" w14:textId="1A3F3F9D" w:rsidR="00A355F9" w:rsidRPr="00EC3B27" w:rsidRDefault="006F055B" w:rsidP="00F2451F">
      <w:pPr>
        <w:pStyle w:val="MainTitle"/>
        <w:jc w:val="left"/>
      </w:pPr>
      <w:r>
        <w:t>Review of NSW legal protections for victim-survivors of forced marriage</w:t>
      </w:r>
    </w:p>
    <w:p w14:paraId="19A51A87" w14:textId="77777777" w:rsidR="00817C73" w:rsidRDefault="00817C73" w:rsidP="00F2451F">
      <w:pPr>
        <w:pStyle w:val="Subtitle"/>
        <w:jc w:val="left"/>
      </w:pPr>
      <w:bookmarkStart w:id="0" w:name="_Toc515873204"/>
      <w:bookmarkStart w:id="1" w:name="_Toc124508542"/>
      <w:bookmarkStart w:id="2" w:name="_Toc125702720"/>
      <w:bookmarkStart w:id="3" w:name="_Toc128640978"/>
      <w:bookmarkStart w:id="4" w:name="_Toc128643583"/>
      <w:bookmarkStart w:id="5" w:name="_Toc129072192"/>
      <w:bookmarkStart w:id="6" w:name="_Toc129293704"/>
      <w:bookmarkStart w:id="7" w:name="_Toc152847672"/>
      <w:r>
        <w:t>Australian Human Rights Commission</w:t>
      </w:r>
      <w:bookmarkEnd w:id="0"/>
      <w:bookmarkEnd w:id="1"/>
      <w:bookmarkEnd w:id="2"/>
      <w:bookmarkEnd w:id="3"/>
      <w:bookmarkEnd w:id="4"/>
      <w:bookmarkEnd w:id="5"/>
      <w:bookmarkEnd w:id="6"/>
      <w:bookmarkEnd w:id="7"/>
    </w:p>
    <w:p w14:paraId="6DF766BC" w14:textId="2F9F9C4E" w:rsidR="00817C73" w:rsidRDefault="00817C73" w:rsidP="00F2451F">
      <w:pPr>
        <w:pStyle w:val="Subtitle"/>
        <w:jc w:val="left"/>
      </w:pPr>
      <w:bookmarkStart w:id="8" w:name="_Toc124508543"/>
      <w:bookmarkStart w:id="9" w:name="_Toc125702721"/>
      <w:bookmarkStart w:id="10" w:name="_Toc128640979"/>
      <w:bookmarkStart w:id="11" w:name="_Toc128643584"/>
      <w:bookmarkStart w:id="12" w:name="_Toc129072193"/>
      <w:bookmarkStart w:id="13" w:name="_Toc129293705"/>
      <w:bookmarkStart w:id="14" w:name="_Toc152847673"/>
      <w:bookmarkStart w:id="15" w:name="_Toc515873205"/>
      <w:r>
        <w:t>Submission to</w:t>
      </w:r>
      <w:r w:rsidR="009441FA">
        <w:t xml:space="preserve"> </w:t>
      </w:r>
      <w:bookmarkEnd w:id="8"/>
      <w:bookmarkEnd w:id="9"/>
      <w:bookmarkEnd w:id="10"/>
      <w:bookmarkEnd w:id="11"/>
      <w:bookmarkEnd w:id="12"/>
      <w:bookmarkEnd w:id="13"/>
      <w:r w:rsidR="00A64490">
        <w:t>the NSW Department of Communities and Justice</w:t>
      </w:r>
      <w:bookmarkEnd w:id="14"/>
      <w:r>
        <w:t xml:space="preserve"> </w:t>
      </w:r>
      <w:bookmarkEnd w:id="15"/>
    </w:p>
    <w:p w14:paraId="472D3541" w14:textId="1E3D4A24" w:rsidR="00F220A5" w:rsidRPr="00817C73" w:rsidRDefault="00A64490" w:rsidP="00F2451F">
      <w:pPr>
        <w:pStyle w:val="Date"/>
        <w:jc w:val="left"/>
      </w:pPr>
      <w:r>
        <w:t>11 December</w:t>
      </w:r>
      <w:r w:rsidR="00EC3B27" w:rsidRPr="00122631">
        <w:t xml:space="preserve"> 2023</w:t>
      </w:r>
      <w:r w:rsidR="009C08AA">
        <w:t xml:space="preserve"> </w:t>
      </w:r>
    </w:p>
    <w:p w14:paraId="2C60DB4D" w14:textId="77777777" w:rsidR="00AC636D" w:rsidRDefault="00AC636D" w:rsidP="00F2451F"/>
    <w:p w14:paraId="1AC9E6E7" w14:textId="77777777" w:rsidR="009E4BD0" w:rsidRPr="00AC636D" w:rsidRDefault="009E4BD0" w:rsidP="00F2451F">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6" w:name="_Toc209316062"/>
    <w:bookmarkEnd w:id="16"/>
    <w:p w14:paraId="50BD50AB" w14:textId="339C5AA6" w:rsidR="00010CBD" w:rsidRDefault="000B5B68" w:rsidP="00F2451F">
      <w:pPr>
        <w:pStyle w:val="TOC2"/>
        <w:rPr>
          <w:rFonts w:asciiTheme="minorHAnsi" w:eastAsiaTheme="minorEastAsia" w:hAnsiTheme="minorHAnsi" w:cstheme="minorBidi"/>
          <w:b w:val="0"/>
          <w:i w:val="0"/>
          <w:kern w:val="2"/>
          <w:sz w:val="22"/>
          <w:szCs w:val="22"/>
          <w14:ligatures w14:val="standardContextual"/>
        </w:rPr>
      </w:pPr>
      <w:r w:rsidRPr="000465F1">
        <w:lastRenderedPageBreak/>
        <w:fldChar w:fldCharType="begin"/>
      </w:r>
      <w:r>
        <w:instrText xml:space="preserve"> TOC \o "1-3" \h \z \u </w:instrText>
      </w:r>
      <w:r w:rsidRPr="000465F1">
        <w:fldChar w:fldCharType="separate"/>
      </w:r>
    </w:p>
    <w:p w14:paraId="27C36537" w14:textId="77777777" w:rsidR="00010CBD" w:rsidRPr="00B737AD" w:rsidRDefault="00010CBD" w:rsidP="00F2451F">
      <w:pPr>
        <w:pStyle w:val="TOC2"/>
        <w:ind w:left="720"/>
        <w:rPr>
          <w:rFonts w:asciiTheme="minorHAnsi" w:eastAsiaTheme="minorEastAsia" w:hAnsiTheme="minorHAnsi" w:cstheme="minorBidi"/>
          <w:i w:val="0"/>
          <w:iCs/>
          <w:color w:val="000000" w:themeColor="text1"/>
          <w:sz w:val="22"/>
          <w:szCs w:val="22"/>
        </w:rPr>
      </w:pPr>
      <w:r w:rsidRPr="00B737AD">
        <w:rPr>
          <w:rStyle w:val="Hyperlink"/>
          <w:i w:val="0"/>
          <w:iCs/>
          <w:color w:val="000000" w:themeColor="text1"/>
          <w:u w:val="none"/>
        </w:rPr>
        <w:t>Contents</w:t>
      </w:r>
    </w:p>
    <w:p w14:paraId="09CC95F4" w14:textId="79C011BE" w:rsidR="00010CBD" w:rsidRDefault="00010CBD" w:rsidP="00F2451F">
      <w:pPr>
        <w:pStyle w:val="TOC2"/>
        <w:rPr>
          <w:rFonts w:asciiTheme="minorHAnsi" w:eastAsiaTheme="minorEastAsia" w:hAnsiTheme="minorHAnsi" w:cstheme="minorBidi"/>
          <w:b w:val="0"/>
          <w:i w:val="0"/>
          <w:kern w:val="2"/>
          <w:sz w:val="22"/>
          <w:szCs w:val="22"/>
          <w14:ligatures w14:val="standardContextual"/>
        </w:rPr>
      </w:pPr>
    </w:p>
    <w:p w14:paraId="08A15F5A" w14:textId="094DB565"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74" w:history="1">
        <w:r w:rsidR="00010CBD" w:rsidRPr="00A20308">
          <w:rPr>
            <w:rStyle w:val="Hyperlink"/>
          </w:rPr>
          <w:t>1</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The Australian Human Rights Commission</w:t>
        </w:r>
        <w:r w:rsidR="00010CBD">
          <w:rPr>
            <w:webHidden/>
          </w:rPr>
          <w:tab/>
        </w:r>
        <w:r w:rsidR="00010CBD">
          <w:rPr>
            <w:webHidden/>
          </w:rPr>
          <w:fldChar w:fldCharType="begin"/>
        </w:r>
        <w:r w:rsidR="00010CBD">
          <w:rPr>
            <w:webHidden/>
          </w:rPr>
          <w:instrText xml:space="preserve"> PAGEREF _Toc152847674 \h </w:instrText>
        </w:r>
        <w:r w:rsidR="00010CBD">
          <w:rPr>
            <w:webHidden/>
          </w:rPr>
        </w:r>
        <w:r w:rsidR="00010CBD">
          <w:rPr>
            <w:webHidden/>
          </w:rPr>
          <w:fldChar w:fldCharType="separate"/>
        </w:r>
        <w:r w:rsidR="006E3E00">
          <w:rPr>
            <w:webHidden/>
          </w:rPr>
          <w:t>2</w:t>
        </w:r>
        <w:r w:rsidR="00010CBD">
          <w:rPr>
            <w:webHidden/>
          </w:rPr>
          <w:fldChar w:fldCharType="end"/>
        </w:r>
      </w:hyperlink>
    </w:p>
    <w:p w14:paraId="31D3AB88" w14:textId="378E439D"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75" w:history="1">
        <w:r w:rsidR="00010CBD" w:rsidRPr="00A20308">
          <w:rPr>
            <w:rStyle w:val="Hyperlink"/>
          </w:rPr>
          <w:t>2</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Introduction</w:t>
        </w:r>
        <w:r w:rsidR="00010CBD">
          <w:rPr>
            <w:webHidden/>
          </w:rPr>
          <w:tab/>
        </w:r>
        <w:r w:rsidR="00010CBD">
          <w:rPr>
            <w:webHidden/>
          </w:rPr>
          <w:fldChar w:fldCharType="begin"/>
        </w:r>
        <w:r w:rsidR="00010CBD">
          <w:rPr>
            <w:webHidden/>
          </w:rPr>
          <w:instrText xml:space="preserve"> PAGEREF _Toc152847675 \h </w:instrText>
        </w:r>
        <w:r w:rsidR="00010CBD">
          <w:rPr>
            <w:webHidden/>
          </w:rPr>
        </w:r>
        <w:r w:rsidR="00010CBD">
          <w:rPr>
            <w:webHidden/>
          </w:rPr>
          <w:fldChar w:fldCharType="separate"/>
        </w:r>
        <w:r w:rsidR="006E3E00">
          <w:rPr>
            <w:webHidden/>
          </w:rPr>
          <w:t>2</w:t>
        </w:r>
        <w:r w:rsidR="00010CBD">
          <w:rPr>
            <w:webHidden/>
          </w:rPr>
          <w:fldChar w:fldCharType="end"/>
        </w:r>
      </w:hyperlink>
    </w:p>
    <w:p w14:paraId="20683DDA" w14:textId="00E5DD04"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76" w:history="1">
        <w:r w:rsidR="00010CBD" w:rsidRPr="00A20308">
          <w:rPr>
            <w:rStyle w:val="Hyperlink"/>
          </w:rPr>
          <w:t>3</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Preliminary Issues</w:t>
        </w:r>
        <w:r w:rsidR="00010CBD">
          <w:rPr>
            <w:webHidden/>
          </w:rPr>
          <w:tab/>
        </w:r>
        <w:r w:rsidR="00010CBD">
          <w:rPr>
            <w:webHidden/>
          </w:rPr>
          <w:fldChar w:fldCharType="begin"/>
        </w:r>
        <w:r w:rsidR="00010CBD">
          <w:rPr>
            <w:webHidden/>
          </w:rPr>
          <w:instrText xml:space="preserve"> PAGEREF _Toc152847676 \h </w:instrText>
        </w:r>
        <w:r w:rsidR="00010CBD">
          <w:rPr>
            <w:webHidden/>
          </w:rPr>
        </w:r>
        <w:r w:rsidR="00010CBD">
          <w:rPr>
            <w:webHidden/>
          </w:rPr>
          <w:fldChar w:fldCharType="separate"/>
        </w:r>
        <w:r w:rsidR="006E3E00">
          <w:rPr>
            <w:webHidden/>
          </w:rPr>
          <w:t>3</w:t>
        </w:r>
        <w:r w:rsidR="00010CBD">
          <w:rPr>
            <w:webHidden/>
          </w:rPr>
          <w:fldChar w:fldCharType="end"/>
        </w:r>
      </w:hyperlink>
    </w:p>
    <w:p w14:paraId="5A198592" w14:textId="34AE5499"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77" w:history="1">
        <w:r w:rsidR="00010CBD" w:rsidRPr="00A20308">
          <w:rPr>
            <w:rStyle w:val="Hyperlink"/>
          </w:rPr>
          <w:t>4</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Consultation Questions 3 &amp; 4</w:t>
        </w:r>
        <w:r w:rsidR="00010CBD">
          <w:rPr>
            <w:webHidden/>
          </w:rPr>
          <w:tab/>
        </w:r>
        <w:r w:rsidR="00010CBD">
          <w:rPr>
            <w:webHidden/>
          </w:rPr>
          <w:fldChar w:fldCharType="begin"/>
        </w:r>
        <w:r w:rsidR="00010CBD">
          <w:rPr>
            <w:webHidden/>
          </w:rPr>
          <w:instrText xml:space="preserve"> PAGEREF _Toc152847677 \h </w:instrText>
        </w:r>
        <w:r w:rsidR="00010CBD">
          <w:rPr>
            <w:webHidden/>
          </w:rPr>
        </w:r>
        <w:r w:rsidR="00010CBD">
          <w:rPr>
            <w:webHidden/>
          </w:rPr>
          <w:fldChar w:fldCharType="separate"/>
        </w:r>
        <w:r w:rsidR="006E3E00">
          <w:rPr>
            <w:webHidden/>
          </w:rPr>
          <w:t>5</w:t>
        </w:r>
        <w:r w:rsidR="00010CBD">
          <w:rPr>
            <w:webHidden/>
          </w:rPr>
          <w:fldChar w:fldCharType="end"/>
        </w:r>
      </w:hyperlink>
    </w:p>
    <w:p w14:paraId="202626C8" w14:textId="04AE02C9"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78" w:history="1">
        <w:r w:rsidR="00010CBD" w:rsidRPr="00A20308">
          <w:rPr>
            <w:rStyle w:val="Hyperlink"/>
          </w:rPr>
          <w:t>5</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Consultation Questions 7 &amp; 8</w:t>
        </w:r>
        <w:r w:rsidR="00010CBD">
          <w:rPr>
            <w:webHidden/>
          </w:rPr>
          <w:tab/>
        </w:r>
        <w:r w:rsidR="00010CBD">
          <w:rPr>
            <w:webHidden/>
          </w:rPr>
          <w:fldChar w:fldCharType="begin"/>
        </w:r>
        <w:r w:rsidR="00010CBD">
          <w:rPr>
            <w:webHidden/>
          </w:rPr>
          <w:instrText xml:space="preserve"> PAGEREF _Toc152847678 \h </w:instrText>
        </w:r>
        <w:r w:rsidR="00010CBD">
          <w:rPr>
            <w:webHidden/>
          </w:rPr>
        </w:r>
        <w:r w:rsidR="00010CBD">
          <w:rPr>
            <w:webHidden/>
          </w:rPr>
          <w:fldChar w:fldCharType="separate"/>
        </w:r>
        <w:r w:rsidR="006E3E00">
          <w:rPr>
            <w:webHidden/>
          </w:rPr>
          <w:t>6</w:t>
        </w:r>
        <w:r w:rsidR="00010CBD">
          <w:rPr>
            <w:webHidden/>
          </w:rPr>
          <w:fldChar w:fldCharType="end"/>
        </w:r>
      </w:hyperlink>
    </w:p>
    <w:p w14:paraId="72AA79FB" w14:textId="7490E14A"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79" w:history="1">
        <w:r w:rsidR="00010CBD" w:rsidRPr="00A20308">
          <w:rPr>
            <w:rStyle w:val="Hyperlink"/>
          </w:rPr>
          <w:t>6</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Consultation Questions 9, 10 and 11</w:t>
        </w:r>
        <w:r w:rsidR="00010CBD">
          <w:rPr>
            <w:webHidden/>
          </w:rPr>
          <w:tab/>
        </w:r>
        <w:r w:rsidR="00010CBD">
          <w:rPr>
            <w:webHidden/>
          </w:rPr>
          <w:fldChar w:fldCharType="begin"/>
        </w:r>
        <w:r w:rsidR="00010CBD">
          <w:rPr>
            <w:webHidden/>
          </w:rPr>
          <w:instrText xml:space="preserve"> PAGEREF _Toc152847679 \h </w:instrText>
        </w:r>
        <w:r w:rsidR="00010CBD">
          <w:rPr>
            <w:webHidden/>
          </w:rPr>
        </w:r>
        <w:r w:rsidR="00010CBD">
          <w:rPr>
            <w:webHidden/>
          </w:rPr>
          <w:fldChar w:fldCharType="separate"/>
        </w:r>
        <w:r w:rsidR="006E3E00">
          <w:rPr>
            <w:webHidden/>
          </w:rPr>
          <w:t>6</w:t>
        </w:r>
        <w:r w:rsidR="00010CBD">
          <w:rPr>
            <w:webHidden/>
          </w:rPr>
          <w:fldChar w:fldCharType="end"/>
        </w:r>
      </w:hyperlink>
    </w:p>
    <w:p w14:paraId="11167C49" w14:textId="5D289F1B" w:rsidR="00010CBD" w:rsidRDefault="00000000" w:rsidP="00F2451F">
      <w:pPr>
        <w:pStyle w:val="TOC1"/>
        <w:rPr>
          <w:rFonts w:asciiTheme="minorHAnsi" w:eastAsiaTheme="minorEastAsia" w:hAnsiTheme="minorHAnsi" w:cstheme="minorBidi"/>
          <w:b w:val="0"/>
          <w:kern w:val="2"/>
          <w:sz w:val="22"/>
          <w:szCs w:val="22"/>
          <w14:ligatures w14:val="standardContextual"/>
        </w:rPr>
      </w:pPr>
      <w:hyperlink w:anchor="_Toc152847680" w:history="1">
        <w:r w:rsidR="00010CBD" w:rsidRPr="00A20308">
          <w:rPr>
            <w:rStyle w:val="Hyperlink"/>
          </w:rPr>
          <w:t>7</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Consultation Question 12</w:t>
        </w:r>
        <w:r w:rsidR="00010CBD">
          <w:rPr>
            <w:webHidden/>
          </w:rPr>
          <w:tab/>
        </w:r>
        <w:r w:rsidR="00010CBD">
          <w:rPr>
            <w:webHidden/>
          </w:rPr>
          <w:fldChar w:fldCharType="begin"/>
        </w:r>
        <w:r w:rsidR="00010CBD">
          <w:rPr>
            <w:webHidden/>
          </w:rPr>
          <w:instrText xml:space="preserve"> PAGEREF _Toc152847680 \h </w:instrText>
        </w:r>
        <w:r w:rsidR="00010CBD">
          <w:rPr>
            <w:webHidden/>
          </w:rPr>
        </w:r>
        <w:r w:rsidR="00010CBD">
          <w:rPr>
            <w:webHidden/>
          </w:rPr>
          <w:fldChar w:fldCharType="separate"/>
        </w:r>
        <w:r w:rsidR="006E3E00">
          <w:rPr>
            <w:webHidden/>
          </w:rPr>
          <w:t>7</w:t>
        </w:r>
        <w:r w:rsidR="00010CBD">
          <w:rPr>
            <w:webHidden/>
          </w:rPr>
          <w:fldChar w:fldCharType="end"/>
        </w:r>
      </w:hyperlink>
    </w:p>
    <w:p w14:paraId="26AAB7CA" w14:textId="35103FAB" w:rsidR="00010CBD" w:rsidRDefault="00000000" w:rsidP="00F2451F">
      <w:pPr>
        <w:pStyle w:val="TOC1"/>
      </w:pPr>
      <w:hyperlink w:anchor="_Toc152847681" w:history="1">
        <w:r w:rsidR="00010CBD" w:rsidRPr="00A20308">
          <w:rPr>
            <w:rStyle w:val="Hyperlink"/>
          </w:rPr>
          <w:t>8</w:t>
        </w:r>
        <w:r w:rsidR="00010CBD">
          <w:rPr>
            <w:rFonts w:asciiTheme="minorHAnsi" w:eastAsiaTheme="minorEastAsia" w:hAnsiTheme="minorHAnsi" w:cstheme="minorBidi"/>
            <w:b w:val="0"/>
            <w:kern w:val="2"/>
            <w:sz w:val="22"/>
            <w:szCs w:val="22"/>
            <w14:ligatures w14:val="standardContextual"/>
          </w:rPr>
          <w:tab/>
        </w:r>
        <w:r w:rsidR="00010CBD" w:rsidRPr="00A20308">
          <w:rPr>
            <w:rStyle w:val="Hyperlink"/>
          </w:rPr>
          <w:t>Recommendations</w:t>
        </w:r>
        <w:r w:rsidR="00010CBD">
          <w:rPr>
            <w:webHidden/>
          </w:rPr>
          <w:tab/>
        </w:r>
        <w:r w:rsidR="00010CBD">
          <w:rPr>
            <w:webHidden/>
          </w:rPr>
          <w:fldChar w:fldCharType="begin"/>
        </w:r>
        <w:r w:rsidR="00010CBD">
          <w:rPr>
            <w:webHidden/>
          </w:rPr>
          <w:instrText xml:space="preserve"> PAGEREF _Toc152847681 \h </w:instrText>
        </w:r>
        <w:r w:rsidR="00010CBD">
          <w:rPr>
            <w:webHidden/>
          </w:rPr>
        </w:r>
        <w:r w:rsidR="00010CBD">
          <w:rPr>
            <w:webHidden/>
          </w:rPr>
          <w:fldChar w:fldCharType="separate"/>
        </w:r>
        <w:r w:rsidR="006E3E00">
          <w:rPr>
            <w:webHidden/>
          </w:rPr>
          <w:t>8</w:t>
        </w:r>
        <w:r w:rsidR="00010CBD">
          <w:rPr>
            <w:webHidden/>
          </w:rPr>
          <w:fldChar w:fldCharType="end"/>
        </w:r>
      </w:hyperlink>
    </w:p>
    <w:p w14:paraId="4754AB2A" w14:textId="77777777" w:rsidR="00410EEF" w:rsidRDefault="00410EEF" w:rsidP="00F2451F"/>
    <w:p w14:paraId="63FF64F0" w14:textId="77777777" w:rsidR="00410EEF" w:rsidRDefault="00410EEF" w:rsidP="00F2451F"/>
    <w:p w14:paraId="6A6529F7" w14:textId="77777777" w:rsidR="00410EEF" w:rsidRDefault="00410EEF" w:rsidP="00F2451F"/>
    <w:p w14:paraId="38CAA722" w14:textId="77777777" w:rsidR="00410EEF" w:rsidRDefault="00410EEF" w:rsidP="00F2451F"/>
    <w:p w14:paraId="690CA58A" w14:textId="77777777" w:rsidR="00410EEF" w:rsidRDefault="00410EEF" w:rsidP="00F2451F"/>
    <w:p w14:paraId="5D92E9D5" w14:textId="77777777" w:rsidR="00410EEF" w:rsidRDefault="00410EEF" w:rsidP="00F2451F"/>
    <w:p w14:paraId="678F9A03" w14:textId="77777777" w:rsidR="00410EEF" w:rsidRDefault="00410EEF" w:rsidP="00F2451F"/>
    <w:p w14:paraId="2320BDBD" w14:textId="77777777" w:rsidR="00410EEF" w:rsidRDefault="00410EEF" w:rsidP="00F2451F"/>
    <w:p w14:paraId="55090D24" w14:textId="77777777" w:rsidR="00410EEF" w:rsidRDefault="00410EEF" w:rsidP="00F2451F"/>
    <w:p w14:paraId="4EA9E229" w14:textId="77777777" w:rsidR="00410EEF" w:rsidRDefault="00410EEF" w:rsidP="00F2451F"/>
    <w:p w14:paraId="0F19C051" w14:textId="77777777" w:rsidR="00410EEF" w:rsidRDefault="00410EEF" w:rsidP="00F2451F"/>
    <w:p w14:paraId="4449870D" w14:textId="77777777" w:rsidR="00410EEF" w:rsidRPr="00410EEF" w:rsidRDefault="00410EEF" w:rsidP="00F2451F"/>
    <w:p w14:paraId="232AE9CC" w14:textId="08827EA6" w:rsidR="009C0C3A" w:rsidRDefault="000B5B68" w:rsidP="00F2451F">
      <w:pPr>
        <w:pStyle w:val="Heading1"/>
      </w:pPr>
      <w:r w:rsidRPr="000465F1">
        <w:lastRenderedPageBreak/>
        <w:fldChar w:fldCharType="end"/>
      </w:r>
      <w:bookmarkStart w:id="17" w:name="_Toc124238574"/>
      <w:bookmarkStart w:id="18" w:name="_Toc152847674"/>
      <w:bookmarkStart w:id="19" w:name="_Toc207761830"/>
      <w:bookmarkStart w:id="20" w:name="_Toc209578266"/>
      <w:bookmarkStart w:id="21" w:name="_Toc209941766"/>
      <w:r w:rsidR="009C0C3A">
        <w:t>The Australian Human Rights Commission</w:t>
      </w:r>
      <w:bookmarkEnd w:id="17"/>
      <w:bookmarkEnd w:id="18"/>
    </w:p>
    <w:p w14:paraId="405807F5" w14:textId="16A17273" w:rsidR="009C0C3A" w:rsidRDefault="009C0C3A" w:rsidP="00BC1435">
      <w:pPr>
        <w:pStyle w:val="ListNumber"/>
        <w:numPr>
          <w:ilvl w:val="0"/>
          <w:numId w:val="7"/>
        </w:numPr>
        <w:jc w:val="both"/>
      </w:pPr>
      <w:r>
        <w:t>The Australian Human Rights Commission (</w:t>
      </w:r>
      <w:r w:rsidRPr="001F7F71">
        <w:t>Commission</w:t>
      </w:r>
      <w:r w:rsidRPr="00A22621">
        <w:t>)</w:t>
      </w:r>
      <w:r>
        <w:t xml:space="preserve"> is Australia’s national human rights institution, established in 1986 by legislation of the Australian Federal Parliament. The Commission is an independent statutory organisation, whose operations are determined independently of the government through the President and Commissioners.</w:t>
      </w:r>
    </w:p>
    <w:p w14:paraId="0C361B79" w14:textId="6640A31F" w:rsidR="009C0C3A" w:rsidRDefault="009C0C3A" w:rsidP="00BC1435">
      <w:pPr>
        <w:pStyle w:val="ListNumber"/>
        <w:numPr>
          <w:ilvl w:val="0"/>
          <w:numId w:val="7"/>
        </w:numPr>
        <w:jc w:val="both"/>
      </w:pPr>
      <w:r>
        <w:t xml:space="preserve">The role of the Commission is to work towards an Australia in which human rights are respected, protected and </w:t>
      </w:r>
      <w:r w:rsidR="00991F24">
        <w:t>fulfilled</w:t>
      </w:r>
      <w:r w:rsidR="001B7E16">
        <w:t>,</w:t>
      </w:r>
      <w:r w:rsidR="00DC7956">
        <w:t xml:space="preserve"> </w:t>
      </w:r>
      <w:r>
        <w:t>finding practical solutions to issues of concern, advocating for systemic change and raising awareness across the community.</w:t>
      </w:r>
    </w:p>
    <w:p w14:paraId="12C89FCA" w14:textId="7456AB60" w:rsidR="009C0C3A" w:rsidRDefault="04E132F2" w:rsidP="00BC1435">
      <w:pPr>
        <w:pStyle w:val="ListNumber"/>
        <w:numPr>
          <w:ilvl w:val="0"/>
          <w:numId w:val="7"/>
        </w:numPr>
        <w:jc w:val="both"/>
      </w:pPr>
      <w:r>
        <w:t xml:space="preserve">The Commission </w:t>
      </w:r>
      <w:r w:rsidR="6DBD2DE6">
        <w:t>welcome</w:t>
      </w:r>
      <w:r w:rsidR="71585E14">
        <w:t>s</w:t>
      </w:r>
      <w:r w:rsidR="6DBD2DE6">
        <w:t xml:space="preserve"> the opportunity to make this submission to the</w:t>
      </w:r>
      <w:r w:rsidR="006E010E">
        <w:t xml:space="preserve"> NSW Dep</w:t>
      </w:r>
      <w:r w:rsidR="00F67247">
        <w:t xml:space="preserve">artment of Communities and Justice with respect to the </w:t>
      </w:r>
      <w:r w:rsidR="001C405E">
        <w:t xml:space="preserve">Discussion Paper regarding the </w:t>
      </w:r>
      <w:r w:rsidR="00F67247">
        <w:t>Review of NSW legal protections for victim-survivors of forced marriage</w:t>
      </w:r>
      <w:r w:rsidR="001C405E">
        <w:t xml:space="preserve">. </w:t>
      </w:r>
      <w:r w:rsidR="6DBD2DE6">
        <w:t xml:space="preserve">This </w:t>
      </w:r>
      <w:r w:rsidR="439298C2">
        <w:t xml:space="preserve">submission </w:t>
      </w:r>
      <w:r w:rsidR="6DBD2DE6">
        <w:t xml:space="preserve">builds on the previous work </w:t>
      </w:r>
      <w:r w:rsidR="439298C2">
        <w:t xml:space="preserve">that the Commission has done </w:t>
      </w:r>
      <w:r w:rsidR="3222F459">
        <w:t>to advocate for the strengthening of</w:t>
      </w:r>
      <w:r w:rsidR="5237C22F">
        <w:t xml:space="preserve"> </w:t>
      </w:r>
      <w:r w:rsidR="3222F459">
        <w:t>Australia’s</w:t>
      </w:r>
      <w:r w:rsidR="001C405E">
        <w:t xml:space="preserve"> response to modern slavery</w:t>
      </w:r>
      <w:r w:rsidR="00E825C4">
        <w:t xml:space="preserve">, including </w:t>
      </w:r>
      <w:r w:rsidR="00C91D97">
        <w:t>with respect to forced marriage</w:t>
      </w:r>
      <w:r w:rsidR="0AF6A63F">
        <w:t>.</w:t>
      </w:r>
      <w:r w:rsidR="00315365">
        <w:rPr>
          <w:rStyle w:val="EndnoteReference"/>
        </w:rPr>
        <w:endnoteReference w:id="2"/>
      </w:r>
    </w:p>
    <w:p w14:paraId="77B2E1B1" w14:textId="66B4687A" w:rsidR="00510390" w:rsidRDefault="009F2764" w:rsidP="00F2451F">
      <w:pPr>
        <w:pStyle w:val="Heading1"/>
      </w:pPr>
      <w:bookmarkStart w:id="22" w:name="_Toc152847675"/>
      <w:r w:rsidRPr="009E08D1">
        <w:t>Introduction</w:t>
      </w:r>
      <w:bookmarkEnd w:id="19"/>
      <w:bookmarkEnd w:id="20"/>
      <w:bookmarkEnd w:id="21"/>
      <w:bookmarkEnd w:id="22"/>
    </w:p>
    <w:p w14:paraId="785135D4" w14:textId="29C17E4D" w:rsidR="00E93263" w:rsidRDefault="00E5521D" w:rsidP="00BC1435">
      <w:pPr>
        <w:pStyle w:val="ListNumber"/>
        <w:numPr>
          <w:ilvl w:val="0"/>
          <w:numId w:val="7"/>
        </w:numPr>
        <w:jc w:val="both"/>
      </w:pPr>
      <w:r>
        <w:t>Forced marriage is a serious human rights violation</w:t>
      </w:r>
      <w:r w:rsidR="008918D2">
        <w:t xml:space="preserve">, </w:t>
      </w:r>
      <w:r w:rsidR="00E93263">
        <w:t xml:space="preserve">which disproportionately affects women and girls. </w:t>
      </w:r>
      <w:r w:rsidR="006E3E00">
        <w:t xml:space="preserve">A global </w:t>
      </w:r>
      <w:r w:rsidR="00E93263">
        <w:t xml:space="preserve">commitment to work towards the elimination of harmful practices such as forced marriage </w:t>
      </w:r>
      <w:r w:rsidR="006E3E00">
        <w:t xml:space="preserve">can be found </w:t>
      </w:r>
      <w:r w:rsidR="00A66533">
        <w:t xml:space="preserve">in Target 5.3 of the </w:t>
      </w:r>
      <w:r w:rsidR="00857A4E">
        <w:t xml:space="preserve">United Nations’ </w:t>
      </w:r>
      <w:r w:rsidR="00A66533">
        <w:t>Sustainable Development Goals</w:t>
      </w:r>
      <w:r w:rsidR="006775ED">
        <w:t>, however progress report</w:t>
      </w:r>
      <w:r w:rsidR="006F643B">
        <w:t>s</w:t>
      </w:r>
      <w:r w:rsidR="006775ED">
        <w:t xml:space="preserve"> suggest that </w:t>
      </w:r>
      <w:r w:rsidR="00F74A8D">
        <w:t xml:space="preserve">global progress </w:t>
      </w:r>
      <w:r w:rsidR="00922779">
        <w:t xml:space="preserve">towards this goal </w:t>
      </w:r>
      <w:r w:rsidR="00F74A8D">
        <w:t>has been too slow</w:t>
      </w:r>
      <w:r w:rsidR="00A66533">
        <w:t>.</w:t>
      </w:r>
      <w:r w:rsidR="00F74A8D">
        <w:rPr>
          <w:rStyle w:val="EndnoteReference"/>
        </w:rPr>
        <w:endnoteReference w:id="3"/>
      </w:r>
      <w:r w:rsidR="001168D4">
        <w:t xml:space="preserve"> The most recent estimates suggest that </w:t>
      </w:r>
      <w:r w:rsidR="002F36F4">
        <w:t xml:space="preserve">in 2021 there were </w:t>
      </w:r>
      <w:r w:rsidR="00A548CB">
        <w:t xml:space="preserve">approximately 22 million people around the world </w:t>
      </w:r>
      <w:r w:rsidR="00D15AE3">
        <w:t xml:space="preserve">who </w:t>
      </w:r>
      <w:r w:rsidR="00A548CB">
        <w:t>were living in a forced marriage on any</w:t>
      </w:r>
      <w:r w:rsidR="002F36F4">
        <w:t xml:space="preserve"> given day</w:t>
      </w:r>
      <w:r w:rsidR="00213AFB">
        <w:t>, with two-thirds of victim</w:t>
      </w:r>
      <w:r w:rsidR="008D17C6">
        <w:t>-</w:t>
      </w:r>
      <w:r w:rsidR="00213AFB">
        <w:t>survivors being women and girls</w:t>
      </w:r>
      <w:r w:rsidR="002F36F4">
        <w:t>.</w:t>
      </w:r>
      <w:r w:rsidR="002F36F4">
        <w:rPr>
          <w:rStyle w:val="EndnoteReference"/>
        </w:rPr>
        <w:endnoteReference w:id="4"/>
      </w:r>
    </w:p>
    <w:p w14:paraId="30F7C578" w14:textId="4FC42BE7" w:rsidR="003D1941" w:rsidRDefault="00A42E35" w:rsidP="00701309">
      <w:pPr>
        <w:pStyle w:val="ListNumber"/>
        <w:numPr>
          <w:ilvl w:val="0"/>
          <w:numId w:val="7"/>
        </w:numPr>
        <w:jc w:val="both"/>
      </w:pPr>
      <w:r>
        <w:t>Australia is not immune to this problem</w:t>
      </w:r>
      <w:r w:rsidR="00B714A5">
        <w:t>. F</w:t>
      </w:r>
      <w:r w:rsidR="005B79A6">
        <w:t xml:space="preserve">orced marriage is </w:t>
      </w:r>
      <w:r w:rsidR="00773465">
        <w:t>the most common form of modern slavery reported to Australian authorities</w:t>
      </w:r>
      <w:r w:rsidR="00B714A5">
        <w:t xml:space="preserve">, </w:t>
      </w:r>
      <w:r w:rsidR="00005762">
        <w:t>with the Australian Federal Police (AFP) receiving 84 reports of forced marriage in 2021-22</w:t>
      </w:r>
      <w:r w:rsidR="00A5568F">
        <w:t>.</w:t>
      </w:r>
      <w:r w:rsidR="008522B4">
        <w:rPr>
          <w:rStyle w:val="EndnoteReference"/>
        </w:rPr>
        <w:endnoteReference w:id="5"/>
      </w:r>
      <w:r w:rsidR="00A5568F">
        <w:t xml:space="preserve"> When considering these statistics</w:t>
      </w:r>
      <w:r w:rsidR="009356BD">
        <w:t>,</w:t>
      </w:r>
      <w:r w:rsidR="00A5568F">
        <w:t xml:space="preserve"> it is important to emphasise that this is still, in many respects, a hidden crime. For example, </w:t>
      </w:r>
      <w:r w:rsidR="00B714A5">
        <w:t>Anti-Slavery Australia estimate</w:t>
      </w:r>
      <w:r w:rsidR="009356BD">
        <w:t>s</w:t>
      </w:r>
      <w:r w:rsidR="00B714A5">
        <w:t xml:space="preserve"> that only 1 in 5 victims of modern slavery are detected in Australia</w:t>
      </w:r>
      <w:r w:rsidR="00773465">
        <w:t>.</w:t>
      </w:r>
      <w:r w:rsidR="00B714A5">
        <w:rPr>
          <w:rStyle w:val="EndnoteReference"/>
        </w:rPr>
        <w:endnoteReference w:id="6"/>
      </w:r>
      <w:r w:rsidR="00AA4706" w:rsidRPr="00AA4706">
        <w:t xml:space="preserve"> </w:t>
      </w:r>
      <w:r w:rsidR="00AA4706">
        <w:t xml:space="preserve">It is imperative that Australia takes strong action </w:t>
      </w:r>
      <w:r w:rsidR="00A2596E">
        <w:t xml:space="preserve">at all levels of government </w:t>
      </w:r>
      <w:r w:rsidR="00AA4706">
        <w:t xml:space="preserve">to </w:t>
      </w:r>
      <w:r w:rsidR="00A2596E">
        <w:t>eliminate</w:t>
      </w:r>
      <w:r w:rsidR="00AA4706">
        <w:t xml:space="preserve"> forced marriage</w:t>
      </w:r>
      <w:r w:rsidR="00A2596E">
        <w:t xml:space="preserve"> and </w:t>
      </w:r>
      <w:r w:rsidR="00960F64">
        <w:t>provide protection and support to victim-survivors</w:t>
      </w:r>
      <w:r w:rsidR="00AA4706">
        <w:t>.</w:t>
      </w:r>
    </w:p>
    <w:p w14:paraId="3F50EF67" w14:textId="33D52512" w:rsidR="00DD108B" w:rsidRPr="00DD108B" w:rsidRDefault="00DD108B" w:rsidP="00701309">
      <w:pPr>
        <w:pStyle w:val="ListNumber"/>
        <w:numPr>
          <w:ilvl w:val="0"/>
          <w:numId w:val="7"/>
        </w:numPr>
        <w:tabs>
          <w:tab w:val="num" w:pos="284"/>
        </w:tabs>
        <w:jc w:val="both"/>
      </w:pPr>
      <w:r w:rsidRPr="00DD108B">
        <w:t xml:space="preserve"> This submission addresses a selection of the questions posed in the Discussion Paper. It should be emphasised that this </w:t>
      </w:r>
      <w:r w:rsidR="007A1B4E">
        <w:t xml:space="preserve">does not comprehensively address all aspects of every question and </w:t>
      </w:r>
      <w:r w:rsidRPr="00DD108B">
        <w:t xml:space="preserve">is not indicative of the relative importance of </w:t>
      </w:r>
      <w:r w:rsidRPr="00DD108B">
        <w:lastRenderedPageBreak/>
        <w:t>particular questions. Rather, it reflects the Commission’s relevant expertise in certain areas, and current capacity.</w:t>
      </w:r>
    </w:p>
    <w:p w14:paraId="24893F62" w14:textId="76CCD0ED" w:rsidR="009F2764" w:rsidRDefault="00F14E71" w:rsidP="00F2451F">
      <w:pPr>
        <w:pStyle w:val="Heading1"/>
      </w:pPr>
      <w:bookmarkStart w:id="23" w:name="_Toc152847676"/>
      <w:r>
        <w:t>Preliminary Issues</w:t>
      </w:r>
      <w:bookmarkEnd w:id="23"/>
      <w:r>
        <w:t xml:space="preserve"> </w:t>
      </w:r>
    </w:p>
    <w:p w14:paraId="4D7A90AB" w14:textId="263E424D" w:rsidR="00250D30" w:rsidRDefault="006E5B20" w:rsidP="00701309">
      <w:pPr>
        <w:pStyle w:val="ListNumber"/>
        <w:numPr>
          <w:ilvl w:val="0"/>
          <w:numId w:val="7"/>
        </w:numPr>
        <w:tabs>
          <w:tab w:val="num" w:pos="284"/>
        </w:tabs>
        <w:jc w:val="both"/>
      </w:pPr>
      <w:r>
        <w:t xml:space="preserve"> </w:t>
      </w:r>
      <w:r w:rsidR="00F14E71">
        <w:t>Before addressing some of the specific questions raised in the Discussion Paper</w:t>
      </w:r>
      <w:r w:rsidR="007A1B4E">
        <w:t>,</w:t>
      </w:r>
      <w:r w:rsidR="00F14E71">
        <w:t xml:space="preserve"> </w:t>
      </w:r>
      <w:r w:rsidR="005F11D9">
        <w:t xml:space="preserve">it is important to frame this discussion by highlighting </w:t>
      </w:r>
      <w:r w:rsidR="005640A8">
        <w:t>four</w:t>
      </w:r>
      <w:r w:rsidR="005F11D9">
        <w:t xml:space="preserve"> preliminary issues. </w:t>
      </w:r>
    </w:p>
    <w:p w14:paraId="7BF620B2" w14:textId="72D2A49E" w:rsidR="00112722" w:rsidRDefault="00AB0DD0" w:rsidP="00701309">
      <w:pPr>
        <w:pStyle w:val="ListNumber"/>
        <w:numPr>
          <w:ilvl w:val="0"/>
          <w:numId w:val="7"/>
        </w:numPr>
        <w:jc w:val="both"/>
      </w:pPr>
      <w:r>
        <w:t>The first is to note the scope of this review</w:t>
      </w:r>
      <w:r w:rsidR="00EA3B30">
        <w:t xml:space="preserve">, which is </w:t>
      </w:r>
      <w:r w:rsidR="005C0F11">
        <w:t>‘limited to a consideration of the protections for victim-survivors under key NSW laws and any need for reform to those laws’.</w:t>
      </w:r>
      <w:r w:rsidR="003E3835">
        <w:rPr>
          <w:rStyle w:val="EndnoteReference"/>
        </w:rPr>
        <w:endnoteReference w:id="7"/>
      </w:r>
      <w:r w:rsidR="005C0F11">
        <w:t xml:space="preserve"> </w:t>
      </w:r>
      <w:r w:rsidR="008913F4">
        <w:t xml:space="preserve">While the legal framework is </w:t>
      </w:r>
      <w:r w:rsidR="00544AA3">
        <w:t xml:space="preserve">clearly </w:t>
      </w:r>
      <w:r w:rsidR="008913F4">
        <w:t>important</w:t>
      </w:r>
      <w:r w:rsidR="0053336A">
        <w:t xml:space="preserve">, it is practically impossible to obtain a true understanding of the protections available </w:t>
      </w:r>
      <w:r w:rsidR="00CC4C39">
        <w:t>(</w:t>
      </w:r>
      <w:r w:rsidR="0053336A">
        <w:t>and whether existing provisions are sufficient</w:t>
      </w:r>
      <w:r w:rsidR="00CC4C39">
        <w:t>)</w:t>
      </w:r>
      <w:r w:rsidR="0053336A">
        <w:t xml:space="preserve"> without </w:t>
      </w:r>
      <w:r w:rsidR="00FF5557">
        <w:t xml:space="preserve">going beyond the legal framework to </w:t>
      </w:r>
      <w:r w:rsidR="00842D36">
        <w:t xml:space="preserve">consider the full scope of </w:t>
      </w:r>
      <w:r w:rsidR="00CF2A3F">
        <w:t xml:space="preserve">non-legal </w:t>
      </w:r>
      <w:r w:rsidR="00842D36">
        <w:t>supports and services that are available to protect victim-survivors</w:t>
      </w:r>
      <w:r w:rsidR="0055163A">
        <w:t>.</w:t>
      </w:r>
    </w:p>
    <w:p w14:paraId="60950C09" w14:textId="0BBF1C59" w:rsidR="0055163A" w:rsidRDefault="0055163A" w:rsidP="00701309">
      <w:pPr>
        <w:pStyle w:val="ListNumber"/>
        <w:numPr>
          <w:ilvl w:val="0"/>
          <w:numId w:val="7"/>
        </w:numPr>
        <w:jc w:val="both"/>
      </w:pPr>
      <w:r>
        <w:t xml:space="preserve">A comprehensive review that </w:t>
      </w:r>
      <w:r w:rsidR="008A18D0">
        <w:t>examine</w:t>
      </w:r>
      <w:r w:rsidR="003E6390">
        <w:t>s</w:t>
      </w:r>
      <w:r>
        <w:t xml:space="preserve"> not only the legal framework</w:t>
      </w:r>
      <w:r w:rsidR="005E4392">
        <w:t>,</w:t>
      </w:r>
      <w:r>
        <w:t xml:space="preserve"> but also the full </w:t>
      </w:r>
      <w:r w:rsidR="00A87AB3">
        <w:t>range</w:t>
      </w:r>
      <w:r>
        <w:t xml:space="preserve"> of </w:t>
      </w:r>
      <w:r w:rsidR="008A18D0">
        <w:t xml:space="preserve">non-legal supports and services would provide a clearer picture </w:t>
      </w:r>
      <w:r w:rsidR="00A87AB3">
        <w:t xml:space="preserve">as to </w:t>
      </w:r>
      <w:r w:rsidR="00503FD4">
        <w:t xml:space="preserve">the adequacy of existing protections </w:t>
      </w:r>
      <w:r w:rsidR="00E806EB">
        <w:t>for victim-survivors in</w:t>
      </w:r>
      <w:r w:rsidR="00503FD4">
        <w:t xml:space="preserve"> NSW</w:t>
      </w:r>
      <w:r w:rsidR="00EA37AA">
        <w:t>.</w:t>
      </w:r>
    </w:p>
    <w:p w14:paraId="4D7C5261" w14:textId="77777777" w:rsidR="00EA3B30" w:rsidRDefault="00EA3B30" w:rsidP="00F2451F">
      <w:pPr>
        <w:pStyle w:val="ListNumber"/>
        <w:ind w:left="360"/>
      </w:pPr>
    </w:p>
    <w:p w14:paraId="4B0D7816" w14:textId="370368D4" w:rsidR="00EA37AA" w:rsidRDefault="00EA37AA" w:rsidP="00701309">
      <w:pPr>
        <w:pStyle w:val="ListNumber"/>
        <w:jc w:val="both"/>
        <w:rPr>
          <w:b/>
          <w:bCs/>
        </w:rPr>
      </w:pPr>
      <w:r>
        <w:rPr>
          <w:b/>
          <w:bCs/>
        </w:rPr>
        <w:t xml:space="preserve">Recommendation 1: </w:t>
      </w:r>
      <w:r w:rsidR="00DA3ABC">
        <w:rPr>
          <w:b/>
          <w:bCs/>
        </w:rPr>
        <w:t xml:space="preserve">An expanded review should be conducted to examine </w:t>
      </w:r>
      <w:r w:rsidR="00BB5F40">
        <w:rPr>
          <w:b/>
          <w:bCs/>
        </w:rPr>
        <w:t xml:space="preserve">the adequacy of existing protections for victim-survivors in NSW, </w:t>
      </w:r>
      <w:r w:rsidR="00ED1AF9">
        <w:rPr>
          <w:b/>
          <w:bCs/>
        </w:rPr>
        <w:t xml:space="preserve">encompassing </w:t>
      </w:r>
      <w:r w:rsidR="00DA3ABC">
        <w:rPr>
          <w:b/>
          <w:bCs/>
        </w:rPr>
        <w:t xml:space="preserve">not only legal </w:t>
      </w:r>
      <w:r w:rsidR="00370933">
        <w:rPr>
          <w:b/>
          <w:bCs/>
        </w:rPr>
        <w:t>protection</w:t>
      </w:r>
      <w:r w:rsidR="00783402">
        <w:rPr>
          <w:b/>
          <w:bCs/>
        </w:rPr>
        <w:t>s, but also the full range of non-legal supports and services</w:t>
      </w:r>
      <w:r w:rsidR="00ED1AF9">
        <w:rPr>
          <w:b/>
          <w:bCs/>
        </w:rPr>
        <w:t>.</w:t>
      </w:r>
    </w:p>
    <w:p w14:paraId="53061C7D" w14:textId="77777777" w:rsidR="00EA3B30" w:rsidRPr="00EA37AA" w:rsidRDefault="00EA3B30" w:rsidP="00F2451F">
      <w:pPr>
        <w:pStyle w:val="ListNumber"/>
        <w:rPr>
          <w:b/>
          <w:bCs/>
        </w:rPr>
      </w:pPr>
    </w:p>
    <w:p w14:paraId="4A502632" w14:textId="7A579AB3" w:rsidR="00E806EB" w:rsidRDefault="00973CDD" w:rsidP="00A8570A">
      <w:pPr>
        <w:pStyle w:val="ListNumber"/>
        <w:numPr>
          <w:ilvl w:val="0"/>
          <w:numId w:val="7"/>
        </w:numPr>
        <w:tabs>
          <w:tab w:val="num" w:pos="284"/>
        </w:tabs>
        <w:jc w:val="both"/>
      </w:pPr>
      <w:r>
        <w:t>The second preliminary issue relates to cooperation and coordination between the state and federal levels</w:t>
      </w:r>
      <w:r w:rsidR="00B74C66">
        <w:t xml:space="preserve"> of government</w:t>
      </w:r>
      <w:r>
        <w:t xml:space="preserve">. </w:t>
      </w:r>
      <w:r w:rsidR="00E806EB">
        <w:t xml:space="preserve">It is </w:t>
      </w:r>
      <w:r w:rsidR="00157339">
        <w:t xml:space="preserve">acknowledged throughout the Discussion Paper that there </w:t>
      </w:r>
      <w:r w:rsidR="00781F33">
        <w:t xml:space="preserve">are relevant laws and supports </w:t>
      </w:r>
      <w:r w:rsidR="000F2165">
        <w:t xml:space="preserve">also provided at the Commonwealth level. Ensuring that there is a coordinated approach across </w:t>
      </w:r>
      <w:r w:rsidR="00937086">
        <w:t xml:space="preserve">federal and state </w:t>
      </w:r>
      <w:r w:rsidR="000F2165">
        <w:t>jurisd</w:t>
      </w:r>
      <w:r w:rsidR="00937086">
        <w:t xml:space="preserve">ictions </w:t>
      </w:r>
      <w:r w:rsidR="000F2165">
        <w:t xml:space="preserve">to providing </w:t>
      </w:r>
      <w:r w:rsidR="002E5D22">
        <w:t>protection</w:t>
      </w:r>
      <w:r w:rsidR="000F2165">
        <w:t xml:space="preserve"> and support for victim-survivors is critical</w:t>
      </w:r>
      <w:r w:rsidR="00937086">
        <w:t xml:space="preserve">. </w:t>
      </w:r>
    </w:p>
    <w:p w14:paraId="0A188938" w14:textId="0053C28D" w:rsidR="00937086" w:rsidRDefault="00DA7438" w:rsidP="00A8570A">
      <w:pPr>
        <w:pStyle w:val="ListNumber"/>
        <w:numPr>
          <w:ilvl w:val="0"/>
          <w:numId w:val="7"/>
        </w:numPr>
        <w:tabs>
          <w:tab w:val="num" w:pos="284"/>
        </w:tabs>
        <w:jc w:val="both"/>
      </w:pPr>
      <w:r>
        <w:t>W</w:t>
      </w:r>
      <w:r w:rsidR="00937086">
        <w:t xml:space="preserve">hile it </w:t>
      </w:r>
      <w:r>
        <w:t xml:space="preserve">technically falls </w:t>
      </w:r>
      <w:r w:rsidR="00937086">
        <w:t xml:space="preserve">outside the scope of this </w:t>
      </w:r>
      <w:r w:rsidR="00F34A7E">
        <w:t xml:space="preserve">review, it is impossible to obtain a true understanding of the supports available and whether existing provisions are sufficient without looking beyond NSW </w:t>
      </w:r>
      <w:r w:rsidR="00670EAF">
        <w:t>alone and</w:t>
      </w:r>
      <w:r w:rsidR="00F34A7E">
        <w:t xml:space="preserve"> considering </w:t>
      </w:r>
      <w:r w:rsidR="003B4247">
        <w:t>the combined effect of laws and services at both the federal and state levels.</w:t>
      </w:r>
      <w:r>
        <w:t xml:space="preserve"> </w:t>
      </w:r>
    </w:p>
    <w:p w14:paraId="3625480C" w14:textId="50426041" w:rsidR="00DA7438" w:rsidRDefault="00D9088D" w:rsidP="00A8570A">
      <w:pPr>
        <w:pStyle w:val="ListNumber"/>
        <w:numPr>
          <w:ilvl w:val="0"/>
          <w:numId w:val="7"/>
        </w:numPr>
        <w:tabs>
          <w:tab w:val="num" w:pos="284"/>
        </w:tabs>
        <w:jc w:val="both"/>
      </w:pPr>
      <w:r>
        <w:t xml:space="preserve">NSW </w:t>
      </w:r>
      <w:r w:rsidR="00340B16">
        <w:t xml:space="preserve">is </w:t>
      </w:r>
      <w:r>
        <w:t xml:space="preserve">the first jurisdiction in Australia to introduce an independent Anti-slavery Commissioner, with Dr James Cockayne </w:t>
      </w:r>
      <w:r w:rsidR="002B5975">
        <w:t>commencing in this role on 1</w:t>
      </w:r>
      <w:r w:rsidR="00F2451F">
        <w:t> </w:t>
      </w:r>
      <w:r w:rsidR="002B5975">
        <w:t xml:space="preserve">August 2022. The general functions of the </w:t>
      </w:r>
      <w:r w:rsidR="00714B95">
        <w:t xml:space="preserve">NSW Anti-slavery </w:t>
      </w:r>
      <w:r w:rsidR="002B5975">
        <w:t xml:space="preserve">Commissioner </w:t>
      </w:r>
      <w:r w:rsidR="003D46B7">
        <w:t xml:space="preserve">include a number of functions relating to the </w:t>
      </w:r>
      <w:r w:rsidR="00714B95">
        <w:t xml:space="preserve">provision of assistance and </w:t>
      </w:r>
      <w:r w:rsidR="00714B95">
        <w:lastRenderedPageBreak/>
        <w:t>support to victims of modern slavery.</w:t>
      </w:r>
      <w:r w:rsidR="00714B95">
        <w:rPr>
          <w:rStyle w:val="EndnoteReference"/>
        </w:rPr>
        <w:endnoteReference w:id="8"/>
      </w:r>
      <w:r w:rsidR="00B162BB">
        <w:t xml:space="preserve"> The </w:t>
      </w:r>
      <w:r w:rsidR="00A90218">
        <w:t>Australian G</w:t>
      </w:r>
      <w:r w:rsidR="00B162BB">
        <w:t xml:space="preserve">overnment has also recently </w:t>
      </w:r>
      <w:r w:rsidR="00C94113">
        <w:t>introduced a Bill to establish Australia’s first federal Anti-slavery Commissioner</w:t>
      </w:r>
      <w:r w:rsidR="00C224B4">
        <w:t xml:space="preserve">, with a core function of </w:t>
      </w:r>
      <w:r w:rsidR="000322F9">
        <w:t xml:space="preserve">the </w:t>
      </w:r>
      <w:r w:rsidR="00340B16">
        <w:t xml:space="preserve">proposed </w:t>
      </w:r>
      <w:r w:rsidR="000322F9">
        <w:t>Commissioner being to engage with and support victims and survivors of modern slavery</w:t>
      </w:r>
      <w:r w:rsidR="00C94113">
        <w:t>.</w:t>
      </w:r>
      <w:r w:rsidR="00C94113">
        <w:rPr>
          <w:rStyle w:val="EndnoteReference"/>
        </w:rPr>
        <w:endnoteReference w:id="9"/>
      </w:r>
    </w:p>
    <w:p w14:paraId="0D441296" w14:textId="10AA8596" w:rsidR="000322F9" w:rsidRDefault="00A724D5" w:rsidP="00A8570A">
      <w:pPr>
        <w:pStyle w:val="ListNumber"/>
        <w:numPr>
          <w:ilvl w:val="0"/>
          <w:numId w:val="7"/>
        </w:numPr>
        <w:tabs>
          <w:tab w:val="num" w:pos="284"/>
        </w:tabs>
        <w:jc w:val="both"/>
      </w:pPr>
      <w:r>
        <w:t xml:space="preserve">The </w:t>
      </w:r>
      <w:r w:rsidR="00A8570A">
        <w:t xml:space="preserve">prospective </w:t>
      </w:r>
      <w:r w:rsidR="006D7DAB">
        <w:t>establishment</w:t>
      </w:r>
      <w:r>
        <w:t xml:space="preserve"> of independent </w:t>
      </w:r>
      <w:r w:rsidR="006D7DAB">
        <w:t xml:space="preserve">Anti-slavery </w:t>
      </w:r>
      <w:r>
        <w:t>Commissioners at</w:t>
      </w:r>
      <w:r w:rsidR="006D7DAB">
        <w:t xml:space="preserve"> both</w:t>
      </w:r>
      <w:r>
        <w:t xml:space="preserve"> the NSW and Commonwealth levels provides a unique opportunity to work collaboratively to </w:t>
      </w:r>
      <w:r w:rsidR="00574B92">
        <w:t xml:space="preserve">examine the adequacy of existing protections for victim-survivors at a cross-jurisdictional level, and </w:t>
      </w:r>
      <w:r w:rsidR="002E1E07">
        <w:t xml:space="preserve">determine whether </w:t>
      </w:r>
      <w:r w:rsidR="00E32640">
        <w:t>improvements can be made to ensure the co-ordinated delivery of support</w:t>
      </w:r>
      <w:r w:rsidR="00706B29">
        <w:t>.</w:t>
      </w:r>
    </w:p>
    <w:p w14:paraId="5DCF7680" w14:textId="77777777" w:rsidR="00706B29" w:rsidRDefault="00706B29" w:rsidP="00F2451F">
      <w:pPr>
        <w:pStyle w:val="ListNumber"/>
      </w:pPr>
    </w:p>
    <w:p w14:paraId="176675CF" w14:textId="3034A633" w:rsidR="00706B29" w:rsidRPr="00706B29" w:rsidRDefault="00706B29" w:rsidP="00A8570A">
      <w:pPr>
        <w:pStyle w:val="ListNumber"/>
        <w:jc w:val="both"/>
        <w:rPr>
          <w:b/>
          <w:bCs/>
        </w:rPr>
      </w:pPr>
      <w:r>
        <w:rPr>
          <w:b/>
          <w:bCs/>
        </w:rPr>
        <w:t xml:space="preserve">Recommendation 2: The NSW Anti-slavery Commissioner should be encouraged to </w:t>
      </w:r>
      <w:r w:rsidR="00013983">
        <w:rPr>
          <w:b/>
          <w:bCs/>
        </w:rPr>
        <w:t xml:space="preserve">engage with the federal Anti-slavery Commissioner (once established) to examine the adequacy of existing protections for victim-survivors at a cross-jurisdictional </w:t>
      </w:r>
      <w:r w:rsidR="00112979">
        <w:rPr>
          <w:b/>
          <w:bCs/>
        </w:rPr>
        <w:t>level and</w:t>
      </w:r>
      <w:r w:rsidR="00013983">
        <w:rPr>
          <w:b/>
          <w:bCs/>
        </w:rPr>
        <w:t xml:space="preserve"> determine whether improvements can be made to ensure the co-ordinated delivery of support.</w:t>
      </w:r>
    </w:p>
    <w:p w14:paraId="387289D8" w14:textId="77777777" w:rsidR="00C66A92" w:rsidRDefault="00C66A92" w:rsidP="00F2451F">
      <w:pPr>
        <w:pStyle w:val="ListNumber"/>
        <w:ind w:left="360"/>
      </w:pPr>
    </w:p>
    <w:p w14:paraId="5699510B" w14:textId="6ECCD1E2" w:rsidR="007E4FD0" w:rsidRDefault="007E4FD0" w:rsidP="00112979">
      <w:pPr>
        <w:pStyle w:val="ListNumber"/>
        <w:numPr>
          <w:ilvl w:val="0"/>
          <w:numId w:val="7"/>
        </w:numPr>
        <w:tabs>
          <w:tab w:val="num" w:pos="284"/>
        </w:tabs>
        <w:jc w:val="both"/>
      </w:pPr>
      <w:r>
        <w:t xml:space="preserve">The third preliminary issue concerns </w:t>
      </w:r>
      <w:r w:rsidR="00B65A60">
        <w:t>the</w:t>
      </w:r>
      <w:r>
        <w:t xml:space="preserve"> understanding of the concept of forced marriage. </w:t>
      </w:r>
      <w:r w:rsidR="00D66CCF">
        <w:t xml:space="preserve">The current legal conceptualisations of forced marriage </w:t>
      </w:r>
      <w:r w:rsidR="007E6008">
        <w:t>tend to focus on a single</w:t>
      </w:r>
      <w:r w:rsidR="00613833">
        <w:t xml:space="preserve"> point in time</w:t>
      </w:r>
      <w:r w:rsidR="002247B5">
        <w:t xml:space="preserve"> as being the moment of legal significance. For example, the </w:t>
      </w:r>
      <w:r w:rsidR="00850A46">
        <w:t xml:space="preserve">definition of forced marriage under </w:t>
      </w:r>
      <w:r w:rsidR="00AF60C1">
        <w:t xml:space="preserve">s 270.7A of the </w:t>
      </w:r>
      <w:r w:rsidR="00AF60C1">
        <w:rPr>
          <w:i/>
          <w:iCs/>
        </w:rPr>
        <w:t xml:space="preserve">Criminal Code Act 1995 </w:t>
      </w:r>
      <w:r w:rsidR="00AF60C1">
        <w:t>(</w:t>
      </w:r>
      <w:proofErr w:type="spellStart"/>
      <w:r w:rsidR="00AF60C1">
        <w:t>Cth</w:t>
      </w:r>
      <w:proofErr w:type="spellEnd"/>
      <w:r w:rsidR="00AF60C1">
        <w:t xml:space="preserve">) focuses on the entering into the marriage as being the particular act on which the subsequent offences </w:t>
      </w:r>
      <w:r w:rsidR="00A60CC3">
        <w:t xml:space="preserve">in s 270.7B </w:t>
      </w:r>
      <w:r w:rsidR="00AF60C1">
        <w:t xml:space="preserve">are based. </w:t>
      </w:r>
    </w:p>
    <w:p w14:paraId="24C9FD7E" w14:textId="10C58A8E" w:rsidR="00EE50B2" w:rsidRDefault="002D4B14" w:rsidP="00112979">
      <w:pPr>
        <w:pStyle w:val="ListNumber"/>
        <w:numPr>
          <w:ilvl w:val="0"/>
          <w:numId w:val="7"/>
        </w:numPr>
        <w:tabs>
          <w:tab w:val="num" w:pos="284"/>
        </w:tabs>
        <w:jc w:val="both"/>
      </w:pPr>
      <w:r>
        <w:t>However</w:t>
      </w:r>
      <w:r w:rsidR="00EE50B2">
        <w:t>, forced marriage is best described as ‘a process rather than an event’.</w:t>
      </w:r>
      <w:r w:rsidR="00EE50B2">
        <w:rPr>
          <w:rStyle w:val="EndnoteReference"/>
        </w:rPr>
        <w:endnoteReference w:id="10"/>
      </w:r>
      <w:r w:rsidR="00EE50B2">
        <w:t xml:space="preserve"> A forced marriage ‘can involve a spectrum of coercive and controlling behaviours’ and ‘the coercion or threats that cause a non-consenting party to enter into a marriage can encompass conduct that began long before the marriage’.</w:t>
      </w:r>
      <w:r w:rsidR="00EE50B2">
        <w:rPr>
          <w:rStyle w:val="EndnoteReference"/>
        </w:rPr>
        <w:endnoteReference w:id="11"/>
      </w:r>
      <w:r w:rsidR="00EE50B2">
        <w:t xml:space="preserve"> </w:t>
      </w:r>
    </w:p>
    <w:p w14:paraId="2308D46C" w14:textId="6D12005F" w:rsidR="00EE50B2" w:rsidRDefault="00712DDE" w:rsidP="00112979">
      <w:pPr>
        <w:pStyle w:val="ListNumber"/>
        <w:numPr>
          <w:ilvl w:val="0"/>
          <w:numId w:val="7"/>
        </w:numPr>
        <w:tabs>
          <w:tab w:val="num" w:pos="284"/>
        </w:tabs>
        <w:jc w:val="both"/>
      </w:pPr>
      <w:r>
        <w:t>A deeper understanding of forced marriage that recognise</w:t>
      </w:r>
      <w:r w:rsidR="00602DE7">
        <w:t>s</w:t>
      </w:r>
      <w:r>
        <w:t xml:space="preserve"> the surrounding behaviours</w:t>
      </w:r>
      <w:r w:rsidR="009F6F99">
        <w:t xml:space="preserve"> and understands forced marriage as ‘a process rather than an event’</w:t>
      </w:r>
      <w:r w:rsidR="00602DE7">
        <w:t xml:space="preserve"> is needed to better inform </w:t>
      </w:r>
      <w:r w:rsidR="00A31C2C">
        <w:t xml:space="preserve">policy makers </w:t>
      </w:r>
      <w:r w:rsidR="00FD0C83">
        <w:t xml:space="preserve">considering the adequacy </w:t>
      </w:r>
      <w:r w:rsidR="00417B78">
        <w:t>of protections and supports provided.</w:t>
      </w:r>
    </w:p>
    <w:p w14:paraId="33DD4055" w14:textId="77777777" w:rsidR="00790A8B" w:rsidRDefault="00790A8B" w:rsidP="00F2451F">
      <w:pPr>
        <w:pStyle w:val="ListNumber"/>
        <w:ind w:left="360"/>
      </w:pPr>
    </w:p>
    <w:p w14:paraId="13B3E77F" w14:textId="17F09760" w:rsidR="005D10B4" w:rsidRDefault="005D10B4" w:rsidP="00112979">
      <w:pPr>
        <w:pStyle w:val="ListNumber"/>
        <w:jc w:val="both"/>
        <w:rPr>
          <w:b/>
          <w:bCs/>
        </w:rPr>
      </w:pPr>
      <w:r>
        <w:rPr>
          <w:b/>
          <w:bCs/>
        </w:rPr>
        <w:t xml:space="preserve">Recommendation 3: </w:t>
      </w:r>
      <w:r w:rsidR="0039200E">
        <w:rPr>
          <w:b/>
          <w:bCs/>
        </w:rPr>
        <w:t xml:space="preserve">Protections for victim-survivors of forced marriage </w:t>
      </w:r>
      <w:r w:rsidR="007D02B9">
        <w:rPr>
          <w:b/>
          <w:bCs/>
        </w:rPr>
        <w:t xml:space="preserve">should </w:t>
      </w:r>
      <w:r w:rsidR="00644BBF">
        <w:rPr>
          <w:b/>
          <w:bCs/>
        </w:rPr>
        <w:t xml:space="preserve">be designed to </w:t>
      </w:r>
      <w:r w:rsidR="007D02B9">
        <w:rPr>
          <w:b/>
          <w:bCs/>
        </w:rPr>
        <w:t xml:space="preserve">reflect a </w:t>
      </w:r>
      <w:r w:rsidR="00644BBF">
        <w:rPr>
          <w:b/>
          <w:bCs/>
        </w:rPr>
        <w:t xml:space="preserve">deeper contextual understanding of forced marriage, </w:t>
      </w:r>
      <w:r w:rsidR="00034816">
        <w:rPr>
          <w:b/>
          <w:bCs/>
        </w:rPr>
        <w:t>recognising that it is best described as ‘a process rather than an event’.</w:t>
      </w:r>
    </w:p>
    <w:p w14:paraId="1C540860" w14:textId="77777777" w:rsidR="00790A8B" w:rsidRDefault="00790A8B" w:rsidP="00F2451F">
      <w:pPr>
        <w:pStyle w:val="ListNumber"/>
        <w:rPr>
          <w:b/>
          <w:bCs/>
        </w:rPr>
      </w:pPr>
    </w:p>
    <w:p w14:paraId="67B83313" w14:textId="77777777" w:rsidR="0078384F" w:rsidRPr="005D10B4" w:rsidRDefault="0078384F" w:rsidP="00F2451F">
      <w:pPr>
        <w:pStyle w:val="ListNumber"/>
        <w:rPr>
          <w:b/>
          <w:bCs/>
        </w:rPr>
      </w:pPr>
    </w:p>
    <w:p w14:paraId="69FE2BD7" w14:textId="306A17D0" w:rsidR="0092331B" w:rsidRDefault="005640A8" w:rsidP="00112979">
      <w:pPr>
        <w:pStyle w:val="ListNumber"/>
        <w:numPr>
          <w:ilvl w:val="0"/>
          <w:numId w:val="7"/>
        </w:numPr>
        <w:tabs>
          <w:tab w:val="num" w:pos="284"/>
        </w:tabs>
        <w:jc w:val="both"/>
      </w:pPr>
      <w:r>
        <w:lastRenderedPageBreak/>
        <w:t xml:space="preserve">The fourth issue is to ensure that </w:t>
      </w:r>
      <w:r w:rsidR="00B1259C">
        <w:t xml:space="preserve">protections are child-specific when responding to child victims and survivors, in accordance with </w:t>
      </w:r>
      <w:r w:rsidR="00594851">
        <w:t xml:space="preserve">Australia’s obligations under </w:t>
      </w:r>
      <w:r w:rsidR="00B1259C">
        <w:t xml:space="preserve">the </w:t>
      </w:r>
      <w:r w:rsidR="00B1259C">
        <w:rPr>
          <w:i/>
          <w:iCs/>
        </w:rPr>
        <w:t xml:space="preserve">United Nations Convention on the Rights of the Child </w:t>
      </w:r>
      <w:r w:rsidR="00B1259C">
        <w:t>(</w:t>
      </w:r>
      <w:r w:rsidR="00B1259C" w:rsidRPr="00414E3D">
        <w:t>CRC</w:t>
      </w:r>
      <w:r w:rsidR="00B1259C">
        <w:t xml:space="preserve">). </w:t>
      </w:r>
      <w:r w:rsidR="000B3109">
        <w:t xml:space="preserve">This is critical given the significant proportion of victim-survivors who are under 18 years of age, with </w:t>
      </w:r>
      <w:r w:rsidR="00B44C39">
        <w:t xml:space="preserve">approximately </w:t>
      </w:r>
      <w:r w:rsidR="0005280A">
        <w:t>23% of reports alleging forced marriage offences received by the A</w:t>
      </w:r>
      <w:r w:rsidR="009C197B">
        <w:t xml:space="preserve">ustralian </w:t>
      </w:r>
      <w:r w:rsidR="0005280A">
        <w:t>F</w:t>
      </w:r>
      <w:r w:rsidR="009C197B">
        <w:t xml:space="preserve">ederal </w:t>
      </w:r>
      <w:r w:rsidR="0005280A">
        <w:t>P</w:t>
      </w:r>
      <w:r w:rsidR="009C197B">
        <w:t>olice (AFP)</w:t>
      </w:r>
      <w:r w:rsidR="00E11C68">
        <w:t xml:space="preserve"> between 1</w:t>
      </w:r>
      <w:r w:rsidR="00645DB2">
        <w:t> </w:t>
      </w:r>
      <w:r w:rsidR="00E11C68">
        <w:t>July 2017 and 31 June 2022 relating to persons between the ages of 16 and 18 at the time of the report.</w:t>
      </w:r>
      <w:r w:rsidR="00F77266">
        <w:rPr>
          <w:rStyle w:val="EndnoteReference"/>
        </w:rPr>
        <w:endnoteReference w:id="12"/>
      </w:r>
      <w:r w:rsidR="0005280A">
        <w:t xml:space="preserve"> </w:t>
      </w:r>
      <w:r w:rsidR="00E11C68">
        <w:t xml:space="preserve"> </w:t>
      </w:r>
    </w:p>
    <w:p w14:paraId="6091E7E8" w14:textId="37704B1B" w:rsidR="005640A8" w:rsidRDefault="00B1259C" w:rsidP="00112979">
      <w:pPr>
        <w:pStyle w:val="ListNumber"/>
        <w:numPr>
          <w:ilvl w:val="0"/>
          <w:numId w:val="7"/>
        </w:numPr>
        <w:tabs>
          <w:tab w:val="num" w:pos="284"/>
        </w:tabs>
        <w:jc w:val="both"/>
      </w:pPr>
      <w:r>
        <w:t xml:space="preserve">A child-specific and child-centred approach incorporates the ‘best interests of the child’ principle, and children’s right to express views, be informed and have their views taken into account during any criminal justice process. Resources and support provided to children must be appropriate to their circumstances and level of development. </w:t>
      </w:r>
      <w:r w:rsidR="00253BCB">
        <w:t>T</w:t>
      </w:r>
      <w:r w:rsidR="00E87199">
        <w:t xml:space="preserve">ools such as the </w:t>
      </w:r>
      <w:hyperlink r:id="rId18" w:anchor=":~:text=The%20Child%20Rights%20Impact%20Assessment,by%20new%20laws%20and%20policies." w:history="1">
        <w:r w:rsidR="00E87199" w:rsidRPr="001100F4">
          <w:rPr>
            <w:rStyle w:val="Hyperlink"/>
          </w:rPr>
          <w:t>Child Rights Impact Assessment tool</w:t>
        </w:r>
      </w:hyperlink>
      <w:r w:rsidR="00E87199">
        <w:t xml:space="preserve"> developed by the Commission </w:t>
      </w:r>
      <w:r w:rsidR="007954B3">
        <w:t xml:space="preserve">are available to </w:t>
      </w:r>
      <w:r w:rsidR="0012590A">
        <w:t xml:space="preserve">inform decision making and </w:t>
      </w:r>
      <w:r w:rsidR="00052C4C">
        <w:t xml:space="preserve">assist in assessing </w:t>
      </w:r>
      <w:r w:rsidR="009B2D21">
        <w:t>the ways that</w:t>
      </w:r>
      <w:r w:rsidR="00052C4C">
        <w:t xml:space="preserve"> children’s rights and wellbeing are affected by </w:t>
      </w:r>
      <w:r w:rsidR="001100F4">
        <w:t>new laws and policies.</w:t>
      </w:r>
      <w:r w:rsidR="001E2705">
        <w:t xml:space="preserve"> </w:t>
      </w:r>
    </w:p>
    <w:p w14:paraId="0F1E2A89" w14:textId="56385B17" w:rsidR="00BC6FFD" w:rsidRDefault="00C33CDF" w:rsidP="00F2451F">
      <w:pPr>
        <w:pStyle w:val="Heading1"/>
      </w:pPr>
      <w:bookmarkStart w:id="24" w:name="_Toc152847677"/>
      <w:r>
        <w:t xml:space="preserve">Consultation Questions </w:t>
      </w:r>
      <w:r w:rsidR="006C49DB">
        <w:t>3 &amp; 4</w:t>
      </w:r>
      <w:bookmarkEnd w:id="24"/>
    </w:p>
    <w:p w14:paraId="6CD9BFCB" w14:textId="1AF6C2F8" w:rsidR="002E25B4" w:rsidRDefault="0014084E" w:rsidP="00112979">
      <w:pPr>
        <w:pStyle w:val="ListNumber"/>
        <w:numPr>
          <w:ilvl w:val="0"/>
          <w:numId w:val="7"/>
        </w:numPr>
        <w:tabs>
          <w:tab w:val="num" w:pos="284"/>
        </w:tabs>
        <w:jc w:val="both"/>
      </w:pPr>
      <w:r>
        <w:t xml:space="preserve">A clear example of the need for greater </w:t>
      </w:r>
      <w:r w:rsidR="00125363">
        <w:t xml:space="preserve">coordination between the State and Commonwealth levels arises </w:t>
      </w:r>
      <w:r w:rsidR="0056292B">
        <w:t xml:space="preserve">under the </w:t>
      </w:r>
      <w:r w:rsidR="0056292B">
        <w:rPr>
          <w:i/>
          <w:iCs/>
        </w:rPr>
        <w:t>C</w:t>
      </w:r>
      <w:r w:rsidR="003B45FC">
        <w:rPr>
          <w:i/>
          <w:iCs/>
        </w:rPr>
        <w:t xml:space="preserve">rimes (Domestic and Personal Violence) Act 2007 </w:t>
      </w:r>
      <w:r w:rsidR="003B45FC">
        <w:t>(NSW) (</w:t>
      </w:r>
      <w:r w:rsidR="003B45FC" w:rsidRPr="00320818">
        <w:t>CDPV Act</w:t>
      </w:r>
      <w:r w:rsidR="003B45FC">
        <w:t>)</w:t>
      </w:r>
      <w:r w:rsidR="00A678AB">
        <w:t xml:space="preserve">. Section 48(2) </w:t>
      </w:r>
      <w:r w:rsidR="00816049">
        <w:t xml:space="preserve">gives a ‘police officer’ standing to apply for an </w:t>
      </w:r>
      <w:r w:rsidR="00386DD8">
        <w:t>Apprehended Violence Order (</w:t>
      </w:r>
      <w:r w:rsidR="00386DD8" w:rsidRPr="00320818">
        <w:t>AVO</w:t>
      </w:r>
      <w:r w:rsidR="00B73E18">
        <w:t xml:space="preserve">), however Schedule 4 of the </w:t>
      </w:r>
      <w:r w:rsidR="00B73E18">
        <w:rPr>
          <w:i/>
          <w:iCs/>
        </w:rPr>
        <w:t xml:space="preserve">Interpretation Act </w:t>
      </w:r>
      <w:r w:rsidR="00534FEC">
        <w:rPr>
          <w:i/>
          <w:iCs/>
        </w:rPr>
        <w:t xml:space="preserve">1987 </w:t>
      </w:r>
      <w:r w:rsidR="00534FEC">
        <w:t xml:space="preserve">(NSW) defines ‘police officer’ as meaning ‘a member of the NSW Police Force who is a police officer within the meaning of the </w:t>
      </w:r>
      <w:r w:rsidR="00534FEC">
        <w:rPr>
          <w:i/>
          <w:iCs/>
        </w:rPr>
        <w:t>Police Act 1990</w:t>
      </w:r>
      <w:r w:rsidR="00534FEC">
        <w:t>’.</w:t>
      </w:r>
    </w:p>
    <w:p w14:paraId="7AD82444" w14:textId="4FEE8929" w:rsidR="00534FEC" w:rsidRDefault="00534FEC" w:rsidP="00112979">
      <w:pPr>
        <w:pStyle w:val="ListNumber"/>
        <w:numPr>
          <w:ilvl w:val="0"/>
          <w:numId w:val="7"/>
        </w:numPr>
        <w:tabs>
          <w:tab w:val="num" w:pos="284"/>
        </w:tabs>
        <w:jc w:val="both"/>
      </w:pPr>
      <w:r>
        <w:t xml:space="preserve">The practical impact of this is that </w:t>
      </w:r>
      <w:r w:rsidR="00607CFA">
        <w:t xml:space="preserve">the </w:t>
      </w:r>
      <w:r w:rsidR="00967AEE" w:rsidRPr="00320818">
        <w:t>AFP</w:t>
      </w:r>
      <w:r w:rsidR="00607CFA">
        <w:t xml:space="preserve">, who are currently the </w:t>
      </w:r>
      <w:r w:rsidR="008A17EE">
        <w:t>lead agency within Australia in terms of the investigation and prosecution of forced marriage cases</w:t>
      </w:r>
      <w:r w:rsidR="00922DD9">
        <w:t xml:space="preserve">, do not having standing under the CDPV Act to apply for an AVO on behalf of a victim-survivor in NSW. </w:t>
      </w:r>
      <w:r w:rsidR="00E85EDC">
        <w:t>Expanding the s</w:t>
      </w:r>
      <w:r w:rsidR="00967AEE">
        <w:t xml:space="preserve">cope of the legislation to ensure that </w:t>
      </w:r>
      <w:r w:rsidR="00BA3CDA">
        <w:t>the AFP have standing to apply for an AVO</w:t>
      </w:r>
      <w:r w:rsidR="002608B6">
        <w:t xml:space="preserve"> in situations of forced marriage would appear to be a reform that carries little risk, but could enh</w:t>
      </w:r>
      <w:r w:rsidR="00215F0D">
        <w:t>ance access for victim-survivors.</w:t>
      </w:r>
    </w:p>
    <w:p w14:paraId="085CFC75" w14:textId="77777777" w:rsidR="00790A8B" w:rsidRDefault="00790A8B" w:rsidP="00F2451F">
      <w:pPr>
        <w:pStyle w:val="ListNumber"/>
        <w:ind w:left="360"/>
      </w:pPr>
    </w:p>
    <w:p w14:paraId="04069577" w14:textId="15D992F3" w:rsidR="00215F0D" w:rsidRDefault="00215F0D" w:rsidP="00112979">
      <w:pPr>
        <w:pStyle w:val="ListNumber"/>
        <w:jc w:val="both"/>
        <w:rPr>
          <w:b/>
          <w:bCs/>
        </w:rPr>
      </w:pPr>
      <w:r>
        <w:rPr>
          <w:b/>
          <w:bCs/>
        </w:rPr>
        <w:t xml:space="preserve">Recommendation 4: </w:t>
      </w:r>
      <w:r w:rsidR="003D42C9">
        <w:rPr>
          <w:b/>
          <w:bCs/>
        </w:rPr>
        <w:t>Section 48 of the CDPV Act should be amended to give the AFP standing to apply for AVOs in situations of forced marriage.</w:t>
      </w:r>
    </w:p>
    <w:p w14:paraId="2B7C8B30" w14:textId="77777777" w:rsidR="00790A8B" w:rsidRPr="00215F0D" w:rsidRDefault="00790A8B" w:rsidP="00F2451F">
      <w:pPr>
        <w:pStyle w:val="ListNumber"/>
        <w:rPr>
          <w:b/>
          <w:bCs/>
        </w:rPr>
      </w:pPr>
    </w:p>
    <w:p w14:paraId="42DC7AAD" w14:textId="262FE283" w:rsidR="008E30AD" w:rsidRDefault="00F43DAE" w:rsidP="00F2451F">
      <w:pPr>
        <w:pStyle w:val="Heading1"/>
      </w:pPr>
      <w:bookmarkStart w:id="25" w:name="_Toc152847678"/>
      <w:r>
        <w:lastRenderedPageBreak/>
        <w:t>Consultation Questions</w:t>
      </w:r>
      <w:r w:rsidR="00970034">
        <w:t xml:space="preserve"> 7 &amp; 8</w:t>
      </w:r>
      <w:bookmarkEnd w:id="25"/>
    </w:p>
    <w:p w14:paraId="4B6630D0" w14:textId="589644EE" w:rsidR="005B0BD7" w:rsidRDefault="005B0BD7" w:rsidP="00112979">
      <w:pPr>
        <w:pStyle w:val="ListNumber"/>
        <w:numPr>
          <w:ilvl w:val="0"/>
          <w:numId w:val="7"/>
        </w:numPr>
        <w:jc w:val="both"/>
      </w:pPr>
      <w:r>
        <w:t>Section 35(3) of the CDP</w:t>
      </w:r>
      <w:r w:rsidR="006F634B">
        <w:t>V</w:t>
      </w:r>
      <w:r>
        <w:t xml:space="preserve"> Act</w:t>
      </w:r>
      <w:r w:rsidR="009413E1">
        <w:t xml:space="preserve"> currently limits a provisional AVO to imposing any or all of the prohibitions or restrictions specified in s (2)(a)</w:t>
      </w:r>
      <w:r w:rsidR="00D47FD2">
        <w:t>–</w:t>
      </w:r>
      <w:r w:rsidR="009413E1">
        <w:t>(e).</w:t>
      </w:r>
      <w:r w:rsidR="0039650E">
        <w:t xml:space="preserve"> </w:t>
      </w:r>
      <w:r w:rsidR="009301AD">
        <w:t>A</w:t>
      </w:r>
      <w:r w:rsidR="0014001F">
        <w:t xml:space="preserve"> provisional AVO cannot therefore </w:t>
      </w:r>
      <w:r w:rsidR="00CA79D0">
        <w:t xml:space="preserve">use the </w:t>
      </w:r>
      <w:r w:rsidR="001E6DEC">
        <w:t xml:space="preserve">general provision at </w:t>
      </w:r>
      <w:r w:rsidR="006144BA">
        <w:t xml:space="preserve">subsection (2)(f) to prohibit or restrict ‘specified behaviour by the defendant that might affect the protected person’, </w:t>
      </w:r>
      <w:r w:rsidR="00C667FF">
        <w:t xml:space="preserve">or the specific </w:t>
      </w:r>
      <w:r w:rsidR="008D73C2">
        <w:t xml:space="preserve">provision at subsection (2A) which provides that an AVO ‘may prohibit behaviour of the defendant that might coerce, threaten or deceive the protected person to enter into a forced marriage …’. </w:t>
      </w:r>
    </w:p>
    <w:p w14:paraId="70523C08" w14:textId="36339A9E" w:rsidR="002C410B" w:rsidRDefault="002C410B" w:rsidP="00112979">
      <w:pPr>
        <w:pStyle w:val="ListNumber"/>
        <w:numPr>
          <w:ilvl w:val="0"/>
          <w:numId w:val="7"/>
        </w:numPr>
        <w:jc w:val="both"/>
      </w:pPr>
      <w:r>
        <w:t>Given that both subsections (2)(f) and (2A) allow for the imposition of prohibitions or restrictions that</w:t>
      </w:r>
      <w:r w:rsidR="008D1398">
        <w:t xml:space="preserve"> go directly to the prevention of </w:t>
      </w:r>
      <w:r w:rsidR="005F2643">
        <w:t xml:space="preserve">behaviour that facilitates a forced marriage, </w:t>
      </w:r>
      <w:r w:rsidR="00246A76">
        <w:t xml:space="preserve">excluding these </w:t>
      </w:r>
      <w:r w:rsidR="006540CD">
        <w:t>prohibitions or restrictions from being imposed as part of a provisional AVO appears to limit the effectiveness of that</w:t>
      </w:r>
      <w:r w:rsidR="00435868">
        <w:t xml:space="preserve"> order in protecting against forced marriage.</w:t>
      </w:r>
    </w:p>
    <w:p w14:paraId="47622A24" w14:textId="77777777" w:rsidR="00C22909" w:rsidRDefault="00C22909" w:rsidP="00F2451F">
      <w:pPr>
        <w:pStyle w:val="ListNumber"/>
        <w:ind w:left="360"/>
      </w:pPr>
    </w:p>
    <w:p w14:paraId="6F9B1657" w14:textId="624F5D10" w:rsidR="00435868" w:rsidRDefault="00435868" w:rsidP="00112979">
      <w:pPr>
        <w:pStyle w:val="ListNumber"/>
        <w:jc w:val="both"/>
        <w:rPr>
          <w:b/>
          <w:bCs/>
        </w:rPr>
      </w:pPr>
      <w:r>
        <w:rPr>
          <w:b/>
          <w:bCs/>
        </w:rPr>
        <w:t>Recommendation 5: Section 35(3) of the CDP</w:t>
      </w:r>
      <w:r w:rsidR="006F634B">
        <w:rPr>
          <w:b/>
          <w:bCs/>
        </w:rPr>
        <w:t>V</w:t>
      </w:r>
      <w:r>
        <w:rPr>
          <w:b/>
          <w:bCs/>
        </w:rPr>
        <w:t xml:space="preserve"> Act should be amended to </w:t>
      </w:r>
      <w:r w:rsidR="00E0158B">
        <w:rPr>
          <w:b/>
          <w:bCs/>
        </w:rPr>
        <w:t xml:space="preserve">allow for the imposition of </w:t>
      </w:r>
      <w:r w:rsidR="00B84B34">
        <w:rPr>
          <w:b/>
          <w:bCs/>
        </w:rPr>
        <w:t xml:space="preserve">the </w:t>
      </w:r>
      <w:r w:rsidR="00E0158B">
        <w:rPr>
          <w:b/>
          <w:bCs/>
        </w:rPr>
        <w:t xml:space="preserve">prohibitions or restrictions </w:t>
      </w:r>
      <w:r w:rsidR="00B84B34">
        <w:rPr>
          <w:b/>
          <w:bCs/>
        </w:rPr>
        <w:t>specified in subsections (2)(f) and (2A) in</w:t>
      </w:r>
      <w:r w:rsidR="00E07AB3">
        <w:rPr>
          <w:b/>
          <w:bCs/>
        </w:rPr>
        <w:t xml:space="preserve"> </w:t>
      </w:r>
      <w:r w:rsidR="00C61B2A">
        <w:rPr>
          <w:b/>
          <w:bCs/>
        </w:rPr>
        <w:t>circumstances where the order is being sought to protect against forced marriage.</w:t>
      </w:r>
    </w:p>
    <w:p w14:paraId="649DB728" w14:textId="77777777" w:rsidR="00F61D50" w:rsidRDefault="00F61D50" w:rsidP="00F2451F">
      <w:pPr>
        <w:pStyle w:val="ListNumber"/>
        <w:rPr>
          <w:b/>
          <w:bCs/>
        </w:rPr>
      </w:pPr>
    </w:p>
    <w:p w14:paraId="0837D842" w14:textId="47B09449" w:rsidR="00D54213" w:rsidRDefault="00D54213" w:rsidP="00F2451F">
      <w:pPr>
        <w:pStyle w:val="Heading1"/>
      </w:pPr>
      <w:bookmarkStart w:id="26" w:name="_Toc152847679"/>
      <w:r>
        <w:t>Consultation Questions 9, 10 and 11</w:t>
      </w:r>
      <w:bookmarkEnd w:id="26"/>
    </w:p>
    <w:p w14:paraId="0C614760" w14:textId="44B25339" w:rsidR="00A01D81" w:rsidRDefault="005107EF" w:rsidP="00E20462">
      <w:pPr>
        <w:pStyle w:val="ListNumber"/>
        <w:numPr>
          <w:ilvl w:val="0"/>
          <w:numId w:val="7"/>
        </w:numPr>
        <w:jc w:val="both"/>
      </w:pPr>
      <w:r>
        <w:t xml:space="preserve">While </w:t>
      </w:r>
      <w:r w:rsidR="00310311">
        <w:t xml:space="preserve">reported statistics provide only a limited insight into the </w:t>
      </w:r>
      <w:r w:rsidR="00B4139F">
        <w:t xml:space="preserve">demographics of those impacted by forced marriage, it is </w:t>
      </w:r>
      <w:r w:rsidR="00172455">
        <w:t>critical</w:t>
      </w:r>
      <w:r w:rsidR="00B4139F">
        <w:t xml:space="preserve"> </w:t>
      </w:r>
      <w:r w:rsidR="00966BE4">
        <w:t xml:space="preserve">to ensure </w:t>
      </w:r>
      <w:r w:rsidR="00B4139F">
        <w:t>tha</w:t>
      </w:r>
      <w:r w:rsidR="0081141F">
        <w:t xml:space="preserve">t protections </w:t>
      </w:r>
      <w:r w:rsidR="00172455">
        <w:t xml:space="preserve">are </w:t>
      </w:r>
      <w:r w:rsidR="0081141F">
        <w:t xml:space="preserve">available to </w:t>
      </w:r>
      <w:r w:rsidR="00172455">
        <w:t>all victim-survivors</w:t>
      </w:r>
      <w:r w:rsidR="00F26AE0">
        <w:t xml:space="preserve"> and that particular demographic groups are not excluded</w:t>
      </w:r>
      <w:r w:rsidR="0081141F">
        <w:t xml:space="preserve">. </w:t>
      </w:r>
    </w:p>
    <w:p w14:paraId="617020E9" w14:textId="5B683B91" w:rsidR="00D54213" w:rsidRDefault="00172455" w:rsidP="00E20462">
      <w:pPr>
        <w:pStyle w:val="ListNumber"/>
        <w:numPr>
          <w:ilvl w:val="0"/>
          <w:numId w:val="7"/>
        </w:numPr>
        <w:jc w:val="both"/>
      </w:pPr>
      <w:r>
        <w:t>One example is ensuring</w:t>
      </w:r>
      <w:r w:rsidR="0081141F">
        <w:t xml:space="preserve"> that there are not barriers to accessing protection because of age</w:t>
      </w:r>
      <w:r w:rsidR="009C7BC9">
        <w:t>, with the current definition of a ‘child’ under the CDP</w:t>
      </w:r>
      <w:r w:rsidR="006F634B">
        <w:t>V</w:t>
      </w:r>
      <w:r w:rsidR="009C7BC9">
        <w:t xml:space="preserve"> Act</w:t>
      </w:r>
      <w:r w:rsidR="006F634B">
        <w:t xml:space="preserve"> </w:t>
      </w:r>
      <w:r w:rsidR="004925C7">
        <w:t>being a person under the age of 16 years</w:t>
      </w:r>
      <w:r w:rsidR="0081141F">
        <w:t>.</w:t>
      </w:r>
      <w:r w:rsidR="004925C7">
        <w:rPr>
          <w:rStyle w:val="EndnoteReference"/>
        </w:rPr>
        <w:endnoteReference w:id="13"/>
      </w:r>
      <w:r w:rsidR="00A01D81">
        <w:t xml:space="preserve"> This differs from other legislation</w:t>
      </w:r>
      <w:r w:rsidR="004F0EE6">
        <w:t xml:space="preserve"> in NSW</w:t>
      </w:r>
      <w:r w:rsidR="00A01D81">
        <w:t xml:space="preserve"> that defines a ‘child’ as a person who is under the age of 18 years, </w:t>
      </w:r>
      <w:r w:rsidR="00783074">
        <w:t xml:space="preserve">including the </w:t>
      </w:r>
      <w:r w:rsidR="00783074">
        <w:rPr>
          <w:i/>
          <w:iCs/>
        </w:rPr>
        <w:t xml:space="preserve">Children (Criminal Proceedings) Act 1987 </w:t>
      </w:r>
      <w:r w:rsidR="00783074">
        <w:t xml:space="preserve">(NSW), </w:t>
      </w:r>
      <w:r w:rsidR="00783074">
        <w:rPr>
          <w:i/>
          <w:iCs/>
        </w:rPr>
        <w:t xml:space="preserve">Bail Act 2013 </w:t>
      </w:r>
      <w:r w:rsidR="00783074">
        <w:t xml:space="preserve">(NSW), </w:t>
      </w:r>
      <w:r w:rsidR="00783074">
        <w:rPr>
          <w:i/>
          <w:iCs/>
        </w:rPr>
        <w:t xml:space="preserve">Children (Community </w:t>
      </w:r>
      <w:r w:rsidR="000439C8">
        <w:rPr>
          <w:i/>
          <w:iCs/>
        </w:rPr>
        <w:t xml:space="preserve">Service Orders) Act 1987 </w:t>
      </w:r>
      <w:r w:rsidR="000439C8">
        <w:t>(NSW)</w:t>
      </w:r>
      <w:r w:rsidR="000439C8">
        <w:rPr>
          <w:i/>
          <w:iCs/>
        </w:rPr>
        <w:t xml:space="preserve"> </w:t>
      </w:r>
      <w:r w:rsidR="000439C8">
        <w:t xml:space="preserve">and </w:t>
      </w:r>
      <w:r w:rsidR="000439C8">
        <w:rPr>
          <w:i/>
          <w:iCs/>
        </w:rPr>
        <w:t xml:space="preserve">Children (Detention Centres) Act 1987 </w:t>
      </w:r>
      <w:r w:rsidR="000439C8">
        <w:t xml:space="preserve">(NSW). The </w:t>
      </w:r>
      <w:r w:rsidR="000439C8">
        <w:rPr>
          <w:i/>
          <w:iCs/>
        </w:rPr>
        <w:t xml:space="preserve">Children and Young Persons (Care and Protection) Act 1998 </w:t>
      </w:r>
      <w:r w:rsidR="000439C8">
        <w:t>(NSW) distinguishes between a ‘child’ and a ‘young person’, with the former being a person under</w:t>
      </w:r>
      <w:r w:rsidR="00001E12">
        <w:t xml:space="preserve"> the age of 16 years and the latter being a person who is either 16 or 17 years</w:t>
      </w:r>
      <w:r w:rsidR="00541D64">
        <w:t xml:space="preserve"> old</w:t>
      </w:r>
      <w:r w:rsidR="00001E12">
        <w:t>.</w:t>
      </w:r>
    </w:p>
    <w:p w14:paraId="7F8F0831" w14:textId="7854D85D" w:rsidR="00FE2635" w:rsidRDefault="00FE2635" w:rsidP="00E20462">
      <w:pPr>
        <w:pStyle w:val="ListNumber"/>
        <w:numPr>
          <w:ilvl w:val="0"/>
          <w:numId w:val="7"/>
        </w:numPr>
        <w:jc w:val="both"/>
      </w:pPr>
      <w:r>
        <w:t xml:space="preserve">Under the CRC </w:t>
      </w:r>
      <w:r w:rsidR="001C2466">
        <w:t>a child means ‘every human being below the age of eighteen years unless under the law applicable to the child, majority is attained earlier’.</w:t>
      </w:r>
      <w:r w:rsidR="0095368D">
        <w:rPr>
          <w:rStyle w:val="EndnoteReference"/>
        </w:rPr>
        <w:endnoteReference w:id="14"/>
      </w:r>
    </w:p>
    <w:p w14:paraId="05D09AFA" w14:textId="5B28F54C" w:rsidR="00775171" w:rsidRDefault="00264EAD" w:rsidP="00E20462">
      <w:pPr>
        <w:pStyle w:val="ListNumber"/>
        <w:numPr>
          <w:ilvl w:val="0"/>
          <w:numId w:val="7"/>
        </w:numPr>
        <w:jc w:val="both"/>
      </w:pPr>
      <w:r>
        <w:lastRenderedPageBreak/>
        <w:t xml:space="preserve">The practical impact of </w:t>
      </w:r>
      <w:r w:rsidR="009A4964">
        <w:t xml:space="preserve">a ‘child’ being defined </w:t>
      </w:r>
      <w:r w:rsidR="00D348D6">
        <w:t>in this way</w:t>
      </w:r>
      <w:r w:rsidR="009A4964">
        <w:t xml:space="preserve"> under the CDPV Act is that </w:t>
      </w:r>
      <w:r w:rsidR="00FA3258">
        <w:t xml:space="preserve">a person aged over 16 years but under 18 years </w:t>
      </w:r>
      <w:r w:rsidR="00D348D6">
        <w:t>potentially faces barriers in accessing AVO protection</w:t>
      </w:r>
      <w:r w:rsidR="00DB7D0F">
        <w:t>s</w:t>
      </w:r>
      <w:r w:rsidR="00D348D6">
        <w:t xml:space="preserve"> from forced marriage. </w:t>
      </w:r>
      <w:r w:rsidR="006E035E">
        <w:t xml:space="preserve">For example, </w:t>
      </w:r>
      <w:r w:rsidR="005A52A9">
        <w:t xml:space="preserve">the </w:t>
      </w:r>
      <w:r w:rsidR="00136E75">
        <w:t>Department is authorised to make an application</w:t>
      </w:r>
      <w:r w:rsidR="0046707F">
        <w:t xml:space="preserve"> for an AVO</w:t>
      </w:r>
      <w:r w:rsidR="00136E75">
        <w:t xml:space="preserve"> under s 48(2)(c) of the CDPV Act</w:t>
      </w:r>
      <w:r w:rsidR="009F088E">
        <w:t xml:space="preserve"> in the case of a child being subject to a forced marriage </w:t>
      </w:r>
      <w:r w:rsidR="008D080F">
        <w:t xml:space="preserve">within the meaning of s 93AC of the </w:t>
      </w:r>
      <w:r w:rsidR="008D080F">
        <w:rPr>
          <w:i/>
          <w:iCs/>
        </w:rPr>
        <w:t xml:space="preserve">Crimes Act 1900 </w:t>
      </w:r>
      <w:r w:rsidR="008D080F">
        <w:t>(NSW). The differen</w:t>
      </w:r>
      <w:r w:rsidR="000C534E">
        <w:t xml:space="preserve">ces in the way that a ‘child’ is defined </w:t>
      </w:r>
      <w:r w:rsidR="00DB7D0F">
        <w:t>between</w:t>
      </w:r>
      <w:r w:rsidR="008D080F">
        <w:t xml:space="preserve"> these two Acts mean</w:t>
      </w:r>
      <w:r w:rsidR="00A84180">
        <w:t>s</w:t>
      </w:r>
      <w:r w:rsidR="008D080F">
        <w:t xml:space="preserve"> that th</w:t>
      </w:r>
      <w:r w:rsidR="00446A4B">
        <w:t xml:space="preserve">e Department will not be authorised to make an application in the case of a person </w:t>
      </w:r>
      <w:r w:rsidR="00A84180">
        <w:t>who is either 16 or 17 years</w:t>
      </w:r>
      <w:r w:rsidR="00446A4B">
        <w:t xml:space="preserve"> of age.</w:t>
      </w:r>
    </w:p>
    <w:p w14:paraId="0A0F663C" w14:textId="064F8A9B" w:rsidR="00114342" w:rsidRDefault="00CC0DF9" w:rsidP="00E20462">
      <w:pPr>
        <w:pStyle w:val="ListNumber"/>
        <w:numPr>
          <w:ilvl w:val="0"/>
          <w:numId w:val="7"/>
        </w:numPr>
        <w:jc w:val="both"/>
      </w:pPr>
      <w:r>
        <w:t xml:space="preserve">A second example is the different </w:t>
      </w:r>
      <w:r w:rsidR="00F74345">
        <w:t xml:space="preserve">threshold that applies with respect to the court making an </w:t>
      </w:r>
      <w:r w:rsidR="00D56B91">
        <w:t>Ap</w:t>
      </w:r>
      <w:r w:rsidR="00272CAD">
        <w:t xml:space="preserve">prehended </w:t>
      </w:r>
      <w:r w:rsidR="00D56B91">
        <w:t>P</w:t>
      </w:r>
      <w:r w:rsidR="000C0F5D">
        <w:t xml:space="preserve">ersonal </w:t>
      </w:r>
      <w:r w:rsidR="00D56B91">
        <w:t>V</w:t>
      </w:r>
      <w:r w:rsidR="000C0F5D">
        <w:t xml:space="preserve">iolence </w:t>
      </w:r>
      <w:r w:rsidR="00D56B91">
        <w:t>O</w:t>
      </w:r>
      <w:r w:rsidR="000C0F5D">
        <w:t>rder</w:t>
      </w:r>
      <w:r w:rsidR="00D56B91">
        <w:t xml:space="preserve"> (</w:t>
      </w:r>
      <w:r w:rsidR="00D56B91" w:rsidRPr="00340A2C">
        <w:t>APVO</w:t>
      </w:r>
      <w:r w:rsidR="00D56B91">
        <w:t>)</w:t>
      </w:r>
      <w:r w:rsidR="000C0F5D">
        <w:t xml:space="preserve"> under s 19 of the </w:t>
      </w:r>
      <w:r w:rsidR="00004FF0">
        <w:t>CDPV Act.</w:t>
      </w:r>
      <w:r w:rsidR="00B21518">
        <w:t xml:space="preserve"> It is not necessary for the court to be satisfied that the person for whose protection the order would be made </w:t>
      </w:r>
      <w:r w:rsidR="00B21518" w:rsidRPr="00C80258">
        <w:rPr>
          <w:i/>
          <w:iCs/>
        </w:rPr>
        <w:t>in fact</w:t>
      </w:r>
      <w:r w:rsidR="00B21518">
        <w:t xml:space="preserve"> fears </w:t>
      </w:r>
      <w:r w:rsidR="00995ED6">
        <w:t>th</w:t>
      </w:r>
      <w:r w:rsidR="00E333EE">
        <w:t xml:space="preserve">e offence or relevant conduct when that </w:t>
      </w:r>
      <w:r w:rsidR="00C80258">
        <w:t xml:space="preserve">person is a child. </w:t>
      </w:r>
      <w:r w:rsidR="009B55B7">
        <w:t>This exception will not apply to a person who is either 16 or 17 years of age.</w:t>
      </w:r>
    </w:p>
    <w:p w14:paraId="5F203E47" w14:textId="77777777" w:rsidR="009B55B7" w:rsidRDefault="009B55B7" w:rsidP="00F2451F">
      <w:pPr>
        <w:pStyle w:val="ListNumber"/>
      </w:pPr>
    </w:p>
    <w:p w14:paraId="3091412B" w14:textId="22AC7CB6" w:rsidR="009B55B7" w:rsidRDefault="009B55B7" w:rsidP="00E20462">
      <w:pPr>
        <w:pStyle w:val="ListNumber"/>
        <w:jc w:val="both"/>
        <w:rPr>
          <w:b/>
          <w:bCs/>
        </w:rPr>
      </w:pPr>
      <w:r>
        <w:rPr>
          <w:b/>
          <w:bCs/>
        </w:rPr>
        <w:t>Recommendation 6:</w:t>
      </w:r>
      <w:r w:rsidR="00E16E8E">
        <w:rPr>
          <w:b/>
          <w:bCs/>
        </w:rPr>
        <w:t xml:space="preserve"> </w:t>
      </w:r>
      <w:r w:rsidR="00091F97">
        <w:rPr>
          <w:b/>
          <w:bCs/>
        </w:rPr>
        <w:t>The protections available un</w:t>
      </w:r>
      <w:r w:rsidR="00A52BCA">
        <w:rPr>
          <w:b/>
          <w:bCs/>
        </w:rPr>
        <w:t>der the CDPV Act to children should</w:t>
      </w:r>
      <w:r w:rsidR="00194D41">
        <w:rPr>
          <w:b/>
          <w:bCs/>
        </w:rPr>
        <w:t xml:space="preserve"> </w:t>
      </w:r>
      <w:r w:rsidR="002A20BB">
        <w:rPr>
          <w:b/>
          <w:bCs/>
        </w:rPr>
        <w:t xml:space="preserve">also </w:t>
      </w:r>
      <w:r w:rsidR="00194D41">
        <w:rPr>
          <w:b/>
          <w:bCs/>
        </w:rPr>
        <w:t xml:space="preserve">extend to those aged either 16 or 17 years of age to the greatest extent </w:t>
      </w:r>
      <w:r w:rsidR="009536F8">
        <w:rPr>
          <w:b/>
          <w:bCs/>
        </w:rPr>
        <w:t>possible.</w:t>
      </w:r>
      <w:r w:rsidR="00091F97">
        <w:rPr>
          <w:b/>
          <w:bCs/>
        </w:rPr>
        <w:t xml:space="preserve"> </w:t>
      </w:r>
    </w:p>
    <w:p w14:paraId="5BB679E2" w14:textId="77777777" w:rsidR="00AC086A" w:rsidRPr="009B55B7" w:rsidRDefault="00AC086A" w:rsidP="00F2451F">
      <w:pPr>
        <w:pStyle w:val="ListNumber"/>
        <w:rPr>
          <w:b/>
          <w:bCs/>
        </w:rPr>
      </w:pPr>
    </w:p>
    <w:p w14:paraId="15E13401" w14:textId="1572620E" w:rsidR="000B5EAF" w:rsidRDefault="000B5EAF" w:rsidP="00F2451F">
      <w:pPr>
        <w:pStyle w:val="Heading1"/>
      </w:pPr>
      <w:bookmarkStart w:id="27" w:name="_Toc152847680"/>
      <w:r>
        <w:t>Consultation Question 1</w:t>
      </w:r>
      <w:r w:rsidR="006E1FB8">
        <w:t>2</w:t>
      </w:r>
      <w:bookmarkEnd w:id="27"/>
    </w:p>
    <w:p w14:paraId="3838D0D7" w14:textId="0D15BF1B" w:rsidR="004A00B0" w:rsidRPr="00FC050C" w:rsidRDefault="00E0701F" w:rsidP="00B368C5">
      <w:pPr>
        <w:pStyle w:val="ListNumber"/>
        <w:numPr>
          <w:ilvl w:val="0"/>
          <w:numId w:val="7"/>
        </w:numPr>
        <w:jc w:val="both"/>
      </w:pPr>
      <w:r w:rsidRPr="00FC050C">
        <w:t xml:space="preserve">There is </w:t>
      </w:r>
      <w:r w:rsidR="00735F30" w:rsidRPr="00FC050C">
        <w:t xml:space="preserve">an emerging body of </w:t>
      </w:r>
      <w:r w:rsidRPr="00FC050C">
        <w:t xml:space="preserve">research </w:t>
      </w:r>
      <w:r w:rsidR="00AE5168" w:rsidRPr="00FC050C">
        <w:t xml:space="preserve">highlighting </w:t>
      </w:r>
      <w:r w:rsidR="00B766CB">
        <w:t>the recognised limitations attaching to</w:t>
      </w:r>
      <w:r w:rsidR="00F87967">
        <w:t xml:space="preserve"> forced marriage responses that focus primarily on </w:t>
      </w:r>
      <w:r w:rsidR="00AE5168" w:rsidRPr="00FC050C">
        <w:t>criminal justice responses</w:t>
      </w:r>
      <w:r w:rsidR="00443CB1" w:rsidRPr="00FC050C">
        <w:t>.</w:t>
      </w:r>
      <w:r w:rsidR="00CF1552" w:rsidRPr="00FC050C">
        <w:rPr>
          <w:rStyle w:val="EndnoteReference"/>
        </w:rPr>
        <w:endnoteReference w:id="15"/>
      </w:r>
      <w:r w:rsidR="00443CB1" w:rsidRPr="00FC050C">
        <w:t xml:space="preserve"> </w:t>
      </w:r>
      <w:r w:rsidR="00CF1552" w:rsidRPr="00FC050C">
        <w:t>Responses to forced marriage need to extend beyond the application of a criminal justice framework</w:t>
      </w:r>
      <w:r w:rsidR="00BF2D3A" w:rsidRPr="00FC050C">
        <w:t xml:space="preserve"> and</w:t>
      </w:r>
      <w:r w:rsidR="00051F53" w:rsidRPr="00FC050C">
        <w:t>,</w:t>
      </w:r>
      <w:r w:rsidR="00BF2D3A" w:rsidRPr="00FC050C">
        <w:t xml:space="preserve"> i</w:t>
      </w:r>
      <w:r w:rsidR="00051F53" w:rsidRPr="00FC050C">
        <w:t>n particular, recognise the familial context</w:t>
      </w:r>
      <w:r w:rsidR="001641B8" w:rsidRPr="00FC050C">
        <w:t xml:space="preserve"> within which forced marriages often occur </w:t>
      </w:r>
      <w:r w:rsidR="00CE6531" w:rsidRPr="00FC050C">
        <w:t>when designing responses</w:t>
      </w:r>
      <w:r w:rsidR="00BF2D3A" w:rsidRPr="00FC050C">
        <w:t xml:space="preserve">. </w:t>
      </w:r>
    </w:p>
    <w:p w14:paraId="3FC682E9" w14:textId="72B9AD3A" w:rsidR="00AE5168" w:rsidRDefault="00443CB1" w:rsidP="00B368C5">
      <w:pPr>
        <w:pStyle w:val="ListNumber"/>
        <w:numPr>
          <w:ilvl w:val="0"/>
          <w:numId w:val="7"/>
        </w:numPr>
        <w:jc w:val="both"/>
      </w:pPr>
      <w:r w:rsidRPr="00FC050C">
        <w:t xml:space="preserve">Criminal justice responses need to be </w:t>
      </w:r>
      <w:r w:rsidR="005A0642" w:rsidRPr="00FC050C">
        <w:t xml:space="preserve">seen as </w:t>
      </w:r>
      <w:r w:rsidR="00CE6531" w:rsidRPr="00FC050C">
        <w:t xml:space="preserve">one </w:t>
      </w:r>
      <w:r w:rsidR="005A0642" w:rsidRPr="00FC050C">
        <w:t xml:space="preserve">part of </w:t>
      </w:r>
      <w:r w:rsidR="00CE6531" w:rsidRPr="00FC050C">
        <w:t xml:space="preserve">a </w:t>
      </w:r>
      <w:r w:rsidR="005A0642" w:rsidRPr="00FC050C">
        <w:t xml:space="preserve">whole-of-government response to forced marriage that prioritises </w:t>
      </w:r>
      <w:r w:rsidR="00A46680" w:rsidRPr="00FC050C">
        <w:t>victim-centred approaches.</w:t>
      </w:r>
      <w:r w:rsidR="001545A0" w:rsidRPr="00FC050C">
        <w:t xml:space="preserve"> This is encapsulated </w:t>
      </w:r>
      <w:r w:rsidR="000E3973" w:rsidRPr="00FC050C">
        <w:t>in the National Action Plan to Combat Modern Slavery 2020-25 that emphasises a focus on</w:t>
      </w:r>
      <w:r w:rsidR="00F52A71" w:rsidRPr="00FC050C">
        <w:t xml:space="preserve"> the provision of</w:t>
      </w:r>
      <w:r w:rsidR="000E3973" w:rsidRPr="00FC050C">
        <w:t xml:space="preserve"> ‘holistic, gender-sensitive, culturally responsive, trauma-informed, victim centred protection and support</w:t>
      </w:r>
      <w:r w:rsidR="00F52A71" w:rsidRPr="00FC050C">
        <w:t xml:space="preserve"> to all victims and survivors of modern slavery</w:t>
      </w:r>
      <w:r w:rsidR="00E54F1B" w:rsidRPr="00FC050C">
        <w:t>’</w:t>
      </w:r>
      <w:r w:rsidR="00F52A71" w:rsidRPr="00FC050C">
        <w:t xml:space="preserve"> </w:t>
      </w:r>
      <w:r w:rsidR="006F3AAC" w:rsidRPr="00FC050C">
        <w:t xml:space="preserve">as one of the </w:t>
      </w:r>
      <w:r w:rsidR="009A3D6B" w:rsidRPr="00FC050C">
        <w:t>guiding principles</w:t>
      </w:r>
      <w:r w:rsidR="000E3973" w:rsidRPr="00FC050C">
        <w:t>.</w:t>
      </w:r>
      <w:r w:rsidR="00F52A71" w:rsidRPr="00FC050C">
        <w:rPr>
          <w:rStyle w:val="EndnoteReference"/>
        </w:rPr>
        <w:endnoteReference w:id="16"/>
      </w:r>
      <w:r w:rsidR="000E3973" w:rsidRPr="00FC050C">
        <w:t xml:space="preserve"> </w:t>
      </w:r>
      <w:r w:rsidR="00DF09D8">
        <w:t>As highlighted above, this also needs to prioritise child-specific and child-centred approach when responding to child victims and survivors.</w:t>
      </w:r>
    </w:p>
    <w:p w14:paraId="63CFD673" w14:textId="6DC5DE05" w:rsidR="007A6D77" w:rsidRPr="00FC050C" w:rsidRDefault="007A6D77" w:rsidP="00B368C5">
      <w:pPr>
        <w:pStyle w:val="ListNumber"/>
        <w:numPr>
          <w:ilvl w:val="0"/>
          <w:numId w:val="7"/>
        </w:numPr>
        <w:jc w:val="both"/>
      </w:pPr>
      <w:r>
        <w:lastRenderedPageBreak/>
        <w:t xml:space="preserve">Given this, </w:t>
      </w:r>
      <w:r w:rsidR="00D83324">
        <w:t>two key</w:t>
      </w:r>
      <w:r>
        <w:t xml:space="preserve"> consideration</w:t>
      </w:r>
      <w:r w:rsidR="006B7F54">
        <w:t>s</w:t>
      </w:r>
      <w:r>
        <w:t xml:space="preserve"> should be ensuring that </w:t>
      </w:r>
      <w:r w:rsidR="00BC0F27">
        <w:t xml:space="preserve">existing practices and procedures are appropriate to </w:t>
      </w:r>
      <w:r w:rsidR="00F70ABF">
        <w:t xml:space="preserve">support the </w:t>
      </w:r>
      <w:r w:rsidR="00100ADC">
        <w:t>current</w:t>
      </w:r>
      <w:r w:rsidR="00E74E37">
        <w:t xml:space="preserve"> </w:t>
      </w:r>
      <w:r w:rsidR="0091773F">
        <w:t>legal protections</w:t>
      </w:r>
      <w:r w:rsidR="00B96E08">
        <w:t xml:space="preserve"> that are available</w:t>
      </w:r>
      <w:r w:rsidR="0091773F">
        <w:t xml:space="preserve"> at both the state and federal levels</w:t>
      </w:r>
      <w:r w:rsidR="00B96E08">
        <w:t>,</w:t>
      </w:r>
      <w:r w:rsidR="00A85003">
        <w:t xml:space="preserve"> and that preventative responses are prioritised.</w:t>
      </w:r>
      <w:r w:rsidR="00B96E08">
        <w:t xml:space="preserve"> </w:t>
      </w:r>
      <w:r w:rsidR="0091773F">
        <w:t xml:space="preserve"> Recommendations 1 and 2 (above) </w:t>
      </w:r>
      <w:r w:rsidR="00485282">
        <w:t>are reflective of th</w:t>
      </w:r>
      <w:r w:rsidR="006B7F54">
        <w:t>ese considerations</w:t>
      </w:r>
      <w:r w:rsidR="00485282">
        <w:t>.</w:t>
      </w:r>
    </w:p>
    <w:p w14:paraId="62360FA9" w14:textId="52C2D035" w:rsidR="0089133B" w:rsidRDefault="002E6073" w:rsidP="00F2451F">
      <w:pPr>
        <w:pStyle w:val="Heading1"/>
      </w:pPr>
      <w:bookmarkStart w:id="28" w:name="_Toc152847681"/>
      <w:r w:rsidRPr="002E6073">
        <w:t>Recommendations</w:t>
      </w:r>
      <w:bookmarkEnd w:id="28"/>
      <w:r w:rsidRPr="002E6073">
        <w:t xml:space="preserve"> </w:t>
      </w:r>
    </w:p>
    <w:p w14:paraId="42DFC55F" w14:textId="4BA11125" w:rsidR="00372B79" w:rsidRDefault="0056699B" w:rsidP="00B368C5">
      <w:pPr>
        <w:pStyle w:val="ListNumber"/>
        <w:numPr>
          <w:ilvl w:val="0"/>
          <w:numId w:val="7"/>
        </w:numPr>
        <w:jc w:val="both"/>
      </w:pPr>
      <w:r>
        <w:t>The Commission makes the following recommendations.</w:t>
      </w:r>
    </w:p>
    <w:p w14:paraId="661BE071" w14:textId="77777777" w:rsidR="0099255B" w:rsidRPr="0099255B" w:rsidRDefault="0099255B" w:rsidP="00B368C5">
      <w:pPr>
        <w:pStyle w:val="ListNumber"/>
        <w:ind w:left="720" w:firstLine="414"/>
        <w:jc w:val="both"/>
        <w:rPr>
          <w:b/>
          <w:bCs/>
        </w:rPr>
      </w:pPr>
      <w:r w:rsidRPr="0099255B">
        <w:rPr>
          <w:b/>
          <w:bCs/>
        </w:rPr>
        <w:t>Recommendation 1</w:t>
      </w:r>
    </w:p>
    <w:p w14:paraId="6F23B9E5" w14:textId="27487455" w:rsidR="0099255B" w:rsidRPr="0099255B" w:rsidRDefault="002B643D" w:rsidP="00B368C5">
      <w:pPr>
        <w:pStyle w:val="ListNumber"/>
        <w:spacing w:after="240"/>
        <w:ind w:left="1134"/>
        <w:jc w:val="both"/>
      </w:pPr>
      <w:r>
        <w:t>An expanded review should be conducted to examine the adequacy of existing protections for victim-survivors in NSW, encompassing not only legal protections, but also the full range of non-legal supports and services.</w:t>
      </w:r>
    </w:p>
    <w:p w14:paraId="6076360F" w14:textId="492761B0" w:rsidR="0099255B" w:rsidRPr="0099255B" w:rsidRDefault="0099255B" w:rsidP="00B368C5">
      <w:pPr>
        <w:pStyle w:val="ListNumber"/>
        <w:ind w:left="720" w:firstLine="414"/>
        <w:jc w:val="both"/>
        <w:rPr>
          <w:b/>
          <w:bCs/>
        </w:rPr>
      </w:pPr>
      <w:r w:rsidRPr="0099255B">
        <w:rPr>
          <w:b/>
          <w:bCs/>
        </w:rPr>
        <w:t>Recommendation 2</w:t>
      </w:r>
    </w:p>
    <w:p w14:paraId="0E4CA435" w14:textId="18412EDE" w:rsidR="008C6021" w:rsidRDefault="002B643D" w:rsidP="00B368C5">
      <w:pPr>
        <w:pStyle w:val="ListNumber"/>
        <w:spacing w:after="240"/>
        <w:ind w:left="1134"/>
        <w:jc w:val="both"/>
      </w:pPr>
      <w:r>
        <w:t>The NSW Anti-slavery Commissioner should be encouraged to engage with the federal Anti-slavery Commissioner (once established) to examine the adequacy of existing protections for victim-survivors at a cross-jurisdictional level and determine whether improvements can be made to ensure the coordinated delivery of support.</w:t>
      </w:r>
    </w:p>
    <w:p w14:paraId="31197236" w14:textId="133B67C2" w:rsidR="0069401C" w:rsidRPr="0099255B" w:rsidRDefault="0069401C" w:rsidP="00B368C5">
      <w:pPr>
        <w:pStyle w:val="ListNumber"/>
        <w:ind w:left="720" w:firstLine="414"/>
        <w:jc w:val="both"/>
        <w:rPr>
          <w:b/>
          <w:bCs/>
        </w:rPr>
      </w:pPr>
      <w:r w:rsidRPr="0099255B">
        <w:rPr>
          <w:b/>
          <w:bCs/>
        </w:rPr>
        <w:t xml:space="preserve">Recommendation </w:t>
      </w:r>
      <w:r>
        <w:rPr>
          <w:b/>
          <w:bCs/>
        </w:rPr>
        <w:t>3</w:t>
      </w:r>
    </w:p>
    <w:p w14:paraId="383F5550" w14:textId="7DB1AED7" w:rsidR="0069401C" w:rsidRDefault="0069401C" w:rsidP="00B368C5">
      <w:pPr>
        <w:pStyle w:val="ListNumber"/>
        <w:spacing w:after="240"/>
        <w:ind w:left="1134"/>
        <w:jc w:val="both"/>
      </w:pPr>
      <w:r>
        <w:t>Protections for victim-survivors of forced marriage should be designed to reflect a deeper contextual understanding of forced marriage, recognising that it is best described as ‘a process rather than an event’.</w:t>
      </w:r>
    </w:p>
    <w:p w14:paraId="7B19C93A" w14:textId="5D2CA244" w:rsidR="0069401C" w:rsidRPr="0099255B" w:rsidRDefault="0069401C" w:rsidP="00B368C5">
      <w:pPr>
        <w:pStyle w:val="ListNumber"/>
        <w:ind w:left="720" w:firstLine="414"/>
        <w:jc w:val="both"/>
        <w:rPr>
          <w:b/>
          <w:bCs/>
        </w:rPr>
      </w:pPr>
      <w:r w:rsidRPr="0099255B">
        <w:rPr>
          <w:b/>
          <w:bCs/>
        </w:rPr>
        <w:t xml:space="preserve">Recommendation </w:t>
      </w:r>
      <w:r>
        <w:rPr>
          <w:b/>
          <w:bCs/>
        </w:rPr>
        <w:t>4</w:t>
      </w:r>
    </w:p>
    <w:p w14:paraId="2749A6FD" w14:textId="44EC8FF4" w:rsidR="0069401C" w:rsidRPr="0099255B" w:rsidRDefault="0069401C" w:rsidP="00B368C5">
      <w:pPr>
        <w:pStyle w:val="ListNumber"/>
        <w:spacing w:after="240"/>
        <w:ind w:left="1134"/>
        <w:jc w:val="both"/>
      </w:pPr>
      <w:r>
        <w:t>Section 48 of the CDPV Act should be amended to give the AFP standing to apply for AVOs in situations of forced marriage.</w:t>
      </w:r>
    </w:p>
    <w:p w14:paraId="425B6D71" w14:textId="5FDDFA28" w:rsidR="0069401C" w:rsidRPr="0099255B" w:rsidRDefault="0069401C" w:rsidP="00B368C5">
      <w:pPr>
        <w:pStyle w:val="ListNumber"/>
        <w:ind w:left="720" w:firstLine="414"/>
        <w:jc w:val="both"/>
        <w:rPr>
          <w:b/>
          <w:bCs/>
        </w:rPr>
      </w:pPr>
      <w:r w:rsidRPr="0099255B">
        <w:rPr>
          <w:b/>
          <w:bCs/>
        </w:rPr>
        <w:t xml:space="preserve">Recommendation </w:t>
      </w:r>
      <w:r>
        <w:rPr>
          <w:b/>
          <w:bCs/>
        </w:rPr>
        <w:t>5</w:t>
      </w:r>
    </w:p>
    <w:p w14:paraId="48824DCF" w14:textId="06A2628D" w:rsidR="0069401C" w:rsidRDefault="0069401C" w:rsidP="00B368C5">
      <w:pPr>
        <w:pStyle w:val="ListNumber"/>
        <w:spacing w:after="240"/>
        <w:ind w:left="1134"/>
        <w:jc w:val="both"/>
      </w:pPr>
      <w:r>
        <w:t>Section 35(3) of the CDPV Act should be amended to allow for the imposition of the prohibitions or restrictions specified in subsections (2)(f) and (2A) in circumstances where the order is being sought to protect against forced marriage.</w:t>
      </w:r>
    </w:p>
    <w:p w14:paraId="676D37A2" w14:textId="765E214A" w:rsidR="0069401C" w:rsidRPr="0099255B" w:rsidRDefault="0069401C" w:rsidP="00B368C5">
      <w:pPr>
        <w:pStyle w:val="ListNumber"/>
        <w:ind w:left="720" w:firstLine="414"/>
        <w:jc w:val="both"/>
        <w:rPr>
          <w:b/>
          <w:bCs/>
        </w:rPr>
      </w:pPr>
      <w:r w:rsidRPr="0099255B">
        <w:rPr>
          <w:b/>
          <w:bCs/>
        </w:rPr>
        <w:t xml:space="preserve">Recommendation </w:t>
      </w:r>
      <w:r>
        <w:rPr>
          <w:b/>
          <w:bCs/>
        </w:rPr>
        <w:t>6</w:t>
      </w:r>
    </w:p>
    <w:p w14:paraId="63FC3B62" w14:textId="36D87A70" w:rsidR="0069401C" w:rsidRDefault="0069401C" w:rsidP="00B368C5">
      <w:pPr>
        <w:pStyle w:val="ListNumber"/>
        <w:ind w:left="1134"/>
        <w:jc w:val="both"/>
      </w:pPr>
      <w:r>
        <w:lastRenderedPageBreak/>
        <w:t xml:space="preserve">The protections available under the CDPV Act to children should </w:t>
      </w:r>
      <w:r w:rsidR="002A20BB">
        <w:t xml:space="preserve">also </w:t>
      </w:r>
      <w:r>
        <w:t>extend to those aged either 16 or 17 years of age to the greatest extent possible.</w:t>
      </w:r>
    </w:p>
    <w:p w14:paraId="1CC5B2E8" w14:textId="77777777" w:rsidR="0069401C" w:rsidRDefault="0069401C" w:rsidP="00F2451F">
      <w:pPr>
        <w:pStyle w:val="ListNumber"/>
        <w:ind w:left="1134"/>
        <w:rPr>
          <w:b/>
          <w:bCs/>
        </w:rPr>
      </w:pPr>
    </w:p>
    <w:p w14:paraId="3D23980F" w14:textId="77777777" w:rsidR="005A0048" w:rsidRDefault="005A0048" w:rsidP="00F2451F">
      <w:pPr>
        <w:pStyle w:val="ListNumber"/>
        <w:ind w:left="1134"/>
        <w:rPr>
          <w:b/>
          <w:bCs/>
        </w:rPr>
      </w:pPr>
    </w:p>
    <w:p w14:paraId="5B778C72" w14:textId="77777777" w:rsidR="005A0048" w:rsidRDefault="005A0048" w:rsidP="00F2451F">
      <w:pPr>
        <w:pStyle w:val="ListNumber"/>
        <w:ind w:left="1134"/>
        <w:rPr>
          <w:b/>
          <w:bCs/>
        </w:rPr>
      </w:pPr>
    </w:p>
    <w:p w14:paraId="6DAC2E27" w14:textId="77777777" w:rsidR="005A0048" w:rsidRDefault="005A0048" w:rsidP="00F2451F">
      <w:pPr>
        <w:pStyle w:val="ListNumber"/>
        <w:ind w:left="1134"/>
        <w:rPr>
          <w:b/>
          <w:bCs/>
        </w:rPr>
      </w:pPr>
    </w:p>
    <w:p w14:paraId="487A4C39" w14:textId="77777777" w:rsidR="005A0048" w:rsidRDefault="005A0048" w:rsidP="00F2451F">
      <w:pPr>
        <w:pStyle w:val="ListNumber"/>
        <w:ind w:left="1134"/>
        <w:rPr>
          <w:b/>
          <w:bCs/>
        </w:rPr>
      </w:pPr>
    </w:p>
    <w:p w14:paraId="0453FE56" w14:textId="77777777" w:rsidR="005A0048" w:rsidRDefault="005A0048" w:rsidP="00F2451F">
      <w:pPr>
        <w:pStyle w:val="ListNumber"/>
        <w:ind w:left="1134"/>
        <w:rPr>
          <w:b/>
          <w:bCs/>
        </w:rPr>
      </w:pPr>
    </w:p>
    <w:p w14:paraId="2A6F8DAC" w14:textId="77777777" w:rsidR="005A0048" w:rsidRDefault="005A0048" w:rsidP="00F2451F">
      <w:pPr>
        <w:pStyle w:val="ListNumber"/>
        <w:ind w:left="1134"/>
        <w:rPr>
          <w:b/>
          <w:bCs/>
        </w:rPr>
      </w:pPr>
    </w:p>
    <w:p w14:paraId="11682FA8" w14:textId="77777777" w:rsidR="005A0048" w:rsidRDefault="005A0048" w:rsidP="00F2451F">
      <w:pPr>
        <w:pStyle w:val="ListNumber"/>
        <w:ind w:left="1134"/>
        <w:rPr>
          <w:b/>
          <w:bCs/>
        </w:rPr>
      </w:pPr>
    </w:p>
    <w:p w14:paraId="41292B4A" w14:textId="77777777" w:rsidR="005A0048" w:rsidRDefault="005A0048" w:rsidP="00F2451F">
      <w:pPr>
        <w:pStyle w:val="ListNumber"/>
        <w:ind w:left="1134"/>
        <w:rPr>
          <w:b/>
          <w:bCs/>
        </w:rPr>
      </w:pPr>
    </w:p>
    <w:p w14:paraId="2507ECCF" w14:textId="77777777" w:rsidR="005A0048" w:rsidRDefault="005A0048" w:rsidP="00F2451F">
      <w:pPr>
        <w:pStyle w:val="ListNumber"/>
        <w:ind w:left="1134"/>
        <w:rPr>
          <w:b/>
          <w:bCs/>
        </w:rPr>
      </w:pPr>
    </w:p>
    <w:p w14:paraId="7C72ECFA" w14:textId="77777777" w:rsidR="005A0048" w:rsidRDefault="005A0048" w:rsidP="00F2451F">
      <w:pPr>
        <w:pStyle w:val="ListNumber"/>
        <w:ind w:left="1134"/>
        <w:rPr>
          <w:b/>
          <w:bCs/>
        </w:rPr>
      </w:pPr>
    </w:p>
    <w:p w14:paraId="19BB5F00" w14:textId="77777777" w:rsidR="005A0048" w:rsidRDefault="005A0048" w:rsidP="00F2451F">
      <w:pPr>
        <w:pStyle w:val="ListNumber"/>
        <w:ind w:left="1134"/>
        <w:rPr>
          <w:b/>
          <w:bCs/>
        </w:rPr>
      </w:pPr>
    </w:p>
    <w:p w14:paraId="4037A252" w14:textId="77777777" w:rsidR="005A0048" w:rsidRDefault="005A0048" w:rsidP="00F2451F">
      <w:pPr>
        <w:pStyle w:val="ListNumber"/>
        <w:ind w:left="1134"/>
        <w:rPr>
          <w:b/>
          <w:bCs/>
        </w:rPr>
      </w:pPr>
    </w:p>
    <w:p w14:paraId="0D19A022" w14:textId="77777777" w:rsidR="005A0048" w:rsidRDefault="005A0048" w:rsidP="00F2451F">
      <w:pPr>
        <w:pStyle w:val="ListNumber"/>
        <w:ind w:left="1134"/>
        <w:rPr>
          <w:b/>
          <w:bCs/>
        </w:rPr>
      </w:pPr>
    </w:p>
    <w:p w14:paraId="2C1A7220" w14:textId="77777777" w:rsidR="005A0048" w:rsidRDefault="005A0048" w:rsidP="00F2451F">
      <w:pPr>
        <w:pStyle w:val="ListNumber"/>
        <w:ind w:left="1134"/>
        <w:rPr>
          <w:b/>
          <w:bCs/>
        </w:rPr>
      </w:pPr>
    </w:p>
    <w:p w14:paraId="40C59E80" w14:textId="77777777" w:rsidR="005A0048" w:rsidRDefault="005A0048" w:rsidP="00F2451F">
      <w:pPr>
        <w:pStyle w:val="ListNumber"/>
        <w:ind w:left="1134"/>
        <w:rPr>
          <w:b/>
          <w:bCs/>
        </w:rPr>
      </w:pPr>
    </w:p>
    <w:p w14:paraId="5BF7D78A" w14:textId="77777777" w:rsidR="005A0048" w:rsidRDefault="005A0048" w:rsidP="00F2451F">
      <w:pPr>
        <w:pStyle w:val="ListNumber"/>
        <w:ind w:left="1134"/>
        <w:rPr>
          <w:b/>
          <w:bCs/>
        </w:rPr>
      </w:pPr>
    </w:p>
    <w:p w14:paraId="0C439386" w14:textId="77777777" w:rsidR="005A0048" w:rsidRDefault="005A0048" w:rsidP="00F2451F">
      <w:pPr>
        <w:pStyle w:val="ListNumber"/>
        <w:ind w:left="1134"/>
        <w:rPr>
          <w:b/>
          <w:bCs/>
        </w:rPr>
      </w:pPr>
    </w:p>
    <w:p w14:paraId="06BC5223" w14:textId="77777777" w:rsidR="005A0048" w:rsidRDefault="005A0048" w:rsidP="00F2451F">
      <w:pPr>
        <w:pStyle w:val="ListNumber"/>
        <w:ind w:left="1134"/>
        <w:rPr>
          <w:b/>
          <w:bCs/>
        </w:rPr>
      </w:pPr>
    </w:p>
    <w:p w14:paraId="19D1C226" w14:textId="77777777" w:rsidR="005A0048" w:rsidRDefault="005A0048" w:rsidP="00F2451F">
      <w:pPr>
        <w:pStyle w:val="ListNumber"/>
        <w:ind w:left="1134"/>
        <w:rPr>
          <w:b/>
          <w:bCs/>
        </w:rPr>
      </w:pPr>
    </w:p>
    <w:p w14:paraId="0EA68831" w14:textId="77777777" w:rsidR="005A0048" w:rsidRDefault="005A0048" w:rsidP="00F2451F">
      <w:pPr>
        <w:pStyle w:val="ListNumber"/>
        <w:ind w:left="1134"/>
        <w:rPr>
          <w:b/>
          <w:bCs/>
        </w:rPr>
      </w:pPr>
    </w:p>
    <w:p w14:paraId="563A0BC1" w14:textId="77777777" w:rsidR="005A0048" w:rsidRDefault="005A0048" w:rsidP="00F2451F">
      <w:pPr>
        <w:pStyle w:val="ListNumber"/>
        <w:ind w:left="1134"/>
        <w:rPr>
          <w:b/>
          <w:bCs/>
        </w:rPr>
      </w:pPr>
    </w:p>
    <w:p w14:paraId="6EB6AD23" w14:textId="77777777" w:rsidR="005A0048" w:rsidRDefault="005A0048" w:rsidP="00F2451F">
      <w:pPr>
        <w:pStyle w:val="ListNumber"/>
        <w:ind w:left="1134"/>
        <w:rPr>
          <w:b/>
          <w:bCs/>
        </w:rPr>
      </w:pPr>
    </w:p>
    <w:p w14:paraId="028D76BF" w14:textId="77777777" w:rsidR="005A0048" w:rsidRDefault="005A0048" w:rsidP="00F2451F">
      <w:pPr>
        <w:pStyle w:val="ListNumber"/>
        <w:ind w:left="1134"/>
        <w:rPr>
          <w:b/>
          <w:bCs/>
        </w:rPr>
      </w:pPr>
    </w:p>
    <w:p w14:paraId="147B77C2" w14:textId="77777777" w:rsidR="005A0048" w:rsidRDefault="005A0048" w:rsidP="00F2451F">
      <w:pPr>
        <w:pStyle w:val="ListNumber"/>
        <w:ind w:left="1134"/>
        <w:rPr>
          <w:b/>
          <w:bCs/>
        </w:rPr>
      </w:pPr>
    </w:p>
    <w:p w14:paraId="336F4EEE" w14:textId="77777777" w:rsidR="005A0048" w:rsidRDefault="005A0048" w:rsidP="00F2451F">
      <w:pPr>
        <w:pStyle w:val="ListNumber"/>
        <w:ind w:left="1134"/>
        <w:rPr>
          <w:b/>
          <w:bCs/>
        </w:rPr>
      </w:pPr>
    </w:p>
    <w:p w14:paraId="70C06857" w14:textId="77777777" w:rsidR="005A0048" w:rsidRDefault="005A0048" w:rsidP="00F2451F">
      <w:pPr>
        <w:pStyle w:val="ListNumber"/>
        <w:ind w:left="1134"/>
        <w:rPr>
          <w:b/>
          <w:bCs/>
        </w:rPr>
      </w:pPr>
    </w:p>
    <w:p w14:paraId="7A6C7F90" w14:textId="77777777" w:rsidR="005A0048" w:rsidRPr="0069401C" w:rsidRDefault="005A0048" w:rsidP="00F2451F">
      <w:pPr>
        <w:pStyle w:val="ListNumber"/>
        <w:ind w:left="1134"/>
        <w:rPr>
          <w:b/>
          <w:bCs/>
        </w:rPr>
      </w:pPr>
    </w:p>
    <w:p w14:paraId="164A78E6" w14:textId="6CF38EB5" w:rsidR="006B0533" w:rsidRPr="006B0533" w:rsidRDefault="006B0533" w:rsidP="00F2451F">
      <w:pPr>
        <w:pStyle w:val="ListNumber"/>
        <w:rPr>
          <w:b/>
          <w:bCs/>
        </w:rPr>
      </w:pPr>
      <w:r w:rsidRPr="006B0533">
        <w:rPr>
          <w:b/>
          <w:bCs/>
        </w:rPr>
        <w:lastRenderedPageBreak/>
        <w:t>Endnotes</w:t>
      </w:r>
    </w:p>
    <w:sectPr w:rsidR="006B0533" w:rsidRPr="006B0533" w:rsidSect="00460EE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7A16" w14:textId="77777777" w:rsidR="00157127" w:rsidRDefault="00157127" w:rsidP="00F14C6D">
      <w:r>
        <w:separator/>
      </w:r>
    </w:p>
  </w:endnote>
  <w:endnote w:type="continuationSeparator" w:id="0">
    <w:p w14:paraId="6A286803" w14:textId="77777777" w:rsidR="00157127" w:rsidRDefault="00157127" w:rsidP="00F14C6D">
      <w:r>
        <w:continuationSeparator/>
      </w:r>
    </w:p>
  </w:endnote>
  <w:endnote w:type="continuationNotice" w:id="1">
    <w:p w14:paraId="32A5D3E8" w14:textId="77777777" w:rsidR="00157127" w:rsidRDefault="00157127">
      <w:pPr>
        <w:spacing w:before="0" w:after="0"/>
      </w:pPr>
    </w:p>
  </w:endnote>
  <w:endnote w:id="2">
    <w:p w14:paraId="72CE60BB" w14:textId="52FB510B" w:rsidR="00315365" w:rsidRPr="00EA13CB" w:rsidRDefault="00315365">
      <w:pPr>
        <w:pStyle w:val="EndnoteText"/>
      </w:pPr>
      <w:r>
        <w:rPr>
          <w:rStyle w:val="EndnoteReference"/>
        </w:rPr>
        <w:endnoteRef/>
      </w:r>
      <w:r>
        <w:t xml:space="preserve"> See, for example, Australian Human Rights Commission, </w:t>
      </w:r>
      <w:r>
        <w:rPr>
          <w:i/>
          <w:iCs/>
        </w:rPr>
        <w:t xml:space="preserve">Statement of </w:t>
      </w:r>
      <w:r w:rsidR="00A8031E">
        <w:rPr>
          <w:i/>
          <w:iCs/>
        </w:rPr>
        <w:t xml:space="preserve">Support for an Australian Modern Slavery Act </w:t>
      </w:r>
      <w:r w:rsidR="00A8031E">
        <w:t>(</w:t>
      </w:r>
      <w:r w:rsidR="00EA13CB">
        <w:t xml:space="preserve">Letter to Joint Standing Committee on Foreign Affairs, Defence and Trade, 15 November 2017); Australian Human Rights Commission, </w:t>
      </w:r>
      <w:r w:rsidR="00EA13CB">
        <w:rPr>
          <w:i/>
          <w:iCs/>
        </w:rPr>
        <w:t xml:space="preserve">Inquiry into the Modern Slavery Bill 2018 </w:t>
      </w:r>
      <w:r w:rsidR="00EA13CB">
        <w:t xml:space="preserve">(20 July 2018); </w:t>
      </w:r>
      <w:r w:rsidR="0056294C">
        <w:t xml:space="preserve">Australian Human Rights Commission, </w:t>
      </w:r>
      <w:r w:rsidR="0056294C">
        <w:rPr>
          <w:i/>
          <w:iCs/>
        </w:rPr>
        <w:t xml:space="preserve">Review of the Modern Slavery Act 2018 </w:t>
      </w:r>
      <w:r w:rsidR="0056294C">
        <w:t>(</w:t>
      </w:r>
      <w:proofErr w:type="spellStart"/>
      <w:r w:rsidR="0056294C">
        <w:t>Cth</w:t>
      </w:r>
      <w:proofErr w:type="spellEnd"/>
      <w:r w:rsidR="0056294C">
        <w:t xml:space="preserve">) </w:t>
      </w:r>
      <w:r w:rsidR="0056294C">
        <w:rPr>
          <w:i/>
          <w:iCs/>
        </w:rPr>
        <w:t xml:space="preserve">(Submission to the Statutory Review undertaken by Professor John McMillan AO) </w:t>
      </w:r>
      <w:r w:rsidR="0056294C">
        <w:t>(November 2022)</w:t>
      </w:r>
      <w:r w:rsidR="002C78AC">
        <w:t xml:space="preserve">; </w:t>
      </w:r>
      <w:r w:rsidR="00DA13D7">
        <w:t xml:space="preserve">Australian Human Rights commission, </w:t>
      </w:r>
      <w:r w:rsidR="006D6249">
        <w:rPr>
          <w:i/>
          <w:iCs/>
        </w:rPr>
        <w:t xml:space="preserve">Submission to </w:t>
      </w:r>
      <w:r w:rsidR="00DA13D7">
        <w:rPr>
          <w:i/>
          <w:iCs/>
        </w:rPr>
        <w:t>Targeted Review of Divisions 270 and 217 of th</w:t>
      </w:r>
      <w:r w:rsidR="006D6249">
        <w:rPr>
          <w:i/>
          <w:iCs/>
        </w:rPr>
        <w:t xml:space="preserve">e Criminal Code Discussion Paper </w:t>
      </w:r>
      <w:r w:rsidR="006D6249">
        <w:t>(8 March 2023)</w:t>
      </w:r>
      <w:r w:rsidR="0056294C">
        <w:t>.</w:t>
      </w:r>
    </w:p>
  </w:endnote>
  <w:endnote w:id="3">
    <w:p w14:paraId="7963CFC7" w14:textId="2A58797D" w:rsidR="00F74A8D" w:rsidRPr="00AA42C6" w:rsidRDefault="00F74A8D">
      <w:pPr>
        <w:pStyle w:val="EndnoteText"/>
      </w:pPr>
      <w:r>
        <w:rPr>
          <w:rStyle w:val="EndnoteReference"/>
        </w:rPr>
        <w:endnoteRef/>
      </w:r>
      <w:r>
        <w:t xml:space="preserve"> United Nations, </w:t>
      </w:r>
      <w:r>
        <w:rPr>
          <w:i/>
          <w:iCs/>
        </w:rPr>
        <w:t>The Sustainable Development Goals Report</w:t>
      </w:r>
      <w:r w:rsidR="00AA42C6">
        <w:rPr>
          <w:i/>
          <w:iCs/>
        </w:rPr>
        <w:t xml:space="preserve"> 2023</w:t>
      </w:r>
      <w:r>
        <w:rPr>
          <w:i/>
          <w:iCs/>
        </w:rPr>
        <w:t>: Special edition</w:t>
      </w:r>
      <w:r w:rsidR="00AA42C6">
        <w:rPr>
          <w:i/>
          <w:iCs/>
        </w:rPr>
        <w:t xml:space="preserve">, </w:t>
      </w:r>
      <w:r w:rsidR="007B6D41">
        <w:t xml:space="preserve">22-23. </w:t>
      </w:r>
      <w:r w:rsidR="00FE384C">
        <w:t>&lt;</w:t>
      </w:r>
      <w:hyperlink r:id="rId1" w:history="1">
        <w:r w:rsidR="00FE384C" w:rsidRPr="008C6EE2">
          <w:rPr>
            <w:rStyle w:val="Hyperlink"/>
          </w:rPr>
          <w:t>https://unstats.un.org/sdgs/report/2023/The-Sustainable-Development-Goals-Report-2023.pdf</w:t>
        </w:r>
      </w:hyperlink>
      <w:r w:rsidR="00FE384C">
        <w:t>&gt;.</w:t>
      </w:r>
    </w:p>
  </w:endnote>
  <w:endnote w:id="4">
    <w:p w14:paraId="36DCE236" w14:textId="58E1900D" w:rsidR="002F36F4" w:rsidRDefault="002F36F4" w:rsidP="00B46D97">
      <w:pPr>
        <w:pStyle w:val="EndnoteText"/>
      </w:pPr>
      <w:r>
        <w:rPr>
          <w:rStyle w:val="EndnoteReference"/>
        </w:rPr>
        <w:endnoteRef/>
      </w:r>
      <w:r>
        <w:t xml:space="preserve"> </w:t>
      </w:r>
      <w:r w:rsidR="00B46D97">
        <w:t xml:space="preserve">International Labour Organization, Walk Free, and International Organization for Migration, </w:t>
      </w:r>
      <w:r w:rsidR="00B46D97">
        <w:rPr>
          <w:i/>
          <w:iCs/>
        </w:rPr>
        <w:t xml:space="preserve">Global Estimates of Modern Slavery: Forced Labour and Forced Marriage, </w:t>
      </w:r>
      <w:r w:rsidR="00B46D97">
        <w:t>2022. &lt;</w:t>
      </w:r>
      <w:hyperlink r:id="rId2" w:history="1">
        <w:r w:rsidR="00B46D97" w:rsidRPr="00607A65">
          <w:rPr>
            <w:rStyle w:val="Hyperlink"/>
          </w:rPr>
          <w:t>https://www.walkfree.org/reports/global-estimates-of-modern-slavery-2022/</w:t>
        </w:r>
      </w:hyperlink>
      <w:r w:rsidR="00B46D97">
        <w:t xml:space="preserve">&gt;. </w:t>
      </w:r>
      <w:r w:rsidR="00843297">
        <w:t xml:space="preserve"> </w:t>
      </w:r>
    </w:p>
  </w:endnote>
  <w:endnote w:id="5">
    <w:p w14:paraId="1AFA1495" w14:textId="77777777" w:rsidR="008522B4" w:rsidRPr="00AC1175" w:rsidRDefault="008522B4" w:rsidP="008522B4">
      <w:pPr>
        <w:pStyle w:val="EndnoteText"/>
      </w:pPr>
      <w:r>
        <w:rPr>
          <w:rStyle w:val="EndnoteReference"/>
        </w:rPr>
        <w:endnoteRef/>
      </w:r>
      <w:r>
        <w:t xml:space="preserve"> Australian Federal Police, </w:t>
      </w:r>
      <w:r>
        <w:rPr>
          <w:i/>
          <w:iCs/>
        </w:rPr>
        <w:t xml:space="preserve">Reports of Human Trafficking and Slavery to AFP reach new high </w:t>
      </w:r>
      <w:r>
        <w:t>(Media Release, 30 July 2022). &lt;</w:t>
      </w:r>
      <w:hyperlink r:id="rId3" w:history="1">
        <w:r w:rsidRPr="008C6EE2">
          <w:rPr>
            <w:rStyle w:val="Hyperlink"/>
          </w:rPr>
          <w:t>https://www.afp.gov.au/news-centre/media-release/reports-human-trafficking-and-slavery-afp-reach-new-high</w:t>
        </w:r>
      </w:hyperlink>
      <w:r>
        <w:t>&gt;.</w:t>
      </w:r>
    </w:p>
  </w:endnote>
  <w:endnote w:id="6">
    <w:p w14:paraId="3736D62D" w14:textId="7C06CE0E" w:rsidR="00B714A5" w:rsidRDefault="00B714A5">
      <w:pPr>
        <w:pStyle w:val="EndnoteText"/>
      </w:pPr>
      <w:r>
        <w:rPr>
          <w:rStyle w:val="EndnoteReference"/>
        </w:rPr>
        <w:endnoteRef/>
      </w:r>
      <w:r>
        <w:t xml:space="preserve"> </w:t>
      </w:r>
      <w:r w:rsidR="00361637">
        <w:t xml:space="preserve">See </w:t>
      </w:r>
      <w:r>
        <w:t>Anti-Slavery Australia</w:t>
      </w:r>
      <w:r w:rsidR="00361637">
        <w:t xml:space="preserve"> at &lt;</w:t>
      </w:r>
      <w:hyperlink r:id="rId4" w:history="1">
        <w:r w:rsidR="00213AFB" w:rsidRPr="008C6EE2">
          <w:rPr>
            <w:rStyle w:val="Hyperlink"/>
          </w:rPr>
          <w:t>https://antislavery.org.au/modern-slavery/</w:t>
        </w:r>
      </w:hyperlink>
      <w:r w:rsidR="00361637">
        <w:t xml:space="preserve">&gt;. </w:t>
      </w:r>
      <w:r>
        <w:t xml:space="preserve"> </w:t>
      </w:r>
    </w:p>
  </w:endnote>
  <w:endnote w:id="7">
    <w:p w14:paraId="7B95203B" w14:textId="5C1E67BC" w:rsidR="003E3835" w:rsidRPr="003E3835" w:rsidRDefault="003E3835">
      <w:pPr>
        <w:pStyle w:val="EndnoteText"/>
      </w:pPr>
      <w:r>
        <w:rPr>
          <w:rStyle w:val="EndnoteReference"/>
        </w:rPr>
        <w:endnoteRef/>
      </w:r>
      <w:r>
        <w:t xml:space="preserve"> NSW Department of Communities and Justice, </w:t>
      </w:r>
      <w:r>
        <w:rPr>
          <w:i/>
          <w:iCs/>
        </w:rPr>
        <w:t xml:space="preserve">Review of NSW legal protections for victim-survivors of forced marriage: Discussion Paper </w:t>
      </w:r>
      <w:r>
        <w:t>(</w:t>
      </w:r>
      <w:r w:rsidR="005917B5">
        <w:t>2023)</w:t>
      </w:r>
      <w:r w:rsidR="003A203E">
        <w:t>.</w:t>
      </w:r>
    </w:p>
  </w:endnote>
  <w:endnote w:id="8">
    <w:p w14:paraId="11B9AAE1" w14:textId="6FFAF5CB" w:rsidR="00714B95" w:rsidRPr="00B162BB" w:rsidRDefault="00714B95">
      <w:pPr>
        <w:pStyle w:val="EndnoteText"/>
      </w:pPr>
      <w:r>
        <w:rPr>
          <w:rStyle w:val="EndnoteReference"/>
        </w:rPr>
        <w:endnoteRef/>
      </w:r>
      <w:r>
        <w:t xml:space="preserve"> </w:t>
      </w:r>
      <w:r w:rsidR="00B162BB">
        <w:rPr>
          <w:i/>
          <w:iCs/>
        </w:rPr>
        <w:t xml:space="preserve">Modern Slavery Act 2018 </w:t>
      </w:r>
      <w:r w:rsidR="00B162BB">
        <w:t>(NSW), s 9(1).</w:t>
      </w:r>
    </w:p>
  </w:endnote>
  <w:endnote w:id="9">
    <w:p w14:paraId="718A338B" w14:textId="141B4D0B" w:rsidR="00C94113" w:rsidRPr="00205B3D" w:rsidRDefault="00C94113">
      <w:pPr>
        <w:pStyle w:val="EndnoteText"/>
      </w:pPr>
      <w:r>
        <w:rPr>
          <w:rStyle w:val="EndnoteReference"/>
        </w:rPr>
        <w:endnoteRef/>
      </w:r>
      <w:r>
        <w:t xml:space="preserve"> </w:t>
      </w:r>
      <w:r w:rsidR="00205B3D">
        <w:t xml:space="preserve">The Hon. Mark Dreyfus KC MP, </w:t>
      </w:r>
      <w:r w:rsidR="00205B3D">
        <w:rPr>
          <w:i/>
          <w:iCs/>
        </w:rPr>
        <w:t xml:space="preserve">Establishing Australia’s first Anti-Slavery Commissioner </w:t>
      </w:r>
      <w:r w:rsidR="00205B3D">
        <w:t>(Media Release, 30 November 2023). &lt;</w:t>
      </w:r>
      <w:hyperlink r:id="rId5" w:history="1">
        <w:r w:rsidR="00C66A92" w:rsidRPr="008C6EE2">
          <w:rPr>
            <w:rStyle w:val="Hyperlink"/>
          </w:rPr>
          <w:t>https://ministers.ag.gov.au/media-centre/establishing-australias-first-anti-slavery-commissioner-30-11-2023</w:t>
        </w:r>
      </w:hyperlink>
      <w:r w:rsidR="00C66A92">
        <w:t xml:space="preserve">&gt;. </w:t>
      </w:r>
    </w:p>
  </w:endnote>
  <w:endnote w:id="10">
    <w:p w14:paraId="740E7E79" w14:textId="77777777" w:rsidR="00EE50B2" w:rsidRPr="00B405BF" w:rsidRDefault="00EE50B2" w:rsidP="00EE50B2">
      <w:pPr>
        <w:pStyle w:val="EndnoteText"/>
      </w:pPr>
      <w:r>
        <w:rPr>
          <w:rStyle w:val="EndnoteReference"/>
        </w:rPr>
        <w:endnoteRef/>
      </w:r>
      <w:r>
        <w:t xml:space="preserve"> </w:t>
      </w:r>
      <w:proofErr w:type="spellStart"/>
      <w:r>
        <w:t>Khatidja</w:t>
      </w:r>
      <w:proofErr w:type="spellEnd"/>
      <w:r>
        <w:t xml:space="preserve"> Chantler and Melanie McCarry, ‘Forced Marriage, Coercive Control, and Conducive Contexts: The Experience of Women in Scotland’ (2020) 26(1) </w:t>
      </w:r>
      <w:r>
        <w:rPr>
          <w:i/>
          <w:iCs/>
        </w:rPr>
        <w:t xml:space="preserve">Violence Against Women </w:t>
      </w:r>
      <w:r>
        <w:t>89, 95.</w:t>
      </w:r>
    </w:p>
  </w:endnote>
  <w:endnote w:id="11">
    <w:p w14:paraId="6B16CE88" w14:textId="77777777" w:rsidR="00EE50B2" w:rsidRDefault="00EE50B2" w:rsidP="00EE50B2">
      <w:pPr>
        <w:pStyle w:val="EndnoteText"/>
      </w:pPr>
      <w:r>
        <w:rPr>
          <w:rStyle w:val="EndnoteReference"/>
        </w:rPr>
        <w:endnoteRef/>
      </w:r>
      <w:r>
        <w:t xml:space="preserve"> Frances Simmons and Grace Wong, ‘Learning from Lived Experience: Australia’s Legal Response to Forced Marriage’ (2021) 44(4) </w:t>
      </w:r>
      <w:r>
        <w:rPr>
          <w:i/>
          <w:iCs/>
        </w:rPr>
        <w:t xml:space="preserve">UNSW Law Journal </w:t>
      </w:r>
      <w:r>
        <w:t>1619, 1624-1635.</w:t>
      </w:r>
    </w:p>
  </w:endnote>
  <w:endnote w:id="12">
    <w:p w14:paraId="35F9CE79" w14:textId="0A419485" w:rsidR="00F77266" w:rsidRPr="001A3EC3" w:rsidRDefault="00F77266">
      <w:pPr>
        <w:pStyle w:val="EndnoteText"/>
      </w:pPr>
      <w:r>
        <w:rPr>
          <w:rStyle w:val="EndnoteReference"/>
        </w:rPr>
        <w:endnoteRef/>
      </w:r>
      <w:r>
        <w:t xml:space="preserve"> NSW Government, </w:t>
      </w:r>
      <w:r w:rsidR="001F5A1D">
        <w:rPr>
          <w:i/>
          <w:iCs/>
        </w:rPr>
        <w:t>Review of NSW legal protections for victim-survivors of forced marriage</w:t>
      </w:r>
      <w:r w:rsidR="001A3EC3">
        <w:rPr>
          <w:i/>
          <w:iCs/>
        </w:rPr>
        <w:t xml:space="preserve">: Discussion Paper </w:t>
      </w:r>
      <w:r w:rsidR="001A3EC3">
        <w:t>(2023), 17.</w:t>
      </w:r>
    </w:p>
  </w:endnote>
  <w:endnote w:id="13">
    <w:p w14:paraId="7C8E4450" w14:textId="4170359E" w:rsidR="004925C7" w:rsidRPr="00444C24" w:rsidRDefault="004925C7">
      <w:pPr>
        <w:pStyle w:val="EndnoteText"/>
      </w:pPr>
      <w:r>
        <w:rPr>
          <w:rStyle w:val="EndnoteReference"/>
        </w:rPr>
        <w:endnoteRef/>
      </w:r>
      <w:r>
        <w:t xml:space="preserve"> </w:t>
      </w:r>
      <w:r w:rsidR="00444C24">
        <w:rPr>
          <w:i/>
          <w:iCs/>
        </w:rPr>
        <w:t>Crimes (Domestic and Personal Violence) Act 2007</w:t>
      </w:r>
      <w:r w:rsidR="00881C44">
        <w:rPr>
          <w:i/>
          <w:iCs/>
        </w:rPr>
        <w:t xml:space="preserve"> </w:t>
      </w:r>
      <w:r w:rsidR="00881C44">
        <w:t>(NSW), s 3.</w:t>
      </w:r>
      <w:r w:rsidR="00444C24">
        <w:rPr>
          <w:i/>
          <w:iCs/>
        </w:rPr>
        <w:t xml:space="preserve"> </w:t>
      </w:r>
    </w:p>
  </w:endnote>
  <w:endnote w:id="14">
    <w:p w14:paraId="69FD58A0" w14:textId="605A0E5D" w:rsidR="0095368D" w:rsidRPr="00022690" w:rsidRDefault="0095368D">
      <w:pPr>
        <w:pStyle w:val="EndnoteText"/>
      </w:pPr>
      <w:r>
        <w:rPr>
          <w:rStyle w:val="EndnoteReference"/>
        </w:rPr>
        <w:endnoteRef/>
      </w:r>
      <w:r>
        <w:t xml:space="preserve"> </w:t>
      </w:r>
      <w:r w:rsidR="00022690">
        <w:rPr>
          <w:i/>
          <w:iCs/>
        </w:rPr>
        <w:t xml:space="preserve">Convention on the Rights of the Child, </w:t>
      </w:r>
      <w:r w:rsidR="00022690">
        <w:t>Article 1.</w:t>
      </w:r>
    </w:p>
  </w:endnote>
  <w:endnote w:id="15">
    <w:p w14:paraId="4091E0B9" w14:textId="57A67C4E" w:rsidR="00CF1552" w:rsidRPr="007459D6" w:rsidRDefault="00CF1552" w:rsidP="00CF1552">
      <w:pPr>
        <w:pStyle w:val="EndnoteText"/>
      </w:pPr>
      <w:r>
        <w:rPr>
          <w:rStyle w:val="EndnoteReference"/>
        </w:rPr>
        <w:endnoteRef/>
      </w:r>
      <w:r>
        <w:t xml:space="preserve"> See, for example, Dr Laura Vida</w:t>
      </w:r>
      <w:r w:rsidR="004D1633">
        <w:t>l</w:t>
      </w:r>
      <w:r>
        <w:t xml:space="preserve">, </w:t>
      </w:r>
      <w:r>
        <w:rPr>
          <w:i/>
          <w:iCs/>
        </w:rPr>
        <w:t xml:space="preserve">Young women impacted by forced marriage in Australia: an examination of marriage, gender, and harm </w:t>
      </w:r>
      <w:r>
        <w:t>(Monash University Thesis, 2023).</w:t>
      </w:r>
    </w:p>
  </w:endnote>
  <w:endnote w:id="16">
    <w:p w14:paraId="0F94B8B4" w14:textId="1EBC6AAC" w:rsidR="00F52A71" w:rsidRPr="00457E60" w:rsidRDefault="00F52A71">
      <w:pPr>
        <w:pStyle w:val="EndnoteText"/>
      </w:pPr>
      <w:r>
        <w:rPr>
          <w:rStyle w:val="EndnoteReference"/>
        </w:rPr>
        <w:endnoteRef/>
      </w:r>
      <w:r>
        <w:t xml:space="preserve"> </w:t>
      </w:r>
      <w:r w:rsidR="00457E60">
        <w:t xml:space="preserve">Australian Government, </w:t>
      </w:r>
      <w:r w:rsidR="00457E60">
        <w:rPr>
          <w:i/>
          <w:iCs/>
        </w:rPr>
        <w:t xml:space="preserve">National Action Plan to Combat Modern Slavery 2020-25 </w:t>
      </w:r>
      <w:r w:rsidR="00457E60">
        <w:t xml:space="preserve">(2020), </w:t>
      </w:r>
      <w:r w:rsidR="00FC050C">
        <w:t>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9AD1" w14:textId="77777777" w:rsidR="00157127" w:rsidRDefault="00157127" w:rsidP="00F14C6D">
      <w:r>
        <w:separator/>
      </w:r>
    </w:p>
  </w:footnote>
  <w:footnote w:type="continuationSeparator" w:id="0">
    <w:p w14:paraId="404E2173" w14:textId="77777777" w:rsidR="00157127" w:rsidRDefault="00157127" w:rsidP="00F14C6D">
      <w:r>
        <w:continuationSeparator/>
      </w:r>
    </w:p>
  </w:footnote>
  <w:footnote w:type="continuationNotice" w:id="1">
    <w:p w14:paraId="36161262" w14:textId="77777777" w:rsidR="00157127" w:rsidRDefault="001571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00000"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00000"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00000"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389B6F78" w14:textId="77777777" w:rsidR="006C501B" w:rsidRDefault="006C501B" w:rsidP="006C501B">
    <w:pPr>
      <w:pStyle w:val="HeaderDocumentDate"/>
    </w:pPr>
    <w:r>
      <w:rPr>
        <w:rStyle w:val="HeaderDocumentTitle"/>
      </w:rPr>
      <w:t>Review of NSW legal protections for victim-survivors of forced marriage</w:t>
    </w:r>
    <w:r w:rsidRPr="00E663AE">
      <w:rPr>
        <w:rStyle w:val="HeaderDocumentTitle"/>
      </w:rPr>
      <w:t>,</w:t>
    </w:r>
    <w:r w:rsidRPr="00E663AE">
      <w:t xml:space="preserve"> </w:t>
    </w:r>
    <w:r>
      <w:t>11 December</w:t>
    </w:r>
    <w:r w:rsidRPr="00E663AE">
      <w:t xml:space="preserve"> 2023</w:t>
    </w:r>
  </w:p>
  <w:p w14:paraId="2234164C" w14:textId="6F27AA81" w:rsidR="00C00733" w:rsidRPr="000465F1" w:rsidRDefault="00C00733" w:rsidP="00EB3A40">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29" w:name="_Hlk514672172"/>
    <w:bookmarkStart w:id="30" w:name="_Hlk514672173"/>
    <w:r w:rsidRPr="000465F1">
      <w:t>Australian Human Rights Commission</w:t>
    </w:r>
  </w:p>
  <w:bookmarkEnd w:id="29"/>
  <w:bookmarkEnd w:id="30"/>
  <w:p w14:paraId="47DC17B7" w14:textId="77777777" w:rsidR="006C501B" w:rsidRDefault="006C501B" w:rsidP="006C501B">
    <w:pPr>
      <w:pStyle w:val="HeaderDocumentDate"/>
    </w:pPr>
    <w:r>
      <w:rPr>
        <w:rStyle w:val="HeaderDocumentTitle"/>
      </w:rPr>
      <w:t>Review of NSW legal protections for victim-survivors of forced marriage</w:t>
    </w:r>
    <w:r w:rsidRPr="00E663AE">
      <w:rPr>
        <w:rStyle w:val="HeaderDocumentTitle"/>
      </w:rPr>
      <w:t>,</w:t>
    </w:r>
    <w:r w:rsidRPr="00E663AE">
      <w:t xml:space="preserve"> </w:t>
    </w:r>
    <w:r>
      <w:t>11 December</w:t>
    </w:r>
    <w:r w:rsidRPr="00E663AE">
      <w:t xml:space="preserve"> 2023</w:t>
    </w:r>
  </w:p>
  <w:p w14:paraId="2DDD96CD" w14:textId="79045FB9" w:rsidR="00EB3A40" w:rsidRPr="000465F1" w:rsidRDefault="00EB3A40" w:rsidP="00E2610A">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409A8DC8" w14:textId="55A5A248" w:rsidR="008E189E" w:rsidRDefault="006C501B" w:rsidP="008E189E">
    <w:pPr>
      <w:pStyle w:val="HeaderDocumentDate"/>
    </w:pPr>
    <w:r>
      <w:rPr>
        <w:rStyle w:val="HeaderDocumentTitle"/>
      </w:rPr>
      <w:t>Review of NSW legal protections for victim-survivors of forced marriage</w:t>
    </w:r>
    <w:r w:rsidR="008E189E" w:rsidRPr="00E663AE">
      <w:rPr>
        <w:rStyle w:val="HeaderDocumentTitle"/>
      </w:rPr>
      <w:t>,</w:t>
    </w:r>
    <w:r w:rsidR="008E189E" w:rsidRPr="00E663AE">
      <w:t xml:space="preserve"> </w:t>
    </w:r>
    <w:r>
      <w:t>11 December</w:t>
    </w:r>
    <w:r w:rsidR="008E189E" w:rsidRPr="00E663AE">
      <w:t xml:space="preserve"> 2023</w:t>
    </w:r>
  </w:p>
  <w:p w14:paraId="70528201" w14:textId="4C33DC85" w:rsidR="0063009F" w:rsidRPr="000465F1" w:rsidRDefault="0063009F" w:rsidP="008E189E">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A2D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305010289">
    <w:abstractNumId w:val="13"/>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068386476">
    <w:abstractNumId w:val="8"/>
  </w:num>
  <w:num w:numId="8" w16cid:durableId="1947496464">
    <w:abstractNumId w:val="1"/>
  </w:num>
  <w:num w:numId="9" w16cid:durableId="777716823">
    <w:abstractNumId w:val="0"/>
  </w:num>
  <w:num w:numId="10" w16cid:durableId="832183710">
    <w:abstractNumId w:val="3"/>
  </w:num>
  <w:num w:numId="11" w16cid:durableId="911744539">
    <w:abstractNumId w:val="2"/>
  </w:num>
  <w:num w:numId="12" w16cid:durableId="577404032">
    <w:abstractNumId w:val="14"/>
  </w:num>
  <w:num w:numId="13" w16cid:durableId="523905181">
    <w:abstractNumId w:val="12"/>
  </w:num>
  <w:num w:numId="14" w16cid:durableId="895287567">
    <w:abstractNumId w:val="11"/>
  </w:num>
  <w:num w:numId="15" w16cid:durableId="12710089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yNze1NDAzMQViMyUdpeDU4uLM/DyQAsNaAEkSRQYsAAAA"/>
  </w:docVars>
  <w:rsids>
    <w:rsidRoot w:val="00A4799A"/>
    <w:rsid w:val="000012A1"/>
    <w:rsid w:val="000015EC"/>
    <w:rsid w:val="00001E12"/>
    <w:rsid w:val="00001EC1"/>
    <w:rsid w:val="000029CE"/>
    <w:rsid w:val="00002A91"/>
    <w:rsid w:val="00003296"/>
    <w:rsid w:val="000038B0"/>
    <w:rsid w:val="00003EA5"/>
    <w:rsid w:val="00004482"/>
    <w:rsid w:val="000046CB"/>
    <w:rsid w:val="00004A1F"/>
    <w:rsid w:val="00004FF0"/>
    <w:rsid w:val="00005624"/>
    <w:rsid w:val="00005762"/>
    <w:rsid w:val="00005EE8"/>
    <w:rsid w:val="00005EFC"/>
    <w:rsid w:val="00006D18"/>
    <w:rsid w:val="00006F95"/>
    <w:rsid w:val="00007347"/>
    <w:rsid w:val="00007A87"/>
    <w:rsid w:val="00010453"/>
    <w:rsid w:val="0001087C"/>
    <w:rsid w:val="00010CBD"/>
    <w:rsid w:val="00010D0E"/>
    <w:rsid w:val="00011597"/>
    <w:rsid w:val="00012160"/>
    <w:rsid w:val="00012C07"/>
    <w:rsid w:val="00013983"/>
    <w:rsid w:val="00013F69"/>
    <w:rsid w:val="00014F5C"/>
    <w:rsid w:val="00015BA7"/>
    <w:rsid w:val="000161C2"/>
    <w:rsid w:val="000177E9"/>
    <w:rsid w:val="000202F9"/>
    <w:rsid w:val="00022690"/>
    <w:rsid w:val="00024348"/>
    <w:rsid w:val="0002476A"/>
    <w:rsid w:val="000247E4"/>
    <w:rsid w:val="00025357"/>
    <w:rsid w:val="00025F38"/>
    <w:rsid w:val="00027051"/>
    <w:rsid w:val="00030170"/>
    <w:rsid w:val="0003219F"/>
    <w:rsid w:val="000322F9"/>
    <w:rsid w:val="000331EC"/>
    <w:rsid w:val="00034816"/>
    <w:rsid w:val="00035422"/>
    <w:rsid w:val="00036B4C"/>
    <w:rsid w:val="00036BE4"/>
    <w:rsid w:val="0004019E"/>
    <w:rsid w:val="0004112B"/>
    <w:rsid w:val="000415D5"/>
    <w:rsid w:val="000428F7"/>
    <w:rsid w:val="00042CDD"/>
    <w:rsid w:val="000430B8"/>
    <w:rsid w:val="000439C8"/>
    <w:rsid w:val="00044AEC"/>
    <w:rsid w:val="00045471"/>
    <w:rsid w:val="00045712"/>
    <w:rsid w:val="00045725"/>
    <w:rsid w:val="00045C4B"/>
    <w:rsid w:val="000462C6"/>
    <w:rsid w:val="00046412"/>
    <w:rsid w:val="000465F1"/>
    <w:rsid w:val="00046D48"/>
    <w:rsid w:val="000509E8"/>
    <w:rsid w:val="00050D85"/>
    <w:rsid w:val="00050E0E"/>
    <w:rsid w:val="00051F53"/>
    <w:rsid w:val="000526B0"/>
    <w:rsid w:val="0005280A"/>
    <w:rsid w:val="00052C4C"/>
    <w:rsid w:val="0005387D"/>
    <w:rsid w:val="00053A57"/>
    <w:rsid w:val="00053B83"/>
    <w:rsid w:val="00054248"/>
    <w:rsid w:val="0005439C"/>
    <w:rsid w:val="00054DA8"/>
    <w:rsid w:val="0005508B"/>
    <w:rsid w:val="00055319"/>
    <w:rsid w:val="00055B74"/>
    <w:rsid w:val="0005699B"/>
    <w:rsid w:val="000579B1"/>
    <w:rsid w:val="000612B0"/>
    <w:rsid w:val="00061C6C"/>
    <w:rsid w:val="00061DCB"/>
    <w:rsid w:val="00061EDF"/>
    <w:rsid w:val="00062B31"/>
    <w:rsid w:val="00064499"/>
    <w:rsid w:val="00064F7F"/>
    <w:rsid w:val="00065BE0"/>
    <w:rsid w:val="00065E8D"/>
    <w:rsid w:val="00066026"/>
    <w:rsid w:val="000660B4"/>
    <w:rsid w:val="00070752"/>
    <w:rsid w:val="000729B7"/>
    <w:rsid w:val="00072B09"/>
    <w:rsid w:val="00072EDA"/>
    <w:rsid w:val="00072FD4"/>
    <w:rsid w:val="00073E6F"/>
    <w:rsid w:val="00074DA5"/>
    <w:rsid w:val="00077028"/>
    <w:rsid w:val="00077C9F"/>
    <w:rsid w:val="00080BE9"/>
    <w:rsid w:val="00082074"/>
    <w:rsid w:val="0008250A"/>
    <w:rsid w:val="00082CB2"/>
    <w:rsid w:val="00084F07"/>
    <w:rsid w:val="00085F47"/>
    <w:rsid w:val="00086200"/>
    <w:rsid w:val="000862AD"/>
    <w:rsid w:val="00086F00"/>
    <w:rsid w:val="00087260"/>
    <w:rsid w:val="00087B99"/>
    <w:rsid w:val="00090196"/>
    <w:rsid w:val="00090475"/>
    <w:rsid w:val="0009102C"/>
    <w:rsid w:val="0009167C"/>
    <w:rsid w:val="00091F97"/>
    <w:rsid w:val="0009350E"/>
    <w:rsid w:val="00096BFE"/>
    <w:rsid w:val="00096E82"/>
    <w:rsid w:val="000970E5"/>
    <w:rsid w:val="00097A60"/>
    <w:rsid w:val="000A149D"/>
    <w:rsid w:val="000A1DB8"/>
    <w:rsid w:val="000A2B59"/>
    <w:rsid w:val="000A48AC"/>
    <w:rsid w:val="000A520E"/>
    <w:rsid w:val="000A54C9"/>
    <w:rsid w:val="000A5A02"/>
    <w:rsid w:val="000A5F6B"/>
    <w:rsid w:val="000A62AB"/>
    <w:rsid w:val="000A676E"/>
    <w:rsid w:val="000A7489"/>
    <w:rsid w:val="000A7580"/>
    <w:rsid w:val="000A7FD5"/>
    <w:rsid w:val="000B0603"/>
    <w:rsid w:val="000B07AE"/>
    <w:rsid w:val="000B0A5D"/>
    <w:rsid w:val="000B3109"/>
    <w:rsid w:val="000B3154"/>
    <w:rsid w:val="000B408F"/>
    <w:rsid w:val="000B4737"/>
    <w:rsid w:val="000B4F3F"/>
    <w:rsid w:val="000B4FEB"/>
    <w:rsid w:val="000B5492"/>
    <w:rsid w:val="000B54A4"/>
    <w:rsid w:val="000B5B68"/>
    <w:rsid w:val="000B5EAF"/>
    <w:rsid w:val="000B73FD"/>
    <w:rsid w:val="000C0327"/>
    <w:rsid w:val="000C039D"/>
    <w:rsid w:val="000C0F5D"/>
    <w:rsid w:val="000C1670"/>
    <w:rsid w:val="000C193C"/>
    <w:rsid w:val="000C1AA5"/>
    <w:rsid w:val="000C2292"/>
    <w:rsid w:val="000C2C3B"/>
    <w:rsid w:val="000C5299"/>
    <w:rsid w:val="000C534E"/>
    <w:rsid w:val="000C5608"/>
    <w:rsid w:val="000C5DA6"/>
    <w:rsid w:val="000C61A5"/>
    <w:rsid w:val="000C67BB"/>
    <w:rsid w:val="000C7C4D"/>
    <w:rsid w:val="000D05A2"/>
    <w:rsid w:val="000D13F2"/>
    <w:rsid w:val="000D13F3"/>
    <w:rsid w:val="000D1909"/>
    <w:rsid w:val="000D1DB5"/>
    <w:rsid w:val="000D2379"/>
    <w:rsid w:val="000D244F"/>
    <w:rsid w:val="000D47B3"/>
    <w:rsid w:val="000D5B02"/>
    <w:rsid w:val="000D66C9"/>
    <w:rsid w:val="000D7328"/>
    <w:rsid w:val="000D775C"/>
    <w:rsid w:val="000E0624"/>
    <w:rsid w:val="000E130A"/>
    <w:rsid w:val="000E1487"/>
    <w:rsid w:val="000E23BE"/>
    <w:rsid w:val="000E2434"/>
    <w:rsid w:val="000E2DA3"/>
    <w:rsid w:val="000E3973"/>
    <w:rsid w:val="000E3ECA"/>
    <w:rsid w:val="000E7132"/>
    <w:rsid w:val="000E7908"/>
    <w:rsid w:val="000F0E23"/>
    <w:rsid w:val="000F0F9C"/>
    <w:rsid w:val="000F2165"/>
    <w:rsid w:val="000F3660"/>
    <w:rsid w:val="000F38F3"/>
    <w:rsid w:val="000F5785"/>
    <w:rsid w:val="000F5D09"/>
    <w:rsid w:val="000F5FB1"/>
    <w:rsid w:val="000F6041"/>
    <w:rsid w:val="000F6864"/>
    <w:rsid w:val="000F7412"/>
    <w:rsid w:val="000F7831"/>
    <w:rsid w:val="00100ADC"/>
    <w:rsid w:val="001014B4"/>
    <w:rsid w:val="001017F6"/>
    <w:rsid w:val="00102E99"/>
    <w:rsid w:val="00103FE0"/>
    <w:rsid w:val="00104623"/>
    <w:rsid w:val="0010593F"/>
    <w:rsid w:val="00105B1C"/>
    <w:rsid w:val="00105D26"/>
    <w:rsid w:val="00107803"/>
    <w:rsid w:val="001100F4"/>
    <w:rsid w:val="001115E7"/>
    <w:rsid w:val="00112722"/>
    <w:rsid w:val="00112979"/>
    <w:rsid w:val="001129D1"/>
    <w:rsid w:val="00112B93"/>
    <w:rsid w:val="00112F9F"/>
    <w:rsid w:val="001138D7"/>
    <w:rsid w:val="00114342"/>
    <w:rsid w:val="001154E3"/>
    <w:rsid w:val="001156DD"/>
    <w:rsid w:val="001161FC"/>
    <w:rsid w:val="001168D4"/>
    <w:rsid w:val="001168FF"/>
    <w:rsid w:val="00116A63"/>
    <w:rsid w:val="001170D5"/>
    <w:rsid w:val="001177C1"/>
    <w:rsid w:val="001215DC"/>
    <w:rsid w:val="00122631"/>
    <w:rsid w:val="001228B0"/>
    <w:rsid w:val="00123081"/>
    <w:rsid w:val="00123377"/>
    <w:rsid w:val="001234F1"/>
    <w:rsid w:val="0012370F"/>
    <w:rsid w:val="00123A63"/>
    <w:rsid w:val="00123DDB"/>
    <w:rsid w:val="00124029"/>
    <w:rsid w:val="00124501"/>
    <w:rsid w:val="00125363"/>
    <w:rsid w:val="001254A3"/>
    <w:rsid w:val="001255BE"/>
    <w:rsid w:val="0012590A"/>
    <w:rsid w:val="00126562"/>
    <w:rsid w:val="00130345"/>
    <w:rsid w:val="00131288"/>
    <w:rsid w:val="00131EA7"/>
    <w:rsid w:val="00134774"/>
    <w:rsid w:val="00135DFC"/>
    <w:rsid w:val="00136145"/>
    <w:rsid w:val="001369D1"/>
    <w:rsid w:val="00136E75"/>
    <w:rsid w:val="00137833"/>
    <w:rsid w:val="00137F32"/>
    <w:rsid w:val="0014001F"/>
    <w:rsid w:val="00140274"/>
    <w:rsid w:val="0014084E"/>
    <w:rsid w:val="00142259"/>
    <w:rsid w:val="00142530"/>
    <w:rsid w:val="0014385C"/>
    <w:rsid w:val="00143E25"/>
    <w:rsid w:val="0014454F"/>
    <w:rsid w:val="0014688D"/>
    <w:rsid w:val="00146F71"/>
    <w:rsid w:val="00147A90"/>
    <w:rsid w:val="00147E70"/>
    <w:rsid w:val="00147F05"/>
    <w:rsid w:val="00150A32"/>
    <w:rsid w:val="00150D98"/>
    <w:rsid w:val="00150F90"/>
    <w:rsid w:val="0015102D"/>
    <w:rsid w:val="00151263"/>
    <w:rsid w:val="001512B2"/>
    <w:rsid w:val="0015239E"/>
    <w:rsid w:val="00152965"/>
    <w:rsid w:val="00152C23"/>
    <w:rsid w:val="00152F7B"/>
    <w:rsid w:val="00153CCB"/>
    <w:rsid w:val="00153DF1"/>
    <w:rsid w:val="00154112"/>
    <w:rsid w:val="00154131"/>
    <w:rsid w:val="001545A0"/>
    <w:rsid w:val="001558B1"/>
    <w:rsid w:val="001558DA"/>
    <w:rsid w:val="00156410"/>
    <w:rsid w:val="001570EA"/>
    <w:rsid w:val="00157127"/>
    <w:rsid w:val="00157339"/>
    <w:rsid w:val="001577CE"/>
    <w:rsid w:val="00157EA8"/>
    <w:rsid w:val="00160419"/>
    <w:rsid w:val="0016075F"/>
    <w:rsid w:val="00160C08"/>
    <w:rsid w:val="00161F08"/>
    <w:rsid w:val="001625AD"/>
    <w:rsid w:val="0016266F"/>
    <w:rsid w:val="00162A8D"/>
    <w:rsid w:val="00163380"/>
    <w:rsid w:val="00163B17"/>
    <w:rsid w:val="001641B8"/>
    <w:rsid w:val="0016567F"/>
    <w:rsid w:val="00165E3C"/>
    <w:rsid w:val="0016629A"/>
    <w:rsid w:val="00166658"/>
    <w:rsid w:val="001701AE"/>
    <w:rsid w:val="0017222B"/>
    <w:rsid w:val="00172455"/>
    <w:rsid w:val="001724EE"/>
    <w:rsid w:val="00172674"/>
    <w:rsid w:val="0017273E"/>
    <w:rsid w:val="00172F3A"/>
    <w:rsid w:val="00172F7D"/>
    <w:rsid w:val="00173FB5"/>
    <w:rsid w:val="00174D9A"/>
    <w:rsid w:val="00174F64"/>
    <w:rsid w:val="0017603A"/>
    <w:rsid w:val="00176EAF"/>
    <w:rsid w:val="00177F26"/>
    <w:rsid w:val="00177F34"/>
    <w:rsid w:val="00180457"/>
    <w:rsid w:val="00180731"/>
    <w:rsid w:val="001825C4"/>
    <w:rsid w:val="00182C01"/>
    <w:rsid w:val="00183976"/>
    <w:rsid w:val="00184A9A"/>
    <w:rsid w:val="00186314"/>
    <w:rsid w:val="00186C52"/>
    <w:rsid w:val="0018751C"/>
    <w:rsid w:val="00187A95"/>
    <w:rsid w:val="0019039C"/>
    <w:rsid w:val="00190783"/>
    <w:rsid w:val="00190FBF"/>
    <w:rsid w:val="001916EE"/>
    <w:rsid w:val="00191E73"/>
    <w:rsid w:val="0019468A"/>
    <w:rsid w:val="00194C09"/>
    <w:rsid w:val="00194D41"/>
    <w:rsid w:val="001958E1"/>
    <w:rsid w:val="00195B4E"/>
    <w:rsid w:val="00195B73"/>
    <w:rsid w:val="00195CFE"/>
    <w:rsid w:val="00195EDE"/>
    <w:rsid w:val="001969D4"/>
    <w:rsid w:val="00196EF9"/>
    <w:rsid w:val="00197302"/>
    <w:rsid w:val="001A0426"/>
    <w:rsid w:val="001A17B8"/>
    <w:rsid w:val="001A19AE"/>
    <w:rsid w:val="001A2219"/>
    <w:rsid w:val="001A3107"/>
    <w:rsid w:val="001A38F9"/>
    <w:rsid w:val="001A3DBC"/>
    <w:rsid w:val="001A3EC3"/>
    <w:rsid w:val="001A4845"/>
    <w:rsid w:val="001A56F7"/>
    <w:rsid w:val="001A5D58"/>
    <w:rsid w:val="001A6928"/>
    <w:rsid w:val="001A7186"/>
    <w:rsid w:val="001B02C5"/>
    <w:rsid w:val="001B0353"/>
    <w:rsid w:val="001B073F"/>
    <w:rsid w:val="001B16CD"/>
    <w:rsid w:val="001B17B2"/>
    <w:rsid w:val="001B17CC"/>
    <w:rsid w:val="001B3447"/>
    <w:rsid w:val="001B3DA8"/>
    <w:rsid w:val="001B4017"/>
    <w:rsid w:val="001B40B1"/>
    <w:rsid w:val="001B4917"/>
    <w:rsid w:val="001B4FEE"/>
    <w:rsid w:val="001B6EDF"/>
    <w:rsid w:val="001B7E16"/>
    <w:rsid w:val="001C0CC9"/>
    <w:rsid w:val="001C0E79"/>
    <w:rsid w:val="001C1006"/>
    <w:rsid w:val="001C1F8B"/>
    <w:rsid w:val="001C2466"/>
    <w:rsid w:val="001C2F07"/>
    <w:rsid w:val="001C405E"/>
    <w:rsid w:val="001C4117"/>
    <w:rsid w:val="001C4336"/>
    <w:rsid w:val="001C5541"/>
    <w:rsid w:val="001C6D50"/>
    <w:rsid w:val="001C7C77"/>
    <w:rsid w:val="001D037D"/>
    <w:rsid w:val="001D080A"/>
    <w:rsid w:val="001D2283"/>
    <w:rsid w:val="001D2A16"/>
    <w:rsid w:val="001D36BF"/>
    <w:rsid w:val="001D4016"/>
    <w:rsid w:val="001D439B"/>
    <w:rsid w:val="001D4635"/>
    <w:rsid w:val="001D4B94"/>
    <w:rsid w:val="001D5416"/>
    <w:rsid w:val="001D59EF"/>
    <w:rsid w:val="001E1257"/>
    <w:rsid w:val="001E14E4"/>
    <w:rsid w:val="001E2267"/>
    <w:rsid w:val="001E2335"/>
    <w:rsid w:val="001E2705"/>
    <w:rsid w:val="001E3EE5"/>
    <w:rsid w:val="001E490D"/>
    <w:rsid w:val="001E527B"/>
    <w:rsid w:val="001E5676"/>
    <w:rsid w:val="001E6DEC"/>
    <w:rsid w:val="001E7641"/>
    <w:rsid w:val="001E76B3"/>
    <w:rsid w:val="001F0D50"/>
    <w:rsid w:val="001F0E0F"/>
    <w:rsid w:val="001F104B"/>
    <w:rsid w:val="001F18B5"/>
    <w:rsid w:val="001F2BBB"/>
    <w:rsid w:val="001F301A"/>
    <w:rsid w:val="001F30DF"/>
    <w:rsid w:val="001F3A7F"/>
    <w:rsid w:val="001F3F08"/>
    <w:rsid w:val="001F504C"/>
    <w:rsid w:val="001F51C0"/>
    <w:rsid w:val="001F52FD"/>
    <w:rsid w:val="001F5A1D"/>
    <w:rsid w:val="001F62CC"/>
    <w:rsid w:val="001F680B"/>
    <w:rsid w:val="001F7D51"/>
    <w:rsid w:val="00200677"/>
    <w:rsid w:val="002012F7"/>
    <w:rsid w:val="00201AA3"/>
    <w:rsid w:val="002027F6"/>
    <w:rsid w:val="00203896"/>
    <w:rsid w:val="00204C60"/>
    <w:rsid w:val="00204D52"/>
    <w:rsid w:val="00204E64"/>
    <w:rsid w:val="00205759"/>
    <w:rsid w:val="00205B3D"/>
    <w:rsid w:val="00205F27"/>
    <w:rsid w:val="00205F32"/>
    <w:rsid w:val="002060F1"/>
    <w:rsid w:val="002066F7"/>
    <w:rsid w:val="002068EB"/>
    <w:rsid w:val="00206981"/>
    <w:rsid w:val="00207BEE"/>
    <w:rsid w:val="00210307"/>
    <w:rsid w:val="00210BDD"/>
    <w:rsid w:val="0021179A"/>
    <w:rsid w:val="002117E5"/>
    <w:rsid w:val="0021186B"/>
    <w:rsid w:val="00212A90"/>
    <w:rsid w:val="002138AE"/>
    <w:rsid w:val="00213AFB"/>
    <w:rsid w:val="00213E29"/>
    <w:rsid w:val="0021403D"/>
    <w:rsid w:val="0021441F"/>
    <w:rsid w:val="00214D50"/>
    <w:rsid w:val="00215669"/>
    <w:rsid w:val="00215F0D"/>
    <w:rsid w:val="002170A7"/>
    <w:rsid w:val="002177A3"/>
    <w:rsid w:val="002205F1"/>
    <w:rsid w:val="00221BC7"/>
    <w:rsid w:val="00222823"/>
    <w:rsid w:val="00223A10"/>
    <w:rsid w:val="00223F4C"/>
    <w:rsid w:val="00224775"/>
    <w:rsid w:val="002247B5"/>
    <w:rsid w:val="00224A76"/>
    <w:rsid w:val="00224DCD"/>
    <w:rsid w:val="00225348"/>
    <w:rsid w:val="00225B1A"/>
    <w:rsid w:val="00226636"/>
    <w:rsid w:val="00227378"/>
    <w:rsid w:val="002276BE"/>
    <w:rsid w:val="00230B67"/>
    <w:rsid w:val="00231ED1"/>
    <w:rsid w:val="002323A0"/>
    <w:rsid w:val="0023292B"/>
    <w:rsid w:val="0023396B"/>
    <w:rsid w:val="00234C9E"/>
    <w:rsid w:val="00234EDE"/>
    <w:rsid w:val="002350E2"/>
    <w:rsid w:val="002369AB"/>
    <w:rsid w:val="00241486"/>
    <w:rsid w:val="00241523"/>
    <w:rsid w:val="00241A0F"/>
    <w:rsid w:val="00241AF9"/>
    <w:rsid w:val="00242624"/>
    <w:rsid w:val="00242A1C"/>
    <w:rsid w:val="00243C2A"/>
    <w:rsid w:val="002446A9"/>
    <w:rsid w:val="00244781"/>
    <w:rsid w:val="002449F3"/>
    <w:rsid w:val="00244CB2"/>
    <w:rsid w:val="0024515B"/>
    <w:rsid w:val="0024557E"/>
    <w:rsid w:val="002456F1"/>
    <w:rsid w:val="00245733"/>
    <w:rsid w:val="00245ADE"/>
    <w:rsid w:val="00245B6C"/>
    <w:rsid w:val="00246A76"/>
    <w:rsid w:val="002470C5"/>
    <w:rsid w:val="002471B5"/>
    <w:rsid w:val="002471FD"/>
    <w:rsid w:val="00250D30"/>
    <w:rsid w:val="00252440"/>
    <w:rsid w:val="00252F64"/>
    <w:rsid w:val="00253BCB"/>
    <w:rsid w:val="00253E7C"/>
    <w:rsid w:val="0025517D"/>
    <w:rsid w:val="00255214"/>
    <w:rsid w:val="002556C4"/>
    <w:rsid w:val="00255ED9"/>
    <w:rsid w:val="002603C7"/>
    <w:rsid w:val="002608B6"/>
    <w:rsid w:val="002620C9"/>
    <w:rsid w:val="002632EA"/>
    <w:rsid w:val="002636F4"/>
    <w:rsid w:val="00263808"/>
    <w:rsid w:val="00264EAD"/>
    <w:rsid w:val="00265984"/>
    <w:rsid w:val="00265AFF"/>
    <w:rsid w:val="00265FD9"/>
    <w:rsid w:val="002661EC"/>
    <w:rsid w:val="002663B5"/>
    <w:rsid w:val="002666C4"/>
    <w:rsid w:val="00266AEE"/>
    <w:rsid w:val="00266B98"/>
    <w:rsid w:val="0027192F"/>
    <w:rsid w:val="00272051"/>
    <w:rsid w:val="00272341"/>
    <w:rsid w:val="00272CAD"/>
    <w:rsid w:val="00273440"/>
    <w:rsid w:val="00274013"/>
    <w:rsid w:val="0027432F"/>
    <w:rsid w:val="0027433A"/>
    <w:rsid w:val="0027445C"/>
    <w:rsid w:val="0027594D"/>
    <w:rsid w:val="0027613E"/>
    <w:rsid w:val="00277D33"/>
    <w:rsid w:val="002808C4"/>
    <w:rsid w:val="002817E2"/>
    <w:rsid w:val="00281921"/>
    <w:rsid w:val="00281A33"/>
    <w:rsid w:val="0028323F"/>
    <w:rsid w:val="0028394F"/>
    <w:rsid w:val="00284029"/>
    <w:rsid w:val="00284839"/>
    <w:rsid w:val="00284C29"/>
    <w:rsid w:val="0028506A"/>
    <w:rsid w:val="002850B0"/>
    <w:rsid w:val="00285C3E"/>
    <w:rsid w:val="002863D7"/>
    <w:rsid w:val="002873B4"/>
    <w:rsid w:val="0029042F"/>
    <w:rsid w:val="00290C57"/>
    <w:rsid w:val="002917D9"/>
    <w:rsid w:val="0029185F"/>
    <w:rsid w:val="00291972"/>
    <w:rsid w:val="002929B3"/>
    <w:rsid w:val="00292AB5"/>
    <w:rsid w:val="00292DAD"/>
    <w:rsid w:val="00293E83"/>
    <w:rsid w:val="00294A21"/>
    <w:rsid w:val="00294EE3"/>
    <w:rsid w:val="00295256"/>
    <w:rsid w:val="00295427"/>
    <w:rsid w:val="00295F91"/>
    <w:rsid w:val="002968F7"/>
    <w:rsid w:val="002970DC"/>
    <w:rsid w:val="002973E1"/>
    <w:rsid w:val="00297F46"/>
    <w:rsid w:val="002A0168"/>
    <w:rsid w:val="002A02C3"/>
    <w:rsid w:val="002A03FA"/>
    <w:rsid w:val="002A1458"/>
    <w:rsid w:val="002A1751"/>
    <w:rsid w:val="002A20BB"/>
    <w:rsid w:val="002A26E6"/>
    <w:rsid w:val="002A4185"/>
    <w:rsid w:val="002A43C2"/>
    <w:rsid w:val="002A5999"/>
    <w:rsid w:val="002A5EB2"/>
    <w:rsid w:val="002A6687"/>
    <w:rsid w:val="002A7DE5"/>
    <w:rsid w:val="002B0527"/>
    <w:rsid w:val="002B0ADD"/>
    <w:rsid w:val="002B1B65"/>
    <w:rsid w:val="002B1DE1"/>
    <w:rsid w:val="002B2007"/>
    <w:rsid w:val="002B22EC"/>
    <w:rsid w:val="002B35B7"/>
    <w:rsid w:val="002B43E1"/>
    <w:rsid w:val="002B4413"/>
    <w:rsid w:val="002B5975"/>
    <w:rsid w:val="002B598F"/>
    <w:rsid w:val="002B5A33"/>
    <w:rsid w:val="002B5EC9"/>
    <w:rsid w:val="002B6374"/>
    <w:rsid w:val="002B643D"/>
    <w:rsid w:val="002B6E62"/>
    <w:rsid w:val="002B7DE4"/>
    <w:rsid w:val="002C022A"/>
    <w:rsid w:val="002C02DB"/>
    <w:rsid w:val="002C0B33"/>
    <w:rsid w:val="002C15DC"/>
    <w:rsid w:val="002C1866"/>
    <w:rsid w:val="002C1AFD"/>
    <w:rsid w:val="002C1D89"/>
    <w:rsid w:val="002C206B"/>
    <w:rsid w:val="002C2AAE"/>
    <w:rsid w:val="002C2C7B"/>
    <w:rsid w:val="002C2CCE"/>
    <w:rsid w:val="002C2FA0"/>
    <w:rsid w:val="002C3837"/>
    <w:rsid w:val="002C3E6E"/>
    <w:rsid w:val="002C410B"/>
    <w:rsid w:val="002C446F"/>
    <w:rsid w:val="002C4B9A"/>
    <w:rsid w:val="002C566F"/>
    <w:rsid w:val="002C6A2C"/>
    <w:rsid w:val="002C6B0B"/>
    <w:rsid w:val="002C6D06"/>
    <w:rsid w:val="002C7301"/>
    <w:rsid w:val="002C78AC"/>
    <w:rsid w:val="002D0932"/>
    <w:rsid w:val="002D133A"/>
    <w:rsid w:val="002D13A8"/>
    <w:rsid w:val="002D17D1"/>
    <w:rsid w:val="002D1852"/>
    <w:rsid w:val="002D1FD3"/>
    <w:rsid w:val="002D281D"/>
    <w:rsid w:val="002D2C4E"/>
    <w:rsid w:val="002D411A"/>
    <w:rsid w:val="002D4B14"/>
    <w:rsid w:val="002D5174"/>
    <w:rsid w:val="002D5A57"/>
    <w:rsid w:val="002D6A54"/>
    <w:rsid w:val="002D7047"/>
    <w:rsid w:val="002D754B"/>
    <w:rsid w:val="002D778B"/>
    <w:rsid w:val="002D7BED"/>
    <w:rsid w:val="002D7D1E"/>
    <w:rsid w:val="002E0F4E"/>
    <w:rsid w:val="002E1E07"/>
    <w:rsid w:val="002E1EAE"/>
    <w:rsid w:val="002E1FBC"/>
    <w:rsid w:val="002E24D5"/>
    <w:rsid w:val="002E25B4"/>
    <w:rsid w:val="002E2CF2"/>
    <w:rsid w:val="002E3365"/>
    <w:rsid w:val="002E44DE"/>
    <w:rsid w:val="002E5A1B"/>
    <w:rsid w:val="002E5D22"/>
    <w:rsid w:val="002E5FBE"/>
    <w:rsid w:val="002E6073"/>
    <w:rsid w:val="002E6AA3"/>
    <w:rsid w:val="002E7DAF"/>
    <w:rsid w:val="002F1045"/>
    <w:rsid w:val="002F12DF"/>
    <w:rsid w:val="002F13D5"/>
    <w:rsid w:val="002F2970"/>
    <w:rsid w:val="002F2AEE"/>
    <w:rsid w:val="002F2BE5"/>
    <w:rsid w:val="002F36F4"/>
    <w:rsid w:val="002F3A29"/>
    <w:rsid w:val="002F4610"/>
    <w:rsid w:val="002F4AF3"/>
    <w:rsid w:val="002F4CE1"/>
    <w:rsid w:val="002F5D49"/>
    <w:rsid w:val="002F5E96"/>
    <w:rsid w:val="0030053D"/>
    <w:rsid w:val="00300E25"/>
    <w:rsid w:val="00300E32"/>
    <w:rsid w:val="00300F22"/>
    <w:rsid w:val="00301186"/>
    <w:rsid w:val="003017B5"/>
    <w:rsid w:val="00301985"/>
    <w:rsid w:val="003026DA"/>
    <w:rsid w:val="0030358C"/>
    <w:rsid w:val="00304741"/>
    <w:rsid w:val="00304A37"/>
    <w:rsid w:val="00304E28"/>
    <w:rsid w:val="00307D7F"/>
    <w:rsid w:val="00310311"/>
    <w:rsid w:val="00310361"/>
    <w:rsid w:val="0031040E"/>
    <w:rsid w:val="00310E83"/>
    <w:rsid w:val="00310ED4"/>
    <w:rsid w:val="003111D7"/>
    <w:rsid w:val="003117B6"/>
    <w:rsid w:val="00312301"/>
    <w:rsid w:val="00313181"/>
    <w:rsid w:val="003143EB"/>
    <w:rsid w:val="0031492A"/>
    <w:rsid w:val="00314B1E"/>
    <w:rsid w:val="00314EFB"/>
    <w:rsid w:val="00315365"/>
    <w:rsid w:val="00316511"/>
    <w:rsid w:val="00316C1A"/>
    <w:rsid w:val="0031704A"/>
    <w:rsid w:val="0031737D"/>
    <w:rsid w:val="00317475"/>
    <w:rsid w:val="00317E00"/>
    <w:rsid w:val="003204B1"/>
    <w:rsid w:val="00320818"/>
    <w:rsid w:val="003209DC"/>
    <w:rsid w:val="00320DC5"/>
    <w:rsid w:val="003232E0"/>
    <w:rsid w:val="00323986"/>
    <w:rsid w:val="00323C73"/>
    <w:rsid w:val="00323D5F"/>
    <w:rsid w:val="003253BC"/>
    <w:rsid w:val="003255DC"/>
    <w:rsid w:val="00325F06"/>
    <w:rsid w:val="003261AC"/>
    <w:rsid w:val="00330E7C"/>
    <w:rsid w:val="003310C7"/>
    <w:rsid w:val="00331141"/>
    <w:rsid w:val="00331522"/>
    <w:rsid w:val="00331633"/>
    <w:rsid w:val="00331ACF"/>
    <w:rsid w:val="00331BA4"/>
    <w:rsid w:val="00331FF5"/>
    <w:rsid w:val="00332004"/>
    <w:rsid w:val="00332181"/>
    <w:rsid w:val="003325EC"/>
    <w:rsid w:val="00332E14"/>
    <w:rsid w:val="0033427F"/>
    <w:rsid w:val="003351FB"/>
    <w:rsid w:val="003360D0"/>
    <w:rsid w:val="003368EC"/>
    <w:rsid w:val="00337BFF"/>
    <w:rsid w:val="003407A1"/>
    <w:rsid w:val="00340A2C"/>
    <w:rsid w:val="00340B16"/>
    <w:rsid w:val="003423F4"/>
    <w:rsid w:val="00342AF5"/>
    <w:rsid w:val="00342B17"/>
    <w:rsid w:val="0034375A"/>
    <w:rsid w:val="00344758"/>
    <w:rsid w:val="00344946"/>
    <w:rsid w:val="00344AC9"/>
    <w:rsid w:val="00346215"/>
    <w:rsid w:val="003462B3"/>
    <w:rsid w:val="00346A2B"/>
    <w:rsid w:val="00347142"/>
    <w:rsid w:val="0035028F"/>
    <w:rsid w:val="00350824"/>
    <w:rsid w:val="00350D1B"/>
    <w:rsid w:val="00351620"/>
    <w:rsid w:val="003523CF"/>
    <w:rsid w:val="00352648"/>
    <w:rsid w:val="003526AD"/>
    <w:rsid w:val="00352836"/>
    <w:rsid w:val="0035296A"/>
    <w:rsid w:val="00352D88"/>
    <w:rsid w:val="00352EF8"/>
    <w:rsid w:val="003532D8"/>
    <w:rsid w:val="00354A28"/>
    <w:rsid w:val="00354EBB"/>
    <w:rsid w:val="003565A8"/>
    <w:rsid w:val="003566EA"/>
    <w:rsid w:val="003569E2"/>
    <w:rsid w:val="003575ED"/>
    <w:rsid w:val="00360B0B"/>
    <w:rsid w:val="00361637"/>
    <w:rsid w:val="003616A3"/>
    <w:rsid w:val="00361EE8"/>
    <w:rsid w:val="0036268F"/>
    <w:rsid w:val="003631F6"/>
    <w:rsid w:val="00364095"/>
    <w:rsid w:val="00364ACE"/>
    <w:rsid w:val="00364C3D"/>
    <w:rsid w:val="003662DB"/>
    <w:rsid w:val="00367729"/>
    <w:rsid w:val="003702E5"/>
    <w:rsid w:val="00370933"/>
    <w:rsid w:val="003716FE"/>
    <w:rsid w:val="0037248F"/>
    <w:rsid w:val="00372633"/>
    <w:rsid w:val="00372B79"/>
    <w:rsid w:val="00372C79"/>
    <w:rsid w:val="00374D7D"/>
    <w:rsid w:val="003757B5"/>
    <w:rsid w:val="00376FFD"/>
    <w:rsid w:val="00383CED"/>
    <w:rsid w:val="00384693"/>
    <w:rsid w:val="003857F6"/>
    <w:rsid w:val="003860AC"/>
    <w:rsid w:val="00386DD8"/>
    <w:rsid w:val="00386DE0"/>
    <w:rsid w:val="0038799D"/>
    <w:rsid w:val="00390231"/>
    <w:rsid w:val="003904D4"/>
    <w:rsid w:val="00391613"/>
    <w:rsid w:val="00391996"/>
    <w:rsid w:val="00391D90"/>
    <w:rsid w:val="00391EAF"/>
    <w:rsid w:val="0039200E"/>
    <w:rsid w:val="00393355"/>
    <w:rsid w:val="003935F6"/>
    <w:rsid w:val="00395700"/>
    <w:rsid w:val="00395FDB"/>
    <w:rsid w:val="0039650E"/>
    <w:rsid w:val="003971DE"/>
    <w:rsid w:val="003978FB"/>
    <w:rsid w:val="00397E8F"/>
    <w:rsid w:val="003A033B"/>
    <w:rsid w:val="003A168E"/>
    <w:rsid w:val="003A203E"/>
    <w:rsid w:val="003A34A9"/>
    <w:rsid w:val="003A3D39"/>
    <w:rsid w:val="003A48B7"/>
    <w:rsid w:val="003A50CA"/>
    <w:rsid w:val="003A6863"/>
    <w:rsid w:val="003A69BD"/>
    <w:rsid w:val="003A6B0B"/>
    <w:rsid w:val="003A6DF6"/>
    <w:rsid w:val="003A6E71"/>
    <w:rsid w:val="003A745C"/>
    <w:rsid w:val="003A7C79"/>
    <w:rsid w:val="003B0697"/>
    <w:rsid w:val="003B19F3"/>
    <w:rsid w:val="003B28BB"/>
    <w:rsid w:val="003B3229"/>
    <w:rsid w:val="003B37F9"/>
    <w:rsid w:val="003B3B37"/>
    <w:rsid w:val="003B4247"/>
    <w:rsid w:val="003B45FC"/>
    <w:rsid w:val="003B4D55"/>
    <w:rsid w:val="003B571E"/>
    <w:rsid w:val="003B5DD7"/>
    <w:rsid w:val="003B6715"/>
    <w:rsid w:val="003B7411"/>
    <w:rsid w:val="003B7A1B"/>
    <w:rsid w:val="003C04F9"/>
    <w:rsid w:val="003C0B49"/>
    <w:rsid w:val="003C2946"/>
    <w:rsid w:val="003C39EA"/>
    <w:rsid w:val="003C40A6"/>
    <w:rsid w:val="003C5290"/>
    <w:rsid w:val="003C68EB"/>
    <w:rsid w:val="003C6C5C"/>
    <w:rsid w:val="003C734E"/>
    <w:rsid w:val="003C74F3"/>
    <w:rsid w:val="003C7555"/>
    <w:rsid w:val="003D1941"/>
    <w:rsid w:val="003D19ED"/>
    <w:rsid w:val="003D2454"/>
    <w:rsid w:val="003D34B6"/>
    <w:rsid w:val="003D42C9"/>
    <w:rsid w:val="003D46B7"/>
    <w:rsid w:val="003D5016"/>
    <w:rsid w:val="003D5180"/>
    <w:rsid w:val="003D64BB"/>
    <w:rsid w:val="003D7D9E"/>
    <w:rsid w:val="003E0250"/>
    <w:rsid w:val="003E0551"/>
    <w:rsid w:val="003E08BD"/>
    <w:rsid w:val="003E0BE5"/>
    <w:rsid w:val="003E0F80"/>
    <w:rsid w:val="003E110E"/>
    <w:rsid w:val="003E1A52"/>
    <w:rsid w:val="003E214D"/>
    <w:rsid w:val="003E3408"/>
    <w:rsid w:val="003E3835"/>
    <w:rsid w:val="003E5432"/>
    <w:rsid w:val="003E5B92"/>
    <w:rsid w:val="003E5DEF"/>
    <w:rsid w:val="003E5F80"/>
    <w:rsid w:val="003E632A"/>
    <w:rsid w:val="003E6390"/>
    <w:rsid w:val="003E673F"/>
    <w:rsid w:val="003E67AB"/>
    <w:rsid w:val="003E6BFE"/>
    <w:rsid w:val="003F038E"/>
    <w:rsid w:val="003F10DF"/>
    <w:rsid w:val="003F1C6C"/>
    <w:rsid w:val="003F578E"/>
    <w:rsid w:val="003F5A49"/>
    <w:rsid w:val="003F7565"/>
    <w:rsid w:val="0040269A"/>
    <w:rsid w:val="00403F30"/>
    <w:rsid w:val="0040497E"/>
    <w:rsid w:val="00404A22"/>
    <w:rsid w:val="00404A6A"/>
    <w:rsid w:val="00405332"/>
    <w:rsid w:val="0040569E"/>
    <w:rsid w:val="00405FA5"/>
    <w:rsid w:val="00406820"/>
    <w:rsid w:val="00406887"/>
    <w:rsid w:val="00406F22"/>
    <w:rsid w:val="00410123"/>
    <w:rsid w:val="004103F8"/>
    <w:rsid w:val="00410BE4"/>
    <w:rsid w:val="00410D29"/>
    <w:rsid w:val="00410EEF"/>
    <w:rsid w:val="0041259E"/>
    <w:rsid w:val="00412D01"/>
    <w:rsid w:val="00412D81"/>
    <w:rsid w:val="004132E3"/>
    <w:rsid w:val="00414E3D"/>
    <w:rsid w:val="00414FB6"/>
    <w:rsid w:val="004170F8"/>
    <w:rsid w:val="00417734"/>
    <w:rsid w:val="00417B78"/>
    <w:rsid w:val="004200BB"/>
    <w:rsid w:val="00420CF8"/>
    <w:rsid w:val="00421E59"/>
    <w:rsid w:val="00422417"/>
    <w:rsid w:val="00423446"/>
    <w:rsid w:val="00424233"/>
    <w:rsid w:val="00425D45"/>
    <w:rsid w:val="00426CD7"/>
    <w:rsid w:val="00427A94"/>
    <w:rsid w:val="00427E8F"/>
    <w:rsid w:val="00430E3A"/>
    <w:rsid w:val="00431BBB"/>
    <w:rsid w:val="00431FE0"/>
    <w:rsid w:val="00432DDE"/>
    <w:rsid w:val="00433422"/>
    <w:rsid w:val="004340C1"/>
    <w:rsid w:val="00434388"/>
    <w:rsid w:val="00435085"/>
    <w:rsid w:val="00435868"/>
    <w:rsid w:val="004359A7"/>
    <w:rsid w:val="004368C2"/>
    <w:rsid w:val="0043729B"/>
    <w:rsid w:val="00437742"/>
    <w:rsid w:val="00440945"/>
    <w:rsid w:val="004409EA"/>
    <w:rsid w:val="004424FF"/>
    <w:rsid w:val="0044318F"/>
    <w:rsid w:val="00443252"/>
    <w:rsid w:val="00443CB1"/>
    <w:rsid w:val="00443D11"/>
    <w:rsid w:val="00443DBF"/>
    <w:rsid w:val="004443FD"/>
    <w:rsid w:val="00444BEB"/>
    <w:rsid w:val="00444C24"/>
    <w:rsid w:val="004450AD"/>
    <w:rsid w:val="00445870"/>
    <w:rsid w:val="00445CB5"/>
    <w:rsid w:val="00446A4B"/>
    <w:rsid w:val="00447769"/>
    <w:rsid w:val="00447E0E"/>
    <w:rsid w:val="00450527"/>
    <w:rsid w:val="00450F95"/>
    <w:rsid w:val="004519C9"/>
    <w:rsid w:val="00452704"/>
    <w:rsid w:val="00453D70"/>
    <w:rsid w:val="00454321"/>
    <w:rsid w:val="00454FDB"/>
    <w:rsid w:val="00456628"/>
    <w:rsid w:val="00456D15"/>
    <w:rsid w:val="00457407"/>
    <w:rsid w:val="00457A68"/>
    <w:rsid w:val="00457E60"/>
    <w:rsid w:val="00460B5B"/>
    <w:rsid w:val="00460EE0"/>
    <w:rsid w:val="00461B86"/>
    <w:rsid w:val="0046222A"/>
    <w:rsid w:val="004635BC"/>
    <w:rsid w:val="00463B68"/>
    <w:rsid w:val="00464008"/>
    <w:rsid w:val="004649BA"/>
    <w:rsid w:val="00466075"/>
    <w:rsid w:val="00466208"/>
    <w:rsid w:val="0046625A"/>
    <w:rsid w:val="00466744"/>
    <w:rsid w:val="0046681E"/>
    <w:rsid w:val="0046707F"/>
    <w:rsid w:val="004672E4"/>
    <w:rsid w:val="00467CF2"/>
    <w:rsid w:val="00470B1D"/>
    <w:rsid w:val="00470DE5"/>
    <w:rsid w:val="00470F2D"/>
    <w:rsid w:val="004712FB"/>
    <w:rsid w:val="00471447"/>
    <w:rsid w:val="00471BB7"/>
    <w:rsid w:val="00472EFF"/>
    <w:rsid w:val="004736D9"/>
    <w:rsid w:val="00473875"/>
    <w:rsid w:val="00474063"/>
    <w:rsid w:val="00474D80"/>
    <w:rsid w:val="00474E4D"/>
    <w:rsid w:val="0047570A"/>
    <w:rsid w:val="00475725"/>
    <w:rsid w:val="00476793"/>
    <w:rsid w:val="004767A3"/>
    <w:rsid w:val="00476E9C"/>
    <w:rsid w:val="00477E36"/>
    <w:rsid w:val="004801BB"/>
    <w:rsid w:val="0048099E"/>
    <w:rsid w:val="00480C89"/>
    <w:rsid w:val="00481328"/>
    <w:rsid w:val="0048199E"/>
    <w:rsid w:val="00481B2A"/>
    <w:rsid w:val="00482091"/>
    <w:rsid w:val="0048220A"/>
    <w:rsid w:val="004829C6"/>
    <w:rsid w:val="00482ADA"/>
    <w:rsid w:val="004835F0"/>
    <w:rsid w:val="00483637"/>
    <w:rsid w:val="00483915"/>
    <w:rsid w:val="00483D76"/>
    <w:rsid w:val="00483EE9"/>
    <w:rsid w:val="00485282"/>
    <w:rsid w:val="00485A1C"/>
    <w:rsid w:val="004862E6"/>
    <w:rsid w:val="00486E2A"/>
    <w:rsid w:val="004871AA"/>
    <w:rsid w:val="00490C41"/>
    <w:rsid w:val="004925C7"/>
    <w:rsid w:val="00493276"/>
    <w:rsid w:val="00493BF8"/>
    <w:rsid w:val="00496A27"/>
    <w:rsid w:val="00496DF8"/>
    <w:rsid w:val="00497297"/>
    <w:rsid w:val="004A00B0"/>
    <w:rsid w:val="004A09D1"/>
    <w:rsid w:val="004A11F2"/>
    <w:rsid w:val="004A139B"/>
    <w:rsid w:val="004A1617"/>
    <w:rsid w:val="004A187B"/>
    <w:rsid w:val="004A1DC4"/>
    <w:rsid w:val="004A2D3C"/>
    <w:rsid w:val="004A3220"/>
    <w:rsid w:val="004A3276"/>
    <w:rsid w:val="004A33F2"/>
    <w:rsid w:val="004A38DA"/>
    <w:rsid w:val="004A44A4"/>
    <w:rsid w:val="004A4DF9"/>
    <w:rsid w:val="004A509F"/>
    <w:rsid w:val="004A5675"/>
    <w:rsid w:val="004A5FAC"/>
    <w:rsid w:val="004A681E"/>
    <w:rsid w:val="004A6D8F"/>
    <w:rsid w:val="004A7B4A"/>
    <w:rsid w:val="004A7CA1"/>
    <w:rsid w:val="004B0468"/>
    <w:rsid w:val="004B11C2"/>
    <w:rsid w:val="004B1225"/>
    <w:rsid w:val="004B1800"/>
    <w:rsid w:val="004B33E3"/>
    <w:rsid w:val="004B343B"/>
    <w:rsid w:val="004B349C"/>
    <w:rsid w:val="004B3C3D"/>
    <w:rsid w:val="004B3F7F"/>
    <w:rsid w:val="004B4D24"/>
    <w:rsid w:val="004B4D63"/>
    <w:rsid w:val="004B57FE"/>
    <w:rsid w:val="004B6A8D"/>
    <w:rsid w:val="004B787C"/>
    <w:rsid w:val="004B7CBA"/>
    <w:rsid w:val="004C11C3"/>
    <w:rsid w:val="004C14A9"/>
    <w:rsid w:val="004C154B"/>
    <w:rsid w:val="004C1753"/>
    <w:rsid w:val="004C1EFA"/>
    <w:rsid w:val="004C206C"/>
    <w:rsid w:val="004C391F"/>
    <w:rsid w:val="004C4F55"/>
    <w:rsid w:val="004C5476"/>
    <w:rsid w:val="004C57F4"/>
    <w:rsid w:val="004C65FA"/>
    <w:rsid w:val="004C7412"/>
    <w:rsid w:val="004D04BF"/>
    <w:rsid w:val="004D0B68"/>
    <w:rsid w:val="004D159D"/>
    <w:rsid w:val="004D1633"/>
    <w:rsid w:val="004D2AE7"/>
    <w:rsid w:val="004D3564"/>
    <w:rsid w:val="004D37E1"/>
    <w:rsid w:val="004D3FA8"/>
    <w:rsid w:val="004D44C8"/>
    <w:rsid w:val="004D5236"/>
    <w:rsid w:val="004D59E6"/>
    <w:rsid w:val="004D5CEC"/>
    <w:rsid w:val="004D5D59"/>
    <w:rsid w:val="004D6494"/>
    <w:rsid w:val="004D69C9"/>
    <w:rsid w:val="004D6DF3"/>
    <w:rsid w:val="004D71BD"/>
    <w:rsid w:val="004E0DFF"/>
    <w:rsid w:val="004E132E"/>
    <w:rsid w:val="004E163B"/>
    <w:rsid w:val="004E23DC"/>
    <w:rsid w:val="004E48E7"/>
    <w:rsid w:val="004E5C8E"/>
    <w:rsid w:val="004E638B"/>
    <w:rsid w:val="004E718E"/>
    <w:rsid w:val="004F04CE"/>
    <w:rsid w:val="004F0E91"/>
    <w:rsid w:val="004F0EE6"/>
    <w:rsid w:val="004F1739"/>
    <w:rsid w:val="004F1C7C"/>
    <w:rsid w:val="004F2E94"/>
    <w:rsid w:val="004F3376"/>
    <w:rsid w:val="004F3D63"/>
    <w:rsid w:val="004F4ED1"/>
    <w:rsid w:val="004F6192"/>
    <w:rsid w:val="004F6E82"/>
    <w:rsid w:val="004F736B"/>
    <w:rsid w:val="004F757F"/>
    <w:rsid w:val="004F7644"/>
    <w:rsid w:val="004F7996"/>
    <w:rsid w:val="005002D7"/>
    <w:rsid w:val="005012FC"/>
    <w:rsid w:val="005019F1"/>
    <w:rsid w:val="00501ED0"/>
    <w:rsid w:val="0050228D"/>
    <w:rsid w:val="005035F4"/>
    <w:rsid w:val="00503FD4"/>
    <w:rsid w:val="00504216"/>
    <w:rsid w:val="00504A20"/>
    <w:rsid w:val="005053CD"/>
    <w:rsid w:val="005060AF"/>
    <w:rsid w:val="0050614D"/>
    <w:rsid w:val="00506883"/>
    <w:rsid w:val="00506E3F"/>
    <w:rsid w:val="00506FE2"/>
    <w:rsid w:val="00510390"/>
    <w:rsid w:val="005107EF"/>
    <w:rsid w:val="00510EAA"/>
    <w:rsid w:val="005123F0"/>
    <w:rsid w:val="00512735"/>
    <w:rsid w:val="00513540"/>
    <w:rsid w:val="00513941"/>
    <w:rsid w:val="00514017"/>
    <w:rsid w:val="0051484E"/>
    <w:rsid w:val="00515962"/>
    <w:rsid w:val="00516235"/>
    <w:rsid w:val="00516679"/>
    <w:rsid w:val="0051718A"/>
    <w:rsid w:val="0051791B"/>
    <w:rsid w:val="005223E1"/>
    <w:rsid w:val="00522E2F"/>
    <w:rsid w:val="00523F4B"/>
    <w:rsid w:val="005247EA"/>
    <w:rsid w:val="00525F3A"/>
    <w:rsid w:val="0052687D"/>
    <w:rsid w:val="00526ECA"/>
    <w:rsid w:val="0052700E"/>
    <w:rsid w:val="005276AD"/>
    <w:rsid w:val="00527905"/>
    <w:rsid w:val="0053051D"/>
    <w:rsid w:val="00531289"/>
    <w:rsid w:val="00532CDD"/>
    <w:rsid w:val="00532FDD"/>
    <w:rsid w:val="0053319B"/>
    <w:rsid w:val="0053336A"/>
    <w:rsid w:val="005347FE"/>
    <w:rsid w:val="00534FEC"/>
    <w:rsid w:val="005353C6"/>
    <w:rsid w:val="005356B5"/>
    <w:rsid w:val="005359B1"/>
    <w:rsid w:val="00536F21"/>
    <w:rsid w:val="00536FEA"/>
    <w:rsid w:val="00540C7A"/>
    <w:rsid w:val="00541D64"/>
    <w:rsid w:val="00542C78"/>
    <w:rsid w:val="00542D8E"/>
    <w:rsid w:val="005438A0"/>
    <w:rsid w:val="0054398F"/>
    <w:rsid w:val="00544AA3"/>
    <w:rsid w:val="00545E93"/>
    <w:rsid w:val="00550971"/>
    <w:rsid w:val="0055163A"/>
    <w:rsid w:val="00552044"/>
    <w:rsid w:val="005537D6"/>
    <w:rsid w:val="00553BC6"/>
    <w:rsid w:val="00553F6E"/>
    <w:rsid w:val="00555833"/>
    <w:rsid w:val="00555FC5"/>
    <w:rsid w:val="00556BCD"/>
    <w:rsid w:val="005571F2"/>
    <w:rsid w:val="0055732E"/>
    <w:rsid w:val="0055746E"/>
    <w:rsid w:val="005601AE"/>
    <w:rsid w:val="0056042C"/>
    <w:rsid w:val="0056292B"/>
    <w:rsid w:val="0056294C"/>
    <w:rsid w:val="00562AC8"/>
    <w:rsid w:val="005632F5"/>
    <w:rsid w:val="005640A8"/>
    <w:rsid w:val="00564208"/>
    <w:rsid w:val="00564683"/>
    <w:rsid w:val="00565CC2"/>
    <w:rsid w:val="00566037"/>
    <w:rsid w:val="00566137"/>
    <w:rsid w:val="00566337"/>
    <w:rsid w:val="00566539"/>
    <w:rsid w:val="0056699B"/>
    <w:rsid w:val="00567E07"/>
    <w:rsid w:val="005701B3"/>
    <w:rsid w:val="005704F6"/>
    <w:rsid w:val="005708C3"/>
    <w:rsid w:val="005708DA"/>
    <w:rsid w:val="00571CEB"/>
    <w:rsid w:val="00571F32"/>
    <w:rsid w:val="005728A2"/>
    <w:rsid w:val="00572992"/>
    <w:rsid w:val="00573665"/>
    <w:rsid w:val="00573776"/>
    <w:rsid w:val="0057404E"/>
    <w:rsid w:val="00574536"/>
    <w:rsid w:val="00574769"/>
    <w:rsid w:val="00574B92"/>
    <w:rsid w:val="005750C5"/>
    <w:rsid w:val="00575120"/>
    <w:rsid w:val="00575722"/>
    <w:rsid w:val="00575DD1"/>
    <w:rsid w:val="00575FCF"/>
    <w:rsid w:val="005779E3"/>
    <w:rsid w:val="00581796"/>
    <w:rsid w:val="00584192"/>
    <w:rsid w:val="00584C5B"/>
    <w:rsid w:val="00586123"/>
    <w:rsid w:val="005862CE"/>
    <w:rsid w:val="00586688"/>
    <w:rsid w:val="0058676B"/>
    <w:rsid w:val="005869EC"/>
    <w:rsid w:val="00586ADD"/>
    <w:rsid w:val="005874E2"/>
    <w:rsid w:val="00590369"/>
    <w:rsid w:val="005903E4"/>
    <w:rsid w:val="00590DF5"/>
    <w:rsid w:val="005917B5"/>
    <w:rsid w:val="00591951"/>
    <w:rsid w:val="00591B43"/>
    <w:rsid w:val="00592A7B"/>
    <w:rsid w:val="00592D72"/>
    <w:rsid w:val="00593CDE"/>
    <w:rsid w:val="005941BC"/>
    <w:rsid w:val="005946C0"/>
    <w:rsid w:val="00594851"/>
    <w:rsid w:val="00595479"/>
    <w:rsid w:val="00595E95"/>
    <w:rsid w:val="00597703"/>
    <w:rsid w:val="00597D27"/>
    <w:rsid w:val="00597FEB"/>
    <w:rsid w:val="005A0042"/>
    <w:rsid w:val="005A0048"/>
    <w:rsid w:val="005A0642"/>
    <w:rsid w:val="005A090B"/>
    <w:rsid w:val="005A0964"/>
    <w:rsid w:val="005A2CAE"/>
    <w:rsid w:val="005A2EC1"/>
    <w:rsid w:val="005A52A9"/>
    <w:rsid w:val="005A5B12"/>
    <w:rsid w:val="005A5E67"/>
    <w:rsid w:val="005A66DF"/>
    <w:rsid w:val="005A6F1F"/>
    <w:rsid w:val="005A7C17"/>
    <w:rsid w:val="005A7ECF"/>
    <w:rsid w:val="005B0306"/>
    <w:rsid w:val="005B0BD7"/>
    <w:rsid w:val="005B1341"/>
    <w:rsid w:val="005B193F"/>
    <w:rsid w:val="005B19BB"/>
    <w:rsid w:val="005B35F0"/>
    <w:rsid w:val="005B3641"/>
    <w:rsid w:val="005B36F6"/>
    <w:rsid w:val="005B38A5"/>
    <w:rsid w:val="005B39B6"/>
    <w:rsid w:val="005B4235"/>
    <w:rsid w:val="005B4371"/>
    <w:rsid w:val="005B4C72"/>
    <w:rsid w:val="005B4F00"/>
    <w:rsid w:val="005B57D8"/>
    <w:rsid w:val="005B5B92"/>
    <w:rsid w:val="005B62A9"/>
    <w:rsid w:val="005B79A6"/>
    <w:rsid w:val="005B7AE2"/>
    <w:rsid w:val="005C0B87"/>
    <w:rsid w:val="005C0F11"/>
    <w:rsid w:val="005C2ECF"/>
    <w:rsid w:val="005C4B39"/>
    <w:rsid w:val="005C56D7"/>
    <w:rsid w:val="005C5D41"/>
    <w:rsid w:val="005C67B1"/>
    <w:rsid w:val="005C6908"/>
    <w:rsid w:val="005C7006"/>
    <w:rsid w:val="005C7CDA"/>
    <w:rsid w:val="005D10B4"/>
    <w:rsid w:val="005D17CE"/>
    <w:rsid w:val="005D1F34"/>
    <w:rsid w:val="005D22B1"/>
    <w:rsid w:val="005D22D6"/>
    <w:rsid w:val="005D2BCA"/>
    <w:rsid w:val="005D383D"/>
    <w:rsid w:val="005D407A"/>
    <w:rsid w:val="005D4493"/>
    <w:rsid w:val="005D57B7"/>
    <w:rsid w:val="005D6804"/>
    <w:rsid w:val="005D717A"/>
    <w:rsid w:val="005D782C"/>
    <w:rsid w:val="005E0DDF"/>
    <w:rsid w:val="005E18D8"/>
    <w:rsid w:val="005E2033"/>
    <w:rsid w:val="005E2E2C"/>
    <w:rsid w:val="005E348B"/>
    <w:rsid w:val="005E3946"/>
    <w:rsid w:val="005E4392"/>
    <w:rsid w:val="005E4397"/>
    <w:rsid w:val="005E488A"/>
    <w:rsid w:val="005E4C98"/>
    <w:rsid w:val="005E503F"/>
    <w:rsid w:val="005E6C7E"/>
    <w:rsid w:val="005E726A"/>
    <w:rsid w:val="005F007C"/>
    <w:rsid w:val="005F08B5"/>
    <w:rsid w:val="005F0C18"/>
    <w:rsid w:val="005F11D9"/>
    <w:rsid w:val="005F1250"/>
    <w:rsid w:val="005F184A"/>
    <w:rsid w:val="005F2643"/>
    <w:rsid w:val="005F26F9"/>
    <w:rsid w:val="005F2846"/>
    <w:rsid w:val="005F2881"/>
    <w:rsid w:val="005F5877"/>
    <w:rsid w:val="005F5C65"/>
    <w:rsid w:val="00602253"/>
    <w:rsid w:val="00602601"/>
    <w:rsid w:val="00602DE7"/>
    <w:rsid w:val="00603610"/>
    <w:rsid w:val="00604783"/>
    <w:rsid w:val="00604CED"/>
    <w:rsid w:val="00604D91"/>
    <w:rsid w:val="00606A64"/>
    <w:rsid w:val="006072B1"/>
    <w:rsid w:val="00607CFA"/>
    <w:rsid w:val="00607DD5"/>
    <w:rsid w:val="00607E94"/>
    <w:rsid w:val="006100F9"/>
    <w:rsid w:val="006102B7"/>
    <w:rsid w:val="006108BD"/>
    <w:rsid w:val="00610BB8"/>
    <w:rsid w:val="00611ED2"/>
    <w:rsid w:val="006131C1"/>
    <w:rsid w:val="00613833"/>
    <w:rsid w:val="00613F54"/>
    <w:rsid w:val="006144BA"/>
    <w:rsid w:val="00614E1B"/>
    <w:rsid w:val="00616F88"/>
    <w:rsid w:val="00617B31"/>
    <w:rsid w:val="0062020F"/>
    <w:rsid w:val="00620AD4"/>
    <w:rsid w:val="00622508"/>
    <w:rsid w:val="00624D66"/>
    <w:rsid w:val="00625BE8"/>
    <w:rsid w:val="00625E36"/>
    <w:rsid w:val="00625EC9"/>
    <w:rsid w:val="0062671F"/>
    <w:rsid w:val="0063009F"/>
    <w:rsid w:val="0063038F"/>
    <w:rsid w:val="00630489"/>
    <w:rsid w:val="00630EF8"/>
    <w:rsid w:val="006330BB"/>
    <w:rsid w:val="006333AD"/>
    <w:rsid w:val="006338C0"/>
    <w:rsid w:val="006343D3"/>
    <w:rsid w:val="0063446C"/>
    <w:rsid w:val="00634AC9"/>
    <w:rsid w:val="006356C5"/>
    <w:rsid w:val="00635EBF"/>
    <w:rsid w:val="0063751E"/>
    <w:rsid w:val="00637B1A"/>
    <w:rsid w:val="0064016F"/>
    <w:rsid w:val="00640834"/>
    <w:rsid w:val="006414D4"/>
    <w:rsid w:val="00642D4B"/>
    <w:rsid w:val="00642D63"/>
    <w:rsid w:val="006432E7"/>
    <w:rsid w:val="00644BBF"/>
    <w:rsid w:val="00644D47"/>
    <w:rsid w:val="006456F8"/>
    <w:rsid w:val="00645DB2"/>
    <w:rsid w:val="00650DAF"/>
    <w:rsid w:val="00650E26"/>
    <w:rsid w:val="00651CEA"/>
    <w:rsid w:val="0065303A"/>
    <w:rsid w:val="006540CD"/>
    <w:rsid w:val="006545B3"/>
    <w:rsid w:val="00654616"/>
    <w:rsid w:val="00654793"/>
    <w:rsid w:val="0065479D"/>
    <w:rsid w:val="00655A6F"/>
    <w:rsid w:val="006606DD"/>
    <w:rsid w:val="006607E4"/>
    <w:rsid w:val="006613E7"/>
    <w:rsid w:val="00661BA1"/>
    <w:rsid w:val="00663322"/>
    <w:rsid w:val="00663B89"/>
    <w:rsid w:val="00663BA0"/>
    <w:rsid w:val="00663DA1"/>
    <w:rsid w:val="00663DFB"/>
    <w:rsid w:val="0066423C"/>
    <w:rsid w:val="006647D5"/>
    <w:rsid w:val="00665748"/>
    <w:rsid w:val="0066642B"/>
    <w:rsid w:val="0066713B"/>
    <w:rsid w:val="006702D0"/>
    <w:rsid w:val="00670B23"/>
    <w:rsid w:val="00670EAF"/>
    <w:rsid w:val="006717AA"/>
    <w:rsid w:val="00671AFE"/>
    <w:rsid w:val="00672CCC"/>
    <w:rsid w:val="00672F9A"/>
    <w:rsid w:val="00673337"/>
    <w:rsid w:val="0067360A"/>
    <w:rsid w:val="0067458C"/>
    <w:rsid w:val="006775ED"/>
    <w:rsid w:val="00682053"/>
    <w:rsid w:val="006828A1"/>
    <w:rsid w:val="006837DA"/>
    <w:rsid w:val="00684A77"/>
    <w:rsid w:val="006853AB"/>
    <w:rsid w:val="00685BDB"/>
    <w:rsid w:val="0068689A"/>
    <w:rsid w:val="00687207"/>
    <w:rsid w:val="00687D75"/>
    <w:rsid w:val="006902B4"/>
    <w:rsid w:val="00690389"/>
    <w:rsid w:val="00690429"/>
    <w:rsid w:val="0069181F"/>
    <w:rsid w:val="00692131"/>
    <w:rsid w:val="0069401C"/>
    <w:rsid w:val="006941E0"/>
    <w:rsid w:val="0069433F"/>
    <w:rsid w:val="00694625"/>
    <w:rsid w:val="00694A69"/>
    <w:rsid w:val="0069567B"/>
    <w:rsid w:val="00695B80"/>
    <w:rsid w:val="00695F26"/>
    <w:rsid w:val="00697076"/>
    <w:rsid w:val="00697B1F"/>
    <w:rsid w:val="006A006D"/>
    <w:rsid w:val="006A0C35"/>
    <w:rsid w:val="006A186D"/>
    <w:rsid w:val="006A1AF2"/>
    <w:rsid w:val="006A22F1"/>
    <w:rsid w:val="006A35B9"/>
    <w:rsid w:val="006A391A"/>
    <w:rsid w:val="006A3E6C"/>
    <w:rsid w:val="006A4AAD"/>
    <w:rsid w:val="006A4CA9"/>
    <w:rsid w:val="006A4D74"/>
    <w:rsid w:val="006A51B9"/>
    <w:rsid w:val="006A56FB"/>
    <w:rsid w:val="006A5C1F"/>
    <w:rsid w:val="006A5F94"/>
    <w:rsid w:val="006A6517"/>
    <w:rsid w:val="006A6BB3"/>
    <w:rsid w:val="006B045D"/>
    <w:rsid w:val="006B0533"/>
    <w:rsid w:val="006B11AE"/>
    <w:rsid w:val="006B2ABE"/>
    <w:rsid w:val="006B2D64"/>
    <w:rsid w:val="006B2E94"/>
    <w:rsid w:val="006B3373"/>
    <w:rsid w:val="006B3757"/>
    <w:rsid w:val="006B3B3D"/>
    <w:rsid w:val="006B3DE1"/>
    <w:rsid w:val="006B5B69"/>
    <w:rsid w:val="006B6258"/>
    <w:rsid w:val="006B7937"/>
    <w:rsid w:val="006B7F54"/>
    <w:rsid w:val="006C0642"/>
    <w:rsid w:val="006C1402"/>
    <w:rsid w:val="006C166F"/>
    <w:rsid w:val="006C1834"/>
    <w:rsid w:val="006C349F"/>
    <w:rsid w:val="006C3FAD"/>
    <w:rsid w:val="006C49DB"/>
    <w:rsid w:val="006C501B"/>
    <w:rsid w:val="006C5023"/>
    <w:rsid w:val="006C57BA"/>
    <w:rsid w:val="006C58A2"/>
    <w:rsid w:val="006C6A53"/>
    <w:rsid w:val="006C7017"/>
    <w:rsid w:val="006C7110"/>
    <w:rsid w:val="006C7E1A"/>
    <w:rsid w:val="006D002F"/>
    <w:rsid w:val="006D016A"/>
    <w:rsid w:val="006D0407"/>
    <w:rsid w:val="006D1185"/>
    <w:rsid w:val="006D164D"/>
    <w:rsid w:val="006D2405"/>
    <w:rsid w:val="006D25F4"/>
    <w:rsid w:val="006D289A"/>
    <w:rsid w:val="006D35F7"/>
    <w:rsid w:val="006D4E00"/>
    <w:rsid w:val="006D4F53"/>
    <w:rsid w:val="006D5025"/>
    <w:rsid w:val="006D5146"/>
    <w:rsid w:val="006D51E9"/>
    <w:rsid w:val="006D5533"/>
    <w:rsid w:val="006D5A91"/>
    <w:rsid w:val="006D5EE5"/>
    <w:rsid w:val="006D6249"/>
    <w:rsid w:val="006D73D6"/>
    <w:rsid w:val="006D7DAB"/>
    <w:rsid w:val="006E010E"/>
    <w:rsid w:val="006E035E"/>
    <w:rsid w:val="006E09A0"/>
    <w:rsid w:val="006E1FB8"/>
    <w:rsid w:val="006E25D2"/>
    <w:rsid w:val="006E3E00"/>
    <w:rsid w:val="006E5065"/>
    <w:rsid w:val="006E5B20"/>
    <w:rsid w:val="006E681E"/>
    <w:rsid w:val="006E6D3B"/>
    <w:rsid w:val="006F055B"/>
    <w:rsid w:val="006F1496"/>
    <w:rsid w:val="006F28DD"/>
    <w:rsid w:val="006F2912"/>
    <w:rsid w:val="006F3AAC"/>
    <w:rsid w:val="006F3B59"/>
    <w:rsid w:val="006F4326"/>
    <w:rsid w:val="006F4555"/>
    <w:rsid w:val="006F4E77"/>
    <w:rsid w:val="006F634B"/>
    <w:rsid w:val="006F643B"/>
    <w:rsid w:val="006F6A32"/>
    <w:rsid w:val="006F6E80"/>
    <w:rsid w:val="0070104E"/>
    <w:rsid w:val="00701309"/>
    <w:rsid w:val="00701492"/>
    <w:rsid w:val="007017AD"/>
    <w:rsid w:val="00701D84"/>
    <w:rsid w:val="007021FD"/>
    <w:rsid w:val="00702325"/>
    <w:rsid w:val="007027AC"/>
    <w:rsid w:val="00702892"/>
    <w:rsid w:val="0070492D"/>
    <w:rsid w:val="00704AED"/>
    <w:rsid w:val="007057E9"/>
    <w:rsid w:val="007058AA"/>
    <w:rsid w:val="007062FB"/>
    <w:rsid w:val="00706B29"/>
    <w:rsid w:val="00706C63"/>
    <w:rsid w:val="007101CF"/>
    <w:rsid w:val="00712157"/>
    <w:rsid w:val="00712DDE"/>
    <w:rsid w:val="007136A5"/>
    <w:rsid w:val="00713926"/>
    <w:rsid w:val="0071497B"/>
    <w:rsid w:val="00714B95"/>
    <w:rsid w:val="00714EFD"/>
    <w:rsid w:val="00714FF5"/>
    <w:rsid w:val="00716871"/>
    <w:rsid w:val="007168DA"/>
    <w:rsid w:val="00717188"/>
    <w:rsid w:val="00717DF1"/>
    <w:rsid w:val="0072122C"/>
    <w:rsid w:val="0072303C"/>
    <w:rsid w:val="0072316B"/>
    <w:rsid w:val="00723195"/>
    <w:rsid w:val="0072390B"/>
    <w:rsid w:val="00724789"/>
    <w:rsid w:val="00724C32"/>
    <w:rsid w:val="00724C93"/>
    <w:rsid w:val="00726ED1"/>
    <w:rsid w:val="007270ED"/>
    <w:rsid w:val="00730BD2"/>
    <w:rsid w:val="0073106A"/>
    <w:rsid w:val="007311D9"/>
    <w:rsid w:val="0073155F"/>
    <w:rsid w:val="00734523"/>
    <w:rsid w:val="00734E6E"/>
    <w:rsid w:val="00735822"/>
    <w:rsid w:val="00735F30"/>
    <w:rsid w:val="00736389"/>
    <w:rsid w:val="00736F2E"/>
    <w:rsid w:val="0073707F"/>
    <w:rsid w:val="0073738C"/>
    <w:rsid w:val="0074356B"/>
    <w:rsid w:val="00744688"/>
    <w:rsid w:val="00744BFA"/>
    <w:rsid w:val="00744DE1"/>
    <w:rsid w:val="007452D5"/>
    <w:rsid w:val="007459D6"/>
    <w:rsid w:val="00745E63"/>
    <w:rsid w:val="00746B77"/>
    <w:rsid w:val="00746DDB"/>
    <w:rsid w:val="00747B7A"/>
    <w:rsid w:val="007503C6"/>
    <w:rsid w:val="0075110B"/>
    <w:rsid w:val="00751964"/>
    <w:rsid w:val="007525F8"/>
    <w:rsid w:val="00752E97"/>
    <w:rsid w:val="007540BF"/>
    <w:rsid w:val="007546A0"/>
    <w:rsid w:val="00756107"/>
    <w:rsid w:val="0075618F"/>
    <w:rsid w:val="00757BBC"/>
    <w:rsid w:val="0076041F"/>
    <w:rsid w:val="0076351D"/>
    <w:rsid w:val="0076367B"/>
    <w:rsid w:val="007637A8"/>
    <w:rsid w:val="00763E76"/>
    <w:rsid w:val="00763F74"/>
    <w:rsid w:val="007641F6"/>
    <w:rsid w:val="007659BD"/>
    <w:rsid w:val="00765B58"/>
    <w:rsid w:val="00765CCC"/>
    <w:rsid w:val="0076617E"/>
    <w:rsid w:val="00766822"/>
    <w:rsid w:val="00767D37"/>
    <w:rsid w:val="00770DA3"/>
    <w:rsid w:val="00770DCB"/>
    <w:rsid w:val="0077200C"/>
    <w:rsid w:val="00772613"/>
    <w:rsid w:val="00772626"/>
    <w:rsid w:val="00773241"/>
    <w:rsid w:val="00773465"/>
    <w:rsid w:val="00773919"/>
    <w:rsid w:val="00775171"/>
    <w:rsid w:val="00775485"/>
    <w:rsid w:val="00775789"/>
    <w:rsid w:val="0077582D"/>
    <w:rsid w:val="00776872"/>
    <w:rsid w:val="00776DFE"/>
    <w:rsid w:val="007812B8"/>
    <w:rsid w:val="007817FF"/>
    <w:rsid w:val="007818E0"/>
    <w:rsid w:val="00781965"/>
    <w:rsid w:val="00781D0A"/>
    <w:rsid w:val="00781F33"/>
    <w:rsid w:val="0078203E"/>
    <w:rsid w:val="007824CA"/>
    <w:rsid w:val="0078283D"/>
    <w:rsid w:val="00782DD8"/>
    <w:rsid w:val="00783074"/>
    <w:rsid w:val="00783147"/>
    <w:rsid w:val="00783303"/>
    <w:rsid w:val="00783402"/>
    <w:rsid w:val="00783532"/>
    <w:rsid w:val="0078384F"/>
    <w:rsid w:val="007846B5"/>
    <w:rsid w:val="0078471C"/>
    <w:rsid w:val="00785E14"/>
    <w:rsid w:val="0078667D"/>
    <w:rsid w:val="00786886"/>
    <w:rsid w:val="00786CE4"/>
    <w:rsid w:val="0078702C"/>
    <w:rsid w:val="00787313"/>
    <w:rsid w:val="0078744A"/>
    <w:rsid w:val="00787A46"/>
    <w:rsid w:val="00790302"/>
    <w:rsid w:val="00790A8B"/>
    <w:rsid w:val="00790B5A"/>
    <w:rsid w:val="00792594"/>
    <w:rsid w:val="00792C98"/>
    <w:rsid w:val="00793032"/>
    <w:rsid w:val="007942E6"/>
    <w:rsid w:val="00794CC6"/>
    <w:rsid w:val="007954B3"/>
    <w:rsid w:val="007976DC"/>
    <w:rsid w:val="00797D05"/>
    <w:rsid w:val="007A1B4E"/>
    <w:rsid w:val="007A30B0"/>
    <w:rsid w:val="007A4885"/>
    <w:rsid w:val="007A6185"/>
    <w:rsid w:val="007A61EF"/>
    <w:rsid w:val="007A6400"/>
    <w:rsid w:val="007A6D77"/>
    <w:rsid w:val="007A7070"/>
    <w:rsid w:val="007A7480"/>
    <w:rsid w:val="007A7633"/>
    <w:rsid w:val="007B01BB"/>
    <w:rsid w:val="007B06EA"/>
    <w:rsid w:val="007B2487"/>
    <w:rsid w:val="007B2F34"/>
    <w:rsid w:val="007B3279"/>
    <w:rsid w:val="007B347D"/>
    <w:rsid w:val="007B5165"/>
    <w:rsid w:val="007B5CFD"/>
    <w:rsid w:val="007B5E7A"/>
    <w:rsid w:val="007B65E7"/>
    <w:rsid w:val="007B6D41"/>
    <w:rsid w:val="007B71E7"/>
    <w:rsid w:val="007C00B5"/>
    <w:rsid w:val="007C0B63"/>
    <w:rsid w:val="007C251A"/>
    <w:rsid w:val="007C253F"/>
    <w:rsid w:val="007C2AD1"/>
    <w:rsid w:val="007C332F"/>
    <w:rsid w:val="007C4044"/>
    <w:rsid w:val="007C4941"/>
    <w:rsid w:val="007C50D2"/>
    <w:rsid w:val="007C68C7"/>
    <w:rsid w:val="007D02B9"/>
    <w:rsid w:val="007D0824"/>
    <w:rsid w:val="007D0F16"/>
    <w:rsid w:val="007D16E8"/>
    <w:rsid w:val="007D2152"/>
    <w:rsid w:val="007D223E"/>
    <w:rsid w:val="007D2F00"/>
    <w:rsid w:val="007D303F"/>
    <w:rsid w:val="007D4E91"/>
    <w:rsid w:val="007D545C"/>
    <w:rsid w:val="007D60BF"/>
    <w:rsid w:val="007D60DE"/>
    <w:rsid w:val="007D6884"/>
    <w:rsid w:val="007D6C1F"/>
    <w:rsid w:val="007E117C"/>
    <w:rsid w:val="007E1780"/>
    <w:rsid w:val="007E1B86"/>
    <w:rsid w:val="007E1E4D"/>
    <w:rsid w:val="007E281C"/>
    <w:rsid w:val="007E2A2B"/>
    <w:rsid w:val="007E2B36"/>
    <w:rsid w:val="007E3082"/>
    <w:rsid w:val="007E44CA"/>
    <w:rsid w:val="007E4FD0"/>
    <w:rsid w:val="007E510E"/>
    <w:rsid w:val="007E52D7"/>
    <w:rsid w:val="007E58ED"/>
    <w:rsid w:val="007E5B88"/>
    <w:rsid w:val="007E5C87"/>
    <w:rsid w:val="007E6008"/>
    <w:rsid w:val="007E60DD"/>
    <w:rsid w:val="007E68C2"/>
    <w:rsid w:val="007E6993"/>
    <w:rsid w:val="007E6B6B"/>
    <w:rsid w:val="007E7A91"/>
    <w:rsid w:val="007E7CFE"/>
    <w:rsid w:val="007E7D3F"/>
    <w:rsid w:val="007F04BF"/>
    <w:rsid w:val="007F0D0B"/>
    <w:rsid w:val="007F325E"/>
    <w:rsid w:val="007F341F"/>
    <w:rsid w:val="007F405C"/>
    <w:rsid w:val="007F54FB"/>
    <w:rsid w:val="007F56E4"/>
    <w:rsid w:val="007F576E"/>
    <w:rsid w:val="007F76BC"/>
    <w:rsid w:val="00800140"/>
    <w:rsid w:val="00800667"/>
    <w:rsid w:val="008007A8"/>
    <w:rsid w:val="008008B1"/>
    <w:rsid w:val="00800F39"/>
    <w:rsid w:val="0080161E"/>
    <w:rsid w:val="00801D0D"/>
    <w:rsid w:val="00802170"/>
    <w:rsid w:val="00803B80"/>
    <w:rsid w:val="008041A4"/>
    <w:rsid w:val="008042D9"/>
    <w:rsid w:val="00804781"/>
    <w:rsid w:val="008047A9"/>
    <w:rsid w:val="0080640F"/>
    <w:rsid w:val="00806A8B"/>
    <w:rsid w:val="00807217"/>
    <w:rsid w:val="00810211"/>
    <w:rsid w:val="0081077F"/>
    <w:rsid w:val="0081141F"/>
    <w:rsid w:val="008128D2"/>
    <w:rsid w:val="00812D23"/>
    <w:rsid w:val="00812E10"/>
    <w:rsid w:val="00812F9A"/>
    <w:rsid w:val="008130AB"/>
    <w:rsid w:val="00813476"/>
    <w:rsid w:val="00813505"/>
    <w:rsid w:val="00814FC0"/>
    <w:rsid w:val="00814FD7"/>
    <w:rsid w:val="008156DB"/>
    <w:rsid w:val="00815B45"/>
    <w:rsid w:val="00816049"/>
    <w:rsid w:val="00816ECE"/>
    <w:rsid w:val="008170A8"/>
    <w:rsid w:val="00817C73"/>
    <w:rsid w:val="008212C8"/>
    <w:rsid w:val="00821F30"/>
    <w:rsid w:val="00822E7F"/>
    <w:rsid w:val="00823005"/>
    <w:rsid w:val="008238DC"/>
    <w:rsid w:val="00824322"/>
    <w:rsid w:val="0082432B"/>
    <w:rsid w:val="00824392"/>
    <w:rsid w:val="00824599"/>
    <w:rsid w:val="00824B56"/>
    <w:rsid w:val="00824D50"/>
    <w:rsid w:val="00825059"/>
    <w:rsid w:val="00825CED"/>
    <w:rsid w:val="00826D2D"/>
    <w:rsid w:val="00830A01"/>
    <w:rsid w:val="008311A5"/>
    <w:rsid w:val="00831661"/>
    <w:rsid w:val="00832CBF"/>
    <w:rsid w:val="00833D12"/>
    <w:rsid w:val="00834691"/>
    <w:rsid w:val="008349F2"/>
    <w:rsid w:val="00834D5C"/>
    <w:rsid w:val="0083522B"/>
    <w:rsid w:val="0083536E"/>
    <w:rsid w:val="0083616E"/>
    <w:rsid w:val="0083627B"/>
    <w:rsid w:val="0083676A"/>
    <w:rsid w:val="0083730C"/>
    <w:rsid w:val="00840043"/>
    <w:rsid w:val="008401C5"/>
    <w:rsid w:val="008403E4"/>
    <w:rsid w:val="0084155C"/>
    <w:rsid w:val="00842159"/>
    <w:rsid w:val="008429EC"/>
    <w:rsid w:val="00842C73"/>
    <w:rsid w:val="00842D36"/>
    <w:rsid w:val="00843297"/>
    <w:rsid w:val="00843899"/>
    <w:rsid w:val="00843B90"/>
    <w:rsid w:val="008449B9"/>
    <w:rsid w:val="00844DD4"/>
    <w:rsid w:val="00845E55"/>
    <w:rsid w:val="00846C8D"/>
    <w:rsid w:val="00847191"/>
    <w:rsid w:val="008471A3"/>
    <w:rsid w:val="00847363"/>
    <w:rsid w:val="0084778B"/>
    <w:rsid w:val="00847FDE"/>
    <w:rsid w:val="0084DE74"/>
    <w:rsid w:val="00850774"/>
    <w:rsid w:val="00850A46"/>
    <w:rsid w:val="00850E70"/>
    <w:rsid w:val="00851068"/>
    <w:rsid w:val="00851204"/>
    <w:rsid w:val="008522B4"/>
    <w:rsid w:val="0085238F"/>
    <w:rsid w:val="008525BA"/>
    <w:rsid w:val="00852ED2"/>
    <w:rsid w:val="00853220"/>
    <w:rsid w:val="008538B4"/>
    <w:rsid w:val="00853BEF"/>
    <w:rsid w:val="00854BBF"/>
    <w:rsid w:val="008557D1"/>
    <w:rsid w:val="00856622"/>
    <w:rsid w:val="00856D04"/>
    <w:rsid w:val="00856FEF"/>
    <w:rsid w:val="00857885"/>
    <w:rsid w:val="008578A3"/>
    <w:rsid w:val="00857A16"/>
    <w:rsid w:val="00857A4E"/>
    <w:rsid w:val="00857EBF"/>
    <w:rsid w:val="00857ED0"/>
    <w:rsid w:val="0086074E"/>
    <w:rsid w:val="0086094F"/>
    <w:rsid w:val="008624FE"/>
    <w:rsid w:val="0086254F"/>
    <w:rsid w:val="0086288E"/>
    <w:rsid w:val="00863D4A"/>
    <w:rsid w:val="00863DAC"/>
    <w:rsid w:val="00864649"/>
    <w:rsid w:val="00864973"/>
    <w:rsid w:val="00865902"/>
    <w:rsid w:val="0086734B"/>
    <w:rsid w:val="008675F8"/>
    <w:rsid w:val="00867C6A"/>
    <w:rsid w:val="008706C5"/>
    <w:rsid w:val="00871D5A"/>
    <w:rsid w:val="00871ECA"/>
    <w:rsid w:val="00872299"/>
    <w:rsid w:val="008724DE"/>
    <w:rsid w:val="00872B28"/>
    <w:rsid w:val="00872FF2"/>
    <w:rsid w:val="0087381D"/>
    <w:rsid w:val="00874329"/>
    <w:rsid w:val="0087527E"/>
    <w:rsid w:val="0087588C"/>
    <w:rsid w:val="008758D9"/>
    <w:rsid w:val="00875B2F"/>
    <w:rsid w:val="00875C17"/>
    <w:rsid w:val="008802EA"/>
    <w:rsid w:val="00880CA2"/>
    <w:rsid w:val="00881082"/>
    <w:rsid w:val="00881C44"/>
    <w:rsid w:val="00882B0A"/>
    <w:rsid w:val="00882E4A"/>
    <w:rsid w:val="008832A9"/>
    <w:rsid w:val="00883734"/>
    <w:rsid w:val="00883BC7"/>
    <w:rsid w:val="00885425"/>
    <w:rsid w:val="00887C2D"/>
    <w:rsid w:val="00890126"/>
    <w:rsid w:val="008907B7"/>
    <w:rsid w:val="00890BD3"/>
    <w:rsid w:val="0089133B"/>
    <w:rsid w:val="008913F4"/>
    <w:rsid w:val="00891477"/>
    <w:rsid w:val="008918D2"/>
    <w:rsid w:val="00892A97"/>
    <w:rsid w:val="008934DF"/>
    <w:rsid w:val="00894316"/>
    <w:rsid w:val="00895AE2"/>
    <w:rsid w:val="00897280"/>
    <w:rsid w:val="00897C1F"/>
    <w:rsid w:val="008A0EC8"/>
    <w:rsid w:val="008A17EE"/>
    <w:rsid w:val="008A18D0"/>
    <w:rsid w:val="008A275F"/>
    <w:rsid w:val="008A3381"/>
    <w:rsid w:val="008A3D57"/>
    <w:rsid w:val="008A3D8D"/>
    <w:rsid w:val="008A3F52"/>
    <w:rsid w:val="008A431F"/>
    <w:rsid w:val="008A5481"/>
    <w:rsid w:val="008A5CBB"/>
    <w:rsid w:val="008A63D6"/>
    <w:rsid w:val="008A7867"/>
    <w:rsid w:val="008B05E9"/>
    <w:rsid w:val="008B099C"/>
    <w:rsid w:val="008B0D92"/>
    <w:rsid w:val="008B140C"/>
    <w:rsid w:val="008B1E4E"/>
    <w:rsid w:val="008B23BC"/>
    <w:rsid w:val="008B26F4"/>
    <w:rsid w:val="008B2F4C"/>
    <w:rsid w:val="008B3761"/>
    <w:rsid w:val="008B3899"/>
    <w:rsid w:val="008B3F41"/>
    <w:rsid w:val="008B406E"/>
    <w:rsid w:val="008B4C6B"/>
    <w:rsid w:val="008B5265"/>
    <w:rsid w:val="008B7643"/>
    <w:rsid w:val="008C13F8"/>
    <w:rsid w:val="008C3389"/>
    <w:rsid w:val="008C39C5"/>
    <w:rsid w:val="008C4018"/>
    <w:rsid w:val="008C428F"/>
    <w:rsid w:val="008C4550"/>
    <w:rsid w:val="008C49AC"/>
    <w:rsid w:val="008C501E"/>
    <w:rsid w:val="008C6021"/>
    <w:rsid w:val="008C68D5"/>
    <w:rsid w:val="008C7D0D"/>
    <w:rsid w:val="008D080F"/>
    <w:rsid w:val="008D1376"/>
    <w:rsid w:val="008D1398"/>
    <w:rsid w:val="008D17C6"/>
    <w:rsid w:val="008D2E59"/>
    <w:rsid w:val="008D49E7"/>
    <w:rsid w:val="008D4CC1"/>
    <w:rsid w:val="008D5689"/>
    <w:rsid w:val="008D58D5"/>
    <w:rsid w:val="008D73C2"/>
    <w:rsid w:val="008D74B8"/>
    <w:rsid w:val="008D7942"/>
    <w:rsid w:val="008E0400"/>
    <w:rsid w:val="008E0FA4"/>
    <w:rsid w:val="008E189E"/>
    <w:rsid w:val="008E20E3"/>
    <w:rsid w:val="008E25EC"/>
    <w:rsid w:val="008E2A73"/>
    <w:rsid w:val="008E2E67"/>
    <w:rsid w:val="008E2FE5"/>
    <w:rsid w:val="008E30AD"/>
    <w:rsid w:val="008E328C"/>
    <w:rsid w:val="008E3AE2"/>
    <w:rsid w:val="008E3D60"/>
    <w:rsid w:val="008E3F4C"/>
    <w:rsid w:val="008E444C"/>
    <w:rsid w:val="008E4FFE"/>
    <w:rsid w:val="008E52BE"/>
    <w:rsid w:val="008E6272"/>
    <w:rsid w:val="008E6450"/>
    <w:rsid w:val="008E66F0"/>
    <w:rsid w:val="008E76FB"/>
    <w:rsid w:val="008E7FEB"/>
    <w:rsid w:val="008F0228"/>
    <w:rsid w:val="008F062E"/>
    <w:rsid w:val="008F0756"/>
    <w:rsid w:val="008F0DBD"/>
    <w:rsid w:val="008F1386"/>
    <w:rsid w:val="008F1A20"/>
    <w:rsid w:val="008F1AE6"/>
    <w:rsid w:val="008F1C77"/>
    <w:rsid w:val="008F1FFC"/>
    <w:rsid w:val="008F2A82"/>
    <w:rsid w:val="008F3F2C"/>
    <w:rsid w:val="008F4358"/>
    <w:rsid w:val="008F53FA"/>
    <w:rsid w:val="008F580A"/>
    <w:rsid w:val="008F5856"/>
    <w:rsid w:val="009008EE"/>
    <w:rsid w:val="00900CB6"/>
    <w:rsid w:val="00900FB2"/>
    <w:rsid w:val="00901166"/>
    <w:rsid w:val="0090165F"/>
    <w:rsid w:val="0090177B"/>
    <w:rsid w:val="009018D5"/>
    <w:rsid w:val="00901B82"/>
    <w:rsid w:val="00901DCD"/>
    <w:rsid w:val="00902F92"/>
    <w:rsid w:val="00903AB7"/>
    <w:rsid w:val="00903F56"/>
    <w:rsid w:val="009044DE"/>
    <w:rsid w:val="009046EB"/>
    <w:rsid w:val="00904A44"/>
    <w:rsid w:val="009063BF"/>
    <w:rsid w:val="0091001F"/>
    <w:rsid w:val="00910D61"/>
    <w:rsid w:val="0091100D"/>
    <w:rsid w:val="00911875"/>
    <w:rsid w:val="009119A2"/>
    <w:rsid w:val="00911E2D"/>
    <w:rsid w:val="009122D7"/>
    <w:rsid w:val="00912B09"/>
    <w:rsid w:val="00912C7E"/>
    <w:rsid w:val="00912FB7"/>
    <w:rsid w:val="00914D75"/>
    <w:rsid w:val="0091537B"/>
    <w:rsid w:val="00915EC6"/>
    <w:rsid w:val="009161B9"/>
    <w:rsid w:val="00916250"/>
    <w:rsid w:val="00916C11"/>
    <w:rsid w:val="0091773F"/>
    <w:rsid w:val="00920E69"/>
    <w:rsid w:val="00921A7B"/>
    <w:rsid w:val="00922779"/>
    <w:rsid w:val="00922936"/>
    <w:rsid w:val="00922DD9"/>
    <w:rsid w:val="0092331B"/>
    <w:rsid w:val="00924972"/>
    <w:rsid w:val="00924A4A"/>
    <w:rsid w:val="00925191"/>
    <w:rsid w:val="00925C45"/>
    <w:rsid w:val="0092620B"/>
    <w:rsid w:val="009264EE"/>
    <w:rsid w:val="00926AA7"/>
    <w:rsid w:val="00926B3F"/>
    <w:rsid w:val="00926D92"/>
    <w:rsid w:val="009301AD"/>
    <w:rsid w:val="00932E54"/>
    <w:rsid w:val="00932F15"/>
    <w:rsid w:val="009331D4"/>
    <w:rsid w:val="00933D13"/>
    <w:rsid w:val="00933F22"/>
    <w:rsid w:val="009352F5"/>
    <w:rsid w:val="009356BD"/>
    <w:rsid w:val="00937086"/>
    <w:rsid w:val="00937845"/>
    <w:rsid w:val="00940437"/>
    <w:rsid w:val="009407C4"/>
    <w:rsid w:val="00940ABA"/>
    <w:rsid w:val="00940FE1"/>
    <w:rsid w:val="009413E1"/>
    <w:rsid w:val="00942032"/>
    <w:rsid w:val="009428B3"/>
    <w:rsid w:val="009432CF"/>
    <w:rsid w:val="00943438"/>
    <w:rsid w:val="009437AF"/>
    <w:rsid w:val="009441FA"/>
    <w:rsid w:val="00944ABE"/>
    <w:rsid w:val="00944D12"/>
    <w:rsid w:val="0094543A"/>
    <w:rsid w:val="00947184"/>
    <w:rsid w:val="0095101B"/>
    <w:rsid w:val="0095113F"/>
    <w:rsid w:val="0095316B"/>
    <w:rsid w:val="0095368D"/>
    <w:rsid w:val="009536F8"/>
    <w:rsid w:val="00955306"/>
    <w:rsid w:val="009567BF"/>
    <w:rsid w:val="009601ED"/>
    <w:rsid w:val="0096070A"/>
    <w:rsid w:val="009607C7"/>
    <w:rsid w:val="009609BA"/>
    <w:rsid w:val="00960F64"/>
    <w:rsid w:val="0096177F"/>
    <w:rsid w:val="0096186D"/>
    <w:rsid w:val="009627B9"/>
    <w:rsid w:val="009628D1"/>
    <w:rsid w:val="00962BA9"/>
    <w:rsid w:val="00963137"/>
    <w:rsid w:val="00964D4A"/>
    <w:rsid w:val="0096582D"/>
    <w:rsid w:val="00965A2C"/>
    <w:rsid w:val="00966B52"/>
    <w:rsid w:val="00966BE4"/>
    <w:rsid w:val="00966C2F"/>
    <w:rsid w:val="00967181"/>
    <w:rsid w:val="0096742A"/>
    <w:rsid w:val="009676D3"/>
    <w:rsid w:val="009678AE"/>
    <w:rsid w:val="009679FF"/>
    <w:rsid w:val="00967AEE"/>
    <w:rsid w:val="00970034"/>
    <w:rsid w:val="009701A0"/>
    <w:rsid w:val="00972465"/>
    <w:rsid w:val="00972E1E"/>
    <w:rsid w:val="009736C1"/>
    <w:rsid w:val="00973CDD"/>
    <w:rsid w:val="00973E46"/>
    <w:rsid w:val="00974867"/>
    <w:rsid w:val="00974902"/>
    <w:rsid w:val="00974B84"/>
    <w:rsid w:val="0097512B"/>
    <w:rsid w:val="00975310"/>
    <w:rsid w:val="0097562A"/>
    <w:rsid w:val="009761A5"/>
    <w:rsid w:val="00977A68"/>
    <w:rsid w:val="00977D90"/>
    <w:rsid w:val="0098018C"/>
    <w:rsid w:val="00980F05"/>
    <w:rsid w:val="00981028"/>
    <w:rsid w:val="00981905"/>
    <w:rsid w:val="00982404"/>
    <w:rsid w:val="0098279E"/>
    <w:rsid w:val="009830F4"/>
    <w:rsid w:val="00984180"/>
    <w:rsid w:val="009842D2"/>
    <w:rsid w:val="00985DE5"/>
    <w:rsid w:val="00986723"/>
    <w:rsid w:val="00986857"/>
    <w:rsid w:val="009871C1"/>
    <w:rsid w:val="00987232"/>
    <w:rsid w:val="009873C1"/>
    <w:rsid w:val="009905BC"/>
    <w:rsid w:val="00990D31"/>
    <w:rsid w:val="00991F24"/>
    <w:rsid w:val="0099255B"/>
    <w:rsid w:val="00992809"/>
    <w:rsid w:val="00992BAD"/>
    <w:rsid w:val="00992CB5"/>
    <w:rsid w:val="009931E0"/>
    <w:rsid w:val="00993BAB"/>
    <w:rsid w:val="00994858"/>
    <w:rsid w:val="00994C31"/>
    <w:rsid w:val="00995ED6"/>
    <w:rsid w:val="0099757E"/>
    <w:rsid w:val="00997982"/>
    <w:rsid w:val="00997A97"/>
    <w:rsid w:val="00997BBB"/>
    <w:rsid w:val="009A0909"/>
    <w:rsid w:val="009A099A"/>
    <w:rsid w:val="009A0F00"/>
    <w:rsid w:val="009A1259"/>
    <w:rsid w:val="009A1C12"/>
    <w:rsid w:val="009A1C33"/>
    <w:rsid w:val="009A2C1C"/>
    <w:rsid w:val="009A2E8B"/>
    <w:rsid w:val="009A3D6B"/>
    <w:rsid w:val="009A4964"/>
    <w:rsid w:val="009A5360"/>
    <w:rsid w:val="009A57A5"/>
    <w:rsid w:val="009A5D7A"/>
    <w:rsid w:val="009A6CFA"/>
    <w:rsid w:val="009A6DBA"/>
    <w:rsid w:val="009A70DA"/>
    <w:rsid w:val="009B1B94"/>
    <w:rsid w:val="009B2935"/>
    <w:rsid w:val="009B2D21"/>
    <w:rsid w:val="009B2F81"/>
    <w:rsid w:val="009B3939"/>
    <w:rsid w:val="009B3AC1"/>
    <w:rsid w:val="009B4E0E"/>
    <w:rsid w:val="009B50D0"/>
    <w:rsid w:val="009B55B7"/>
    <w:rsid w:val="009B56CD"/>
    <w:rsid w:val="009B6085"/>
    <w:rsid w:val="009B6470"/>
    <w:rsid w:val="009B6893"/>
    <w:rsid w:val="009B7AFD"/>
    <w:rsid w:val="009B7CCB"/>
    <w:rsid w:val="009B7D10"/>
    <w:rsid w:val="009C0303"/>
    <w:rsid w:val="009C08AA"/>
    <w:rsid w:val="009C0C3A"/>
    <w:rsid w:val="009C0DA8"/>
    <w:rsid w:val="009C0EEC"/>
    <w:rsid w:val="009C108B"/>
    <w:rsid w:val="009C197B"/>
    <w:rsid w:val="009C19B4"/>
    <w:rsid w:val="009C1BC9"/>
    <w:rsid w:val="009C1C9B"/>
    <w:rsid w:val="009C1DDF"/>
    <w:rsid w:val="009C2D4E"/>
    <w:rsid w:val="009C4051"/>
    <w:rsid w:val="009C5539"/>
    <w:rsid w:val="009C5CF8"/>
    <w:rsid w:val="009C7277"/>
    <w:rsid w:val="009C7BC9"/>
    <w:rsid w:val="009D0203"/>
    <w:rsid w:val="009D03BD"/>
    <w:rsid w:val="009D18D7"/>
    <w:rsid w:val="009D18EC"/>
    <w:rsid w:val="009D3C48"/>
    <w:rsid w:val="009D4D72"/>
    <w:rsid w:val="009D4DB5"/>
    <w:rsid w:val="009D5CE1"/>
    <w:rsid w:val="009D603F"/>
    <w:rsid w:val="009D6149"/>
    <w:rsid w:val="009D67F6"/>
    <w:rsid w:val="009D76C0"/>
    <w:rsid w:val="009E08D1"/>
    <w:rsid w:val="009E0FE1"/>
    <w:rsid w:val="009E13C4"/>
    <w:rsid w:val="009E2939"/>
    <w:rsid w:val="009E33DA"/>
    <w:rsid w:val="009E3761"/>
    <w:rsid w:val="009E40E9"/>
    <w:rsid w:val="009E4149"/>
    <w:rsid w:val="009E4BD0"/>
    <w:rsid w:val="009E56FB"/>
    <w:rsid w:val="009E6052"/>
    <w:rsid w:val="009E6F79"/>
    <w:rsid w:val="009E71A8"/>
    <w:rsid w:val="009E7870"/>
    <w:rsid w:val="009E79C6"/>
    <w:rsid w:val="009F088E"/>
    <w:rsid w:val="009F137A"/>
    <w:rsid w:val="009F158F"/>
    <w:rsid w:val="009F2764"/>
    <w:rsid w:val="009F5717"/>
    <w:rsid w:val="009F576C"/>
    <w:rsid w:val="009F6379"/>
    <w:rsid w:val="009F6F99"/>
    <w:rsid w:val="00A01327"/>
    <w:rsid w:val="00A01ADF"/>
    <w:rsid w:val="00A01D81"/>
    <w:rsid w:val="00A01E73"/>
    <w:rsid w:val="00A02486"/>
    <w:rsid w:val="00A0252F"/>
    <w:rsid w:val="00A02694"/>
    <w:rsid w:val="00A0406E"/>
    <w:rsid w:val="00A0431A"/>
    <w:rsid w:val="00A04B24"/>
    <w:rsid w:val="00A05183"/>
    <w:rsid w:val="00A05B6B"/>
    <w:rsid w:val="00A11307"/>
    <w:rsid w:val="00A1149A"/>
    <w:rsid w:val="00A13AF3"/>
    <w:rsid w:val="00A13B01"/>
    <w:rsid w:val="00A13E5B"/>
    <w:rsid w:val="00A14F12"/>
    <w:rsid w:val="00A151C6"/>
    <w:rsid w:val="00A16778"/>
    <w:rsid w:val="00A174DC"/>
    <w:rsid w:val="00A17660"/>
    <w:rsid w:val="00A17A6F"/>
    <w:rsid w:val="00A17E11"/>
    <w:rsid w:val="00A17E1E"/>
    <w:rsid w:val="00A20816"/>
    <w:rsid w:val="00A20823"/>
    <w:rsid w:val="00A21177"/>
    <w:rsid w:val="00A21388"/>
    <w:rsid w:val="00A22F11"/>
    <w:rsid w:val="00A23487"/>
    <w:rsid w:val="00A248FE"/>
    <w:rsid w:val="00A2596E"/>
    <w:rsid w:val="00A259FC"/>
    <w:rsid w:val="00A27791"/>
    <w:rsid w:val="00A27ABE"/>
    <w:rsid w:val="00A31B9E"/>
    <w:rsid w:val="00A31C2C"/>
    <w:rsid w:val="00A3207D"/>
    <w:rsid w:val="00A33A6E"/>
    <w:rsid w:val="00A34575"/>
    <w:rsid w:val="00A34F9F"/>
    <w:rsid w:val="00A355F9"/>
    <w:rsid w:val="00A359A8"/>
    <w:rsid w:val="00A35FE5"/>
    <w:rsid w:val="00A37724"/>
    <w:rsid w:val="00A4000A"/>
    <w:rsid w:val="00A4052D"/>
    <w:rsid w:val="00A40AE0"/>
    <w:rsid w:val="00A41355"/>
    <w:rsid w:val="00A41417"/>
    <w:rsid w:val="00A4175B"/>
    <w:rsid w:val="00A418A9"/>
    <w:rsid w:val="00A41E08"/>
    <w:rsid w:val="00A42E35"/>
    <w:rsid w:val="00A42FB0"/>
    <w:rsid w:val="00A43089"/>
    <w:rsid w:val="00A43193"/>
    <w:rsid w:val="00A435BA"/>
    <w:rsid w:val="00A437B6"/>
    <w:rsid w:val="00A43A2F"/>
    <w:rsid w:val="00A43A39"/>
    <w:rsid w:val="00A43B92"/>
    <w:rsid w:val="00A45A5F"/>
    <w:rsid w:val="00A45B61"/>
    <w:rsid w:val="00A46680"/>
    <w:rsid w:val="00A470D8"/>
    <w:rsid w:val="00A47110"/>
    <w:rsid w:val="00A4799A"/>
    <w:rsid w:val="00A50020"/>
    <w:rsid w:val="00A50030"/>
    <w:rsid w:val="00A508F3"/>
    <w:rsid w:val="00A51916"/>
    <w:rsid w:val="00A52BCA"/>
    <w:rsid w:val="00A533FC"/>
    <w:rsid w:val="00A53910"/>
    <w:rsid w:val="00A53A71"/>
    <w:rsid w:val="00A53B93"/>
    <w:rsid w:val="00A53BF9"/>
    <w:rsid w:val="00A54251"/>
    <w:rsid w:val="00A548CB"/>
    <w:rsid w:val="00A5568F"/>
    <w:rsid w:val="00A55B52"/>
    <w:rsid w:val="00A55D4C"/>
    <w:rsid w:val="00A55EA0"/>
    <w:rsid w:val="00A55F21"/>
    <w:rsid w:val="00A5705F"/>
    <w:rsid w:val="00A57C7A"/>
    <w:rsid w:val="00A60CC3"/>
    <w:rsid w:val="00A6179E"/>
    <w:rsid w:val="00A61C03"/>
    <w:rsid w:val="00A6273C"/>
    <w:rsid w:val="00A64316"/>
    <w:rsid w:val="00A64490"/>
    <w:rsid w:val="00A65415"/>
    <w:rsid w:val="00A66469"/>
    <w:rsid w:val="00A66533"/>
    <w:rsid w:val="00A666B9"/>
    <w:rsid w:val="00A673AE"/>
    <w:rsid w:val="00A678AB"/>
    <w:rsid w:val="00A70C6E"/>
    <w:rsid w:val="00A71047"/>
    <w:rsid w:val="00A7107B"/>
    <w:rsid w:val="00A71256"/>
    <w:rsid w:val="00A71AC0"/>
    <w:rsid w:val="00A71CA6"/>
    <w:rsid w:val="00A720C8"/>
    <w:rsid w:val="00A724D5"/>
    <w:rsid w:val="00A74C3E"/>
    <w:rsid w:val="00A74E11"/>
    <w:rsid w:val="00A74F22"/>
    <w:rsid w:val="00A74FD9"/>
    <w:rsid w:val="00A75CE9"/>
    <w:rsid w:val="00A768F3"/>
    <w:rsid w:val="00A7741F"/>
    <w:rsid w:val="00A776CD"/>
    <w:rsid w:val="00A80178"/>
    <w:rsid w:val="00A8031E"/>
    <w:rsid w:val="00A804D9"/>
    <w:rsid w:val="00A80626"/>
    <w:rsid w:val="00A83543"/>
    <w:rsid w:val="00A83BA0"/>
    <w:rsid w:val="00A84120"/>
    <w:rsid w:val="00A84180"/>
    <w:rsid w:val="00A85003"/>
    <w:rsid w:val="00A8570A"/>
    <w:rsid w:val="00A8573B"/>
    <w:rsid w:val="00A85C66"/>
    <w:rsid w:val="00A85D18"/>
    <w:rsid w:val="00A85DBA"/>
    <w:rsid w:val="00A85F73"/>
    <w:rsid w:val="00A8650D"/>
    <w:rsid w:val="00A86A64"/>
    <w:rsid w:val="00A86BD3"/>
    <w:rsid w:val="00A86EF5"/>
    <w:rsid w:val="00A873DB"/>
    <w:rsid w:val="00A87A3E"/>
    <w:rsid w:val="00A87A9F"/>
    <w:rsid w:val="00A87AB3"/>
    <w:rsid w:val="00A90218"/>
    <w:rsid w:val="00A9025F"/>
    <w:rsid w:val="00A90C7A"/>
    <w:rsid w:val="00A90CB9"/>
    <w:rsid w:val="00A91357"/>
    <w:rsid w:val="00A91D78"/>
    <w:rsid w:val="00A91E48"/>
    <w:rsid w:val="00A92915"/>
    <w:rsid w:val="00A92F92"/>
    <w:rsid w:val="00A9352E"/>
    <w:rsid w:val="00A93B68"/>
    <w:rsid w:val="00A94375"/>
    <w:rsid w:val="00A947A9"/>
    <w:rsid w:val="00A957FA"/>
    <w:rsid w:val="00A96892"/>
    <w:rsid w:val="00A970E9"/>
    <w:rsid w:val="00A97B7C"/>
    <w:rsid w:val="00A97D01"/>
    <w:rsid w:val="00AA0251"/>
    <w:rsid w:val="00AA0731"/>
    <w:rsid w:val="00AA084F"/>
    <w:rsid w:val="00AA16EE"/>
    <w:rsid w:val="00AA2051"/>
    <w:rsid w:val="00AA392C"/>
    <w:rsid w:val="00AA42C6"/>
    <w:rsid w:val="00AA4706"/>
    <w:rsid w:val="00AA53B4"/>
    <w:rsid w:val="00AA5654"/>
    <w:rsid w:val="00AA70C4"/>
    <w:rsid w:val="00AA7B6A"/>
    <w:rsid w:val="00AB002D"/>
    <w:rsid w:val="00AB0463"/>
    <w:rsid w:val="00AB061A"/>
    <w:rsid w:val="00AB0DD0"/>
    <w:rsid w:val="00AB101B"/>
    <w:rsid w:val="00AB19B7"/>
    <w:rsid w:val="00AB26E0"/>
    <w:rsid w:val="00AB2DBE"/>
    <w:rsid w:val="00AB2DD9"/>
    <w:rsid w:val="00AB2F45"/>
    <w:rsid w:val="00AB3A35"/>
    <w:rsid w:val="00AB7203"/>
    <w:rsid w:val="00AB7571"/>
    <w:rsid w:val="00AB7B9F"/>
    <w:rsid w:val="00AB7C8F"/>
    <w:rsid w:val="00AB7E33"/>
    <w:rsid w:val="00AB7F95"/>
    <w:rsid w:val="00AC00AB"/>
    <w:rsid w:val="00AC052B"/>
    <w:rsid w:val="00AC084E"/>
    <w:rsid w:val="00AC086A"/>
    <w:rsid w:val="00AC1175"/>
    <w:rsid w:val="00AC1DD8"/>
    <w:rsid w:val="00AC2192"/>
    <w:rsid w:val="00AC41CA"/>
    <w:rsid w:val="00AC623B"/>
    <w:rsid w:val="00AC636D"/>
    <w:rsid w:val="00AC66E4"/>
    <w:rsid w:val="00AC685B"/>
    <w:rsid w:val="00AD077B"/>
    <w:rsid w:val="00AD0FEB"/>
    <w:rsid w:val="00AD2265"/>
    <w:rsid w:val="00AD2C06"/>
    <w:rsid w:val="00AD2D30"/>
    <w:rsid w:val="00AD31E9"/>
    <w:rsid w:val="00AD349A"/>
    <w:rsid w:val="00AD35BF"/>
    <w:rsid w:val="00AD3723"/>
    <w:rsid w:val="00AD391F"/>
    <w:rsid w:val="00AD3B58"/>
    <w:rsid w:val="00AD4583"/>
    <w:rsid w:val="00AD504D"/>
    <w:rsid w:val="00AD5C6E"/>
    <w:rsid w:val="00AD6DE5"/>
    <w:rsid w:val="00AD7CA4"/>
    <w:rsid w:val="00AE1FE7"/>
    <w:rsid w:val="00AE22FC"/>
    <w:rsid w:val="00AE2DF3"/>
    <w:rsid w:val="00AE5168"/>
    <w:rsid w:val="00AE60AA"/>
    <w:rsid w:val="00AE7B71"/>
    <w:rsid w:val="00AE7D6B"/>
    <w:rsid w:val="00AE7E9D"/>
    <w:rsid w:val="00AE7EB4"/>
    <w:rsid w:val="00AF0066"/>
    <w:rsid w:val="00AF00C0"/>
    <w:rsid w:val="00AF05D2"/>
    <w:rsid w:val="00AF25C8"/>
    <w:rsid w:val="00AF2672"/>
    <w:rsid w:val="00AF26C8"/>
    <w:rsid w:val="00AF2BF2"/>
    <w:rsid w:val="00AF2FF7"/>
    <w:rsid w:val="00AF30AA"/>
    <w:rsid w:val="00AF3459"/>
    <w:rsid w:val="00AF35D7"/>
    <w:rsid w:val="00AF43CB"/>
    <w:rsid w:val="00AF4BFC"/>
    <w:rsid w:val="00AF608A"/>
    <w:rsid w:val="00AF60C1"/>
    <w:rsid w:val="00AF7006"/>
    <w:rsid w:val="00AF7276"/>
    <w:rsid w:val="00AF73FE"/>
    <w:rsid w:val="00AF7C29"/>
    <w:rsid w:val="00B00F61"/>
    <w:rsid w:val="00B018E6"/>
    <w:rsid w:val="00B01BAB"/>
    <w:rsid w:val="00B01F0D"/>
    <w:rsid w:val="00B03B2A"/>
    <w:rsid w:val="00B046ED"/>
    <w:rsid w:val="00B05D38"/>
    <w:rsid w:val="00B07307"/>
    <w:rsid w:val="00B1075E"/>
    <w:rsid w:val="00B10F6A"/>
    <w:rsid w:val="00B111C2"/>
    <w:rsid w:val="00B11522"/>
    <w:rsid w:val="00B11580"/>
    <w:rsid w:val="00B120EE"/>
    <w:rsid w:val="00B12315"/>
    <w:rsid w:val="00B1259C"/>
    <w:rsid w:val="00B12C0E"/>
    <w:rsid w:val="00B12CFC"/>
    <w:rsid w:val="00B13CFD"/>
    <w:rsid w:val="00B140F6"/>
    <w:rsid w:val="00B14371"/>
    <w:rsid w:val="00B162BB"/>
    <w:rsid w:val="00B17B23"/>
    <w:rsid w:val="00B17BB2"/>
    <w:rsid w:val="00B202A5"/>
    <w:rsid w:val="00B2046D"/>
    <w:rsid w:val="00B204E7"/>
    <w:rsid w:val="00B20AD9"/>
    <w:rsid w:val="00B21518"/>
    <w:rsid w:val="00B21EF1"/>
    <w:rsid w:val="00B22309"/>
    <w:rsid w:val="00B223ED"/>
    <w:rsid w:val="00B22545"/>
    <w:rsid w:val="00B237FB"/>
    <w:rsid w:val="00B2400D"/>
    <w:rsid w:val="00B2439E"/>
    <w:rsid w:val="00B24B1D"/>
    <w:rsid w:val="00B25635"/>
    <w:rsid w:val="00B2575C"/>
    <w:rsid w:val="00B259BD"/>
    <w:rsid w:val="00B26C33"/>
    <w:rsid w:val="00B277E0"/>
    <w:rsid w:val="00B27FC8"/>
    <w:rsid w:val="00B30835"/>
    <w:rsid w:val="00B30C57"/>
    <w:rsid w:val="00B31287"/>
    <w:rsid w:val="00B315AE"/>
    <w:rsid w:val="00B33440"/>
    <w:rsid w:val="00B3361F"/>
    <w:rsid w:val="00B34946"/>
    <w:rsid w:val="00B35554"/>
    <w:rsid w:val="00B3567D"/>
    <w:rsid w:val="00B368C5"/>
    <w:rsid w:val="00B37F6E"/>
    <w:rsid w:val="00B4052F"/>
    <w:rsid w:val="00B405BF"/>
    <w:rsid w:val="00B40B73"/>
    <w:rsid w:val="00B4139F"/>
    <w:rsid w:val="00B41CD3"/>
    <w:rsid w:val="00B421AF"/>
    <w:rsid w:val="00B42967"/>
    <w:rsid w:val="00B4296E"/>
    <w:rsid w:val="00B44C39"/>
    <w:rsid w:val="00B46131"/>
    <w:rsid w:val="00B46D97"/>
    <w:rsid w:val="00B471C2"/>
    <w:rsid w:val="00B473D5"/>
    <w:rsid w:val="00B50081"/>
    <w:rsid w:val="00B516BB"/>
    <w:rsid w:val="00B519FD"/>
    <w:rsid w:val="00B520BC"/>
    <w:rsid w:val="00B52190"/>
    <w:rsid w:val="00B5352E"/>
    <w:rsid w:val="00B539CC"/>
    <w:rsid w:val="00B53A09"/>
    <w:rsid w:val="00B53B3C"/>
    <w:rsid w:val="00B55987"/>
    <w:rsid w:val="00B57562"/>
    <w:rsid w:val="00B60690"/>
    <w:rsid w:val="00B6197F"/>
    <w:rsid w:val="00B61B9A"/>
    <w:rsid w:val="00B63D24"/>
    <w:rsid w:val="00B64146"/>
    <w:rsid w:val="00B65A60"/>
    <w:rsid w:val="00B65C85"/>
    <w:rsid w:val="00B666E1"/>
    <w:rsid w:val="00B67EE9"/>
    <w:rsid w:val="00B714A5"/>
    <w:rsid w:val="00B7164A"/>
    <w:rsid w:val="00B71E70"/>
    <w:rsid w:val="00B72240"/>
    <w:rsid w:val="00B7300A"/>
    <w:rsid w:val="00B7355C"/>
    <w:rsid w:val="00B737AD"/>
    <w:rsid w:val="00B73E18"/>
    <w:rsid w:val="00B74C66"/>
    <w:rsid w:val="00B74E32"/>
    <w:rsid w:val="00B75601"/>
    <w:rsid w:val="00B766CB"/>
    <w:rsid w:val="00B76E0B"/>
    <w:rsid w:val="00B77006"/>
    <w:rsid w:val="00B77232"/>
    <w:rsid w:val="00B775C2"/>
    <w:rsid w:val="00B7772E"/>
    <w:rsid w:val="00B80147"/>
    <w:rsid w:val="00B80195"/>
    <w:rsid w:val="00B80200"/>
    <w:rsid w:val="00B807AE"/>
    <w:rsid w:val="00B80F5C"/>
    <w:rsid w:val="00B8103C"/>
    <w:rsid w:val="00B82A01"/>
    <w:rsid w:val="00B82B1F"/>
    <w:rsid w:val="00B83BC4"/>
    <w:rsid w:val="00B84B34"/>
    <w:rsid w:val="00B8519D"/>
    <w:rsid w:val="00B87852"/>
    <w:rsid w:val="00B90182"/>
    <w:rsid w:val="00B90B2D"/>
    <w:rsid w:val="00B917C5"/>
    <w:rsid w:val="00B921BD"/>
    <w:rsid w:val="00B924E6"/>
    <w:rsid w:val="00B92664"/>
    <w:rsid w:val="00B93860"/>
    <w:rsid w:val="00B93FB3"/>
    <w:rsid w:val="00B943D3"/>
    <w:rsid w:val="00B9626A"/>
    <w:rsid w:val="00B9662D"/>
    <w:rsid w:val="00B96BD0"/>
    <w:rsid w:val="00B96E08"/>
    <w:rsid w:val="00B9769E"/>
    <w:rsid w:val="00B97F4F"/>
    <w:rsid w:val="00BA262D"/>
    <w:rsid w:val="00BA2D06"/>
    <w:rsid w:val="00BA2EB7"/>
    <w:rsid w:val="00BA3973"/>
    <w:rsid w:val="00BA3CDA"/>
    <w:rsid w:val="00BA3F01"/>
    <w:rsid w:val="00BA47ED"/>
    <w:rsid w:val="00BA5436"/>
    <w:rsid w:val="00BA5698"/>
    <w:rsid w:val="00BA663A"/>
    <w:rsid w:val="00BA6735"/>
    <w:rsid w:val="00BA7BEF"/>
    <w:rsid w:val="00BA7C57"/>
    <w:rsid w:val="00BB0080"/>
    <w:rsid w:val="00BB0695"/>
    <w:rsid w:val="00BB1264"/>
    <w:rsid w:val="00BB1539"/>
    <w:rsid w:val="00BB1585"/>
    <w:rsid w:val="00BB292C"/>
    <w:rsid w:val="00BB36AA"/>
    <w:rsid w:val="00BB370E"/>
    <w:rsid w:val="00BB3A8E"/>
    <w:rsid w:val="00BB3B43"/>
    <w:rsid w:val="00BB425C"/>
    <w:rsid w:val="00BB4B87"/>
    <w:rsid w:val="00BB51CF"/>
    <w:rsid w:val="00BB5587"/>
    <w:rsid w:val="00BB5F40"/>
    <w:rsid w:val="00BB6121"/>
    <w:rsid w:val="00BB6A4A"/>
    <w:rsid w:val="00BC0F27"/>
    <w:rsid w:val="00BC1435"/>
    <w:rsid w:val="00BC1BF0"/>
    <w:rsid w:val="00BC2263"/>
    <w:rsid w:val="00BC2636"/>
    <w:rsid w:val="00BC3B57"/>
    <w:rsid w:val="00BC4458"/>
    <w:rsid w:val="00BC4E90"/>
    <w:rsid w:val="00BC6FFD"/>
    <w:rsid w:val="00BC79EB"/>
    <w:rsid w:val="00BD0931"/>
    <w:rsid w:val="00BD2617"/>
    <w:rsid w:val="00BD2811"/>
    <w:rsid w:val="00BD3C80"/>
    <w:rsid w:val="00BD5A34"/>
    <w:rsid w:val="00BD654F"/>
    <w:rsid w:val="00BD7CB0"/>
    <w:rsid w:val="00BD7FCF"/>
    <w:rsid w:val="00BE0477"/>
    <w:rsid w:val="00BE0C43"/>
    <w:rsid w:val="00BE154D"/>
    <w:rsid w:val="00BE18D3"/>
    <w:rsid w:val="00BE1BB8"/>
    <w:rsid w:val="00BE3088"/>
    <w:rsid w:val="00BE4043"/>
    <w:rsid w:val="00BE42AA"/>
    <w:rsid w:val="00BE43EE"/>
    <w:rsid w:val="00BE455E"/>
    <w:rsid w:val="00BE45AF"/>
    <w:rsid w:val="00BE511F"/>
    <w:rsid w:val="00BE5BBD"/>
    <w:rsid w:val="00BE60D7"/>
    <w:rsid w:val="00BF0048"/>
    <w:rsid w:val="00BF06E7"/>
    <w:rsid w:val="00BF100F"/>
    <w:rsid w:val="00BF1CB4"/>
    <w:rsid w:val="00BF2555"/>
    <w:rsid w:val="00BF2C89"/>
    <w:rsid w:val="00BF2D31"/>
    <w:rsid w:val="00BF2D3A"/>
    <w:rsid w:val="00BF35B6"/>
    <w:rsid w:val="00BF38A1"/>
    <w:rsid w:val="00BF3E9C"/>
    <w:rsid w:val="00BF59A8"/>
    <w:rsid w:val="00BF6406"/>
    <w:rsid w:val="00BF6DA4"/>
    <w:rsid w:val="00BF72AF"/>
    <w:rsid w:val="00BF7551"/>
    <w:rsid w:val="00BF77BC"/>
    <w:rsid w:val="00BF7851"/>
    <w:rsid w:val="00C00733"/>
    <w:rsid w:val="00C00A29"/>
    <w:rsid w:val="00C011F2"/>
    <w:rsid w:val="00C01862"/>
    <w:rsid w:val="00C01A4B"/>
    <w:rsid w:val="00C01ACE"/>
    <w:rsid w:val="00C023C1"/>
    <w:rsid w:val="00C04FCE"/>
    <w:rsid w:val="00C064DC"/>
    <w:rsid w:val="00C06ACE"/>
    <w:rsid w:val="00C12F06"/>
    <w:rsid w:val="00C139AE"/>
    <w:rsid w:val="00C14924"/>
    <w:rsid w:val="00C149BD"/>
    <w:rsid w:val="00C14A93"/>
    <w:rsid w:val="00C15D56"/>
    <w:rsid w:val="00C16ADA"/>
    <w:rsid w:val="00C17872"/>
    <w:rsid w:val="00C204F1"/>
    <w:rsid w:val="00C209E3"/>
    <w:rsid w:val="00C21707"/>
    <w:rsid w:val="00C21872"/>
    <w:rsid w:val="00C224B4"/>
    <w:rsid w:val="00C225BE"/>
    <w:rsid w:val="00C22909"/>
    <w:rsid w:val="00C22DAC"/>
    <w:rsid w:val="00C237AE"/>
    <w:rsid w:val="00C2390C"/>
    <w:rsid w:val="00C242F1"/>
    <w:rsid w:val="00C24CF0"/>
    <w:rsid w:val="00C24D6B"/>
    <w:rsid w:val="00C254EE"/>
    <w:rsid w:val="00C25BDA"/>
    <w:rsid w:val="00C26035"/>
    <w:rsid w:val="00C26B53"/>
    <w:rsid w:val="00C27B76"/>
    <w:rsid w:val="00C27F0A"/>
    <w:rsid w:val="00C30141"/>
    <w:rsid w:val="00C30343"/>
    <w:rsid w:val="00C30943"/>
    <w:rsid w:val="00C3104A"/>
    <w:rsid w:val="00C31721"/>
    <w:rsid w:val="00C31911"/>
    <w:rsid w:val="00C32D8C"/>
    <w:rsid w:val="00C3307E"/>
    <w:rsid w:val="00C33104"/>
    <w:rsid w:val="00C332D4"/>
    <w:rsid w:val="00C33CDF"/>
    <w:rsid w:val="00C33E2D"/>
    <w:rsid w:val="00C34EF9"/>
    <w:rsid w:val="00C35BE6"/>
    <w:rsid w:val="00C36C53"/>
    <w:rsid w:val="00C36F44"/>
    <w:rsid w:val="00C37BA6"/>
    <w:rsid w:val="00C40003"/>
    <w:rsid w:val="00C404A2"/>
    <w:rsid w:val="00C40EE6"/>
    <w:rsid w:val="00C42CDB"/>
    <w:rsid w:val="00C4421C"/>
    <w:rsid w:val="00C44744"/>
    <w:rsid w:val="00C45FB3"/>
    <w:rsid w:val="00C476A5"/>
    <w:rsid w:val="00C50785"/>
    <w:rsid w:val="00C50EDB"/>
    <w:rsid w:val="00C51011"/>
    <w:rsid w:val="00C52DE4"/>
    <w:rsid w:val="00C53DCB"/>
    <w:rsid w:val="00C5421B"/>
    <w:rsid w:val="00C5435B"/>
    <w:rsid w:val="00C54754"/>
    <w:rsid w:val="00C55806"/>
    <w:rsid w:val="00C55B70"/>
    <w:rsid w:val="00C55B88"/>
    <w:rsid w:val="00C55BFA"/>
    <w:rsid w:val="00C560AC"/>
    <w:rsid w:val="00C56D17"/>
    <w:rsid w:val="00C575C5"/>
    <w:rsid w:val="00C5781C"/>
    <w:rsid w:val="00C57F98"/>
    <w:rsid w:val="00C60063"/>
    <w:rsid w:val="00C60343"/>
    <w:rsid w:val="00C60F83"/>
    <w:rsid w:val="00C615F4"/>
    <w:rsid w:val="00C6171B"/>
    <w:rsid w:val="00C61727"/>
    <w:rsid w:val="00C617ED"/>
    <w:rsid w:val="00C61B2A"/>
    <w:rsid w:val="00C62850"/>
    <w:rsid w:val="00C63310"/>
    <w:rsid w:val="00C66354"/>
    <w:rsid w:val="00C667FF"/>
    <w:rsid w:val="00C66A92"/>
    <w:rsid w:val="00C67CE7"/>
    <w:rsid w:val="00C70D95"/>
    <w:rsid w:val="00C70EF9"/>
    <w:rsid w:val="00C71119"/>
    <w:rsid w:val="00C71FF6"/>
    <w:rsid w:val="00C7263C"/>
    <w:rsid w:val="00C73C02"/>
    <w:rsid w:val="00C73FC9"/>
    <w:rsid w:val="00C742E0"/>
    <w:rsid w:val="00C74CAF"/>
    <w:rsid w:val="00C75152"/>
    <w:rsid w:val="00C7630F"/>
    <w:rsid w:val="00C763A6"/>
    <w:rsid w:val="00C766B1"/>
    <w:rsid w:val="00C7690B"/>
    <w:rsid w:val="00C80258"/>
    <w:rsid w:val="00C807FA"/>
    <w:rsid w:val="00C81BB8"/>
    <w:rsid w:val="00C81D6E"/>
    <w:rsid w:val="00C826D7"/>
    <w:rsid w:val="00C828B3"/>
    <w:rsid w:val="00C854D4"/>
    <w:rsid w:val="00C859C1"/>
    <w:rsid w:val="00C85BAB"/>
    <w:rsid w:val="00C85BCE"/>
    <w:rsid w:val="00C86EB9"/>
    <w:rsid w:val="00C90556"/>
    <w:rsid w:val="00C9110B"/>
    <w:rsid w:val="00C91D97"/>
    <w:rsid w:val="00C92D78"/>
    <w:rsid w:val="00C93806"/>
    <w:rsid w:val="00C93B88"/>
    <w:rsid w:val="00C94113"/>
    <w:rsid w:val="00C94CEB"/>
    <w:rsid w:val="00C9547B"/>
    <w:rsid w:val="00C95998"/>
    <w:rsid w:val="00C95B95"/>
    <w:rsid w:val="00C95C9A"/>
    <w:rsid w:val="00C96518"/>
    <w:rsid w:val="00C96A0D"/>
    <w:rsid w:val="00C972CC"/>
    <w:rsid w:val="00CA00A6"/>
    <w:rsid w:val="00CA0D78"/>
    <w:rsid w:val="00CA140F"/>
    <w:rsid w:val="00CA14F8"/>
    <w:rsid w:val="00CA1AB6"/>
    <w:rsid w:val="00CA1D18"/>
    <w:rsid w:val="00CA1FC9"/>
    <w:rsid w:val="00CA2C31"/>
    <w:rsid w:val="00CA2EFF"/>
    <w:rsid w:val="00CA45CB"/>
    <w:rsid w:val="00CA4855"/>
    <w:rsid w:val="00CA4BBD"/>
    <w:rsid w:val="00CA515A"/>
    <w:rsid w:val="00CA5400"/>
    <w:rsid w:val="00CA5D90"/>
    <w:rsid w:val="00CA6632"/>
    <w:rsid w:val="00CA7058"/>
    <w:rsid w:val="00CA71F6"/>
    <w:rsid w:val="00CA79D0"/>
    <w:rsid w:val="00CA7D25"/>
    <w:rsid w:val="00CB1554"/>
    <w:rsid w:val="00CB24FE"/>
    <w:rsid w:val="00CB2699"/>
    <w:rsid w:val="00CB2B26"/>
    <w:rsid w:val="00CB3890"/>
    <w:rsid w:val="00CB6750"/>
    <w:rsid w:val="00CB7066"/>
    <w:rsid w:val="00CC0CFF"/>
    <w:rsid w:val="00CC0DF9"/>
    <w:rsid w:val="00CC12AA"/>
    <w:rsid w:val="00CC2AA0"/>
    <w:rsid w:val="00CC459D"/>
    <w:rsid w:val="00CC4C39"/>
    <w:rsid w:val="00CC566E"/>
    <w:rsid w:val="00CC69DA"/>
    <w:rsid w:val="00CC7D7A"/>
    <w:rsid w:val="00CD0245"/>
    <w:rsid w:val="00CD03B7"/>
    <w:rsid w:val="00CD07DC"/>
    <w:rsid w:val="00CD0BF4"/>
    <w:rsid w:val="00CD41CF"/>
    <w:rsid w:val="00CD4E6A"/>
    <w:rsid w:val="00CD58FD"/>
    <w:rsid w:val="00CD5E5C"/>
    <w:rsid w:val="00CD6B3D"/>
    <w:rsid w:val="00CE0233"/>
    <w:rsid w:val="00CE2C39"/>
    <w:rsid w:val="00CE3428"/>
    <w:rsid w:val="00CE3DF7"/>
    <w:rsid w:val="00CE4124"/>
    <w:rsid w:val="00CE4A50"/>
    <w:rsid w:val="00CE5A73"/>
    <w:rsid w:val="00CE5F15"/>
    <w:rsid w:val="00CE6531"/>
    <w:rsid w:val="00CE6E81"/>
    <w:rsid w:val="00CE7E98"/>
    <w:rsid w:val="00CF04F1"/>
    <w:rsid w:val="00CF0FB8"/>
    <w:rsid w:val="00CF14BD"/>
    <w:rsid w:val="00CF1528"/>
    <w:rsid w:val="00CF1552"/>
    <w:rsid w:val="00CF227C"/>
    <w:rsid w:val="00CF2A3F"/>
    <w:rsid w:val="00CF3011"/>
    <w:rsid w:val="00CF3E7D"/>
    <w:rsid w:val="00CF405F"/>
    <w:rsid w:val="00CF5418"/>
    <w:rsid w:val="00CF60DD"/>
    <w:rsid w:val="00CF6247"/>
    <w:rsid w:val="00CF663D"/>
    <w:rsid w:val="00CF70AD"/>
    <w:rsid w:val="00CF7459"/>
    <w:rsid w:val="00D00373"/>
    <w:rsid w:val="00D01B5D"/>
    <w:rsid w:val="00D02E7F"/>
    <w:rsid w:val="00D03307"/>
    <w:rsid w:val="00D03513"/>
    <w:rsid w:val="00D03A67"/>
    <w:rsid w:val="00D043C4"/>
    <w:rsid w:val="00D05C0B"/>
    <w:rsid w:val="00D05D96"/>
    <w:rsid w:val="00D0661B"/>
    <w:rsid w:val="00D066B6"/>
    <w:rsid w:val="00D069E3"/>
    <w:rsid w:val="00D074D2"/>
    <w:rsid w:val="00D104DA"/>
    <w:rsid w:val="00D1122A"/>
    <w:rsid w:val="00D11815"/>
    <w:rsid w:val="00D11AB4"/>
    <w:rsid w:val="00D136B7"/>
    <w:rsid w:val="00D145F8"/>
    <w:rsid w:val="00D14A4F"/>
    <w:rsid w:val="00D151EC"/>
    <w:rsid w:val="00D15886"/>
    <w:rsid w:val="00D159F5"/>
    <w:rsid w:val="00D15AE3"/>
    <w:rsid w:val="00D16D25"/>
    <w:rsid w:val="00D17741"/>
    <w:rsid w:val="00D17ABC"/>
    <w:rsid w:val="00D207B3"/>
    <w:rsid w:val="00D210A3"/>
    <w:rsid w:val="00D21694"/>
    <w:rsid w:val="00D21C41"/>
    <w:rsid w:val="00D2244F"/>
    <w:rsid w:val="00D23013"/>
    <w:rsid w:val="00D23537"/>
    <w:rsid w:val="00D23C14"/>
    <w:rsid w:val="00D250B1"/>
    <w:rsid w:val="00D252B9"/>
    <w:rsid w:val="00D26677"/>
    <w:rsid w:val="00D267E7"/>
    <w:rsid w:val="00D270C1"/>
    <w:rsid w:val="00D27164"/>
    <w:rsid w:val="00D30CC5"/>
    <w:rsid w:val="00D30E95"/>
    <w:rsid w:val="00D31C0D"/>
    <w:rsid w:val="00D31CE4"/>
    <w:rsid w:val="00D32DCE"/>
    <w:rsid w:val="00D3358C"/>
    <w:rsid w:val="00D343FA"/>
    <w:rsid w:val="00D348D6"/>
    <w:rsid w:val="00D35EC4"/>
    <w:rsid w:val="00D36CE3"/>
    <w:rsid w:val="00D36EFB"/>
    <w:rsid w:val="00D3746E"/>
    <w:rsid w:val="00D376B4"/>
    <w:rsid w:val="00D37709"/>
    <w:rsid w:val="00D37737"/>
    <w:rsid w:val="00D418FF"/>
    <w:rsid w:val="00D43676"/>
    <w:rsid w:val="00D456BA"/>
    <w:rsid w:val="00D466C0"/>
    <w:rsid w:val="00D47FD2"/>
    <w:rsid w:val="00D507AE"/>
    <w:rsid w:val="00D50E41"/>
    <w:rsid w:val="00D5152F"/>
    <w:rsid w:val="00D51536"/>
    <w:rsid w:val="00D51A1B"/>
    <w:rsid w:val="00D51C4A"/>
    <w:rsid w:val="00D52590"/>
    <w:rsid w:val="00D52CB9"/>
    <w:rsid w:val="00D52F55"/>
    <w:rsid w:val="00D54213"/>
    <w:rsid w:val="00D54819"/>
    <w:rsid w:val="00D56B91"/>
    <w:rsid w:val="00D5754E"/>
    <w:rsid w:val="00D57BB8"/>
    <w:rsid w:val="00D57EEE"/>
    <w:rsid w:val="00D602B1"/>
    <w:rsid w:val="00D60BDB"/>
    <w:rsid w:val="00D643A3"/>
    <w:rsid w:val="00D64B4C"/>
    <w:rsid w:val="00D6596D"/>
    <w:rsid w:val="00D65C76"/>
    <w:rsid w:val="00D66081"/>
    <w:rsid w:val="00D66492"/>
    <w:rsid w:val="00D66CCF"/>
    <w:rsid w:val="00D6763C"/>
    <w:rsid w:val="00D70E44"/>
    <w:rsid w:val="00D71ED5"/>
    <w:rsid w:val="00D734C7"/>
    <w:rsid w:val="00D7434C"/>
    <w:rsid w:val="00D7438B"/>
    <w:rsid w:val="00D7507C"/>
    <w:rsid w:val="00D7542B"/>
    <w:rsid w:val="00D765A8"/>
    <w:rsid w:val="00D77AE0"/>
    <w:rsid w:val="00D77B25"/>
    <w:rsid w:val="00D8028D"/>
    <w:rsid w:val="00D8050F"/>
    <w:rsid w:val="00D80604"/>
    <w:rsid w:val="00D8303D"/>
    <w:rsid w:val="00D83324"/>
    <w:rsid w:val="00D8351F"/>
    <w:rsid w:val="00D84844"/>
    <w:rsid w:val="00D854BD"/>
    <w:rsid w:val="00D855EF"/>
    <w:rsid w:val="00D86156"/>
    <w:rsid w:val="00D86282"/>
    <w:rsid w:val="00D866A6"/>
    <w:rsid w:val="00D90557"/>
    <w:rsid w:val="00D9088D"/>
    <w:rsid w:val="00D90EF9"/>
    <w:rsid w:val="00D91684"/>
    <w:rsid w:val="00D91FA5"/>
    <w:rsid w:val="00D949CE"/>
    <w:rsid w:val="00D95067"/>
    <w:rsid w:val="00D95CFB"/>
    <w:rsid w:val="00D95E54"/>
    <w:rsid w:val="00DA0120"/>
    <w:rsid w:val="00DA0D0B"/>
    <w:rsid w:val="00DA13D7"/>
    <w:rsid w:val="00DA1501"/>
    <w:rsid w:val="00DA1D32"/>
    <w:rsid w:val="00DA2F73"/>
    <w:rsid w:val="00DA3ABC"/>
    <w:rsid w:val="00DA3B78"/>
    <w:rsid w:val="00DA4E6F"/>
    <w:rsid w:val="00DA56EC"/>
    <w:rsid w:val="00DA7438"/>
    <w:rsid w:val="00DA7A55"/>
    <w:rsid w:val="00DA7FBB"/>
    <w:rsid w:val="00DB0A93"/>
    <w:rsid w:val="00DB0F76"/>
    <w:rsid w:val="00DB1770"/>
    <w:rsid w:val="00DB1FB5"/>
    <w:rsid w:val="00DB205B"/>
    <w:rsid w:val="00DB23BC"/>
    <w:rsid w:val="00DB23CD"/>
    <w:rsid w:val="00DB23EE"/>
    <w:rsid w:val="00DB3004"/>
    <w:rsid w:val="00DB3435"/>
    <w:rsid w:val="00DB38EF"/>
    <w:rsid w:val="00DB3B75"/>
    <w:rsid w:val="00DB3D3D"/>
    <w:rsid w:val="00DB4839"/>
    <w:rsid w:val="00DB546E"/>
    <w:rsid w:val="00DB5925"/>
    <w:rsid w:val="00DB632A"/>
    <w:rsid w:val="00DB7D0F"/>
    <w:rsid w:val="00DC10C8"/>
    <w:rsid w:val="00DC2B07"/>
    <w:rsid w:val="00DC307B"/>
    <w:rsid w:val="00DC343B"/>
    <w:rsid w:val="00DC462F"/>
    <w:rsid w:val="00DC4828"/>
    <w:rsid w:val="00DC499A"/>
    <w:rsid w:val="00DC4E8D"/>
    <w:rsid w:val="00DC4EC0"/>
    <w:rsid w:val="00DC6D1B"/>
    <w:rsid w:val="00DC787B"/>
    <w:rsid w:val="00DC7956"/>
    <w:rsid w:val="00DD01AE"/>
    <w:rsid w:val="00DD058E"/>
    <w:rsid w:val="00DD0C17"/>
    <w:rsid w:val="00DD108B"/>
    <w:rsid w:val="00DD3BA7"/>
    <w:rsid w:val="00DD3C5D"/>
    <w:rsid w:val="00DD4029"/>
    <w:rsid w:val="00DD47F8"/>
    <w:rsid w:val="00DD6A21"/>
    <w:rsid w:val="00DD7F1C"/>
    <w:rsid w:val="00DE027D"/>
    <w:rsid w:val="00DE079E"/>
    <w:rsid w:val="00DE0E6E"/>
    <w:rsid w:val="00DE18A7"/>
    <w:rsid w:val="00DE1B87"/>
    <w:rsid w:val="00DE2927"/>
    <w:rsid w:val="00DE2EFB"/>
    <w:rsid w:val="00DE31CE"/>
    <w:rsid w:val="00DE414D"/>
    <w:rsid w:val="00DE4E5A"/>
    <w:rsid w:val="00DE5D2E"/>
    <w:rsid w:val="00DE60CA"/>
    <w:rsid w:val="00DE64A7"/>
    <w:rsid w:val="00DE7231"/>
    <w:rsid w:val="00DE7293"/>
    <w:rsid w:val="00DE77C4"/>
    <w:rsid w:val="00DE78AB"/>
    <w:rsid w:val="00DE7C78"/>
    <w:rsid w:val="00DE7FCB"/>
    <w:rsid w:val="00DF09D8"/>
    <w:rsid w:val="00DF0DE9"/>
    <w:rsid w:val="00DF12AE"/>
    <w:rsid w:val="00DF1700"/>
    <w:rsid w:val="00DF1D90"/>
    <w:rsid w:val="00DF275E"/>
    <w:rsid w:val="00DF3955"/>
    <w:rsid w:val="00DF3D43"/>
    <w:rsid w:val="00DF3E0E"/>
    <w:rsid w:val="00DF479F"/>
    <w:rsid w:val="00DF47D6"/>
    <w:rsid w:val="00DF4A35"/>
    <w:rsid w:val="00DF6CCE"/>
    <w:rsid w:val="00DF70E5"/>
    <w:rsid w:val="00E0025C"/>
    <w:rsid w:val="00E0038B"/>
    <w:rsid w:val="00E00AFE"/>
    <w:rsid w:val="00E00BBE"/>
    <w:rsid w:val="00E014AD"/>
    <w:rsid w:val="00E0152B"/>
    <w:rsid w:val="00E0158B"/>
    <w:rsid w:val="00E02517"/>
    <w:rsid w:val="00E02728"/>
    <w:rsid w:val="00E031DD"/>
    <w:rsid w:val="00E03F57"/>
    <w:rsid w:val="00E0490D"/>
    <w:rsid w:val="00E04A2C"/>
    <w:rsid w:val="00E05AD8"/>
    <w:rsid w:val="00E06195"/>
    <w:rsid w:val="00E06201"/>
    <w:rsid w:val="00E0669C"/>
    <w:rsid w:val="00E0701F"/>
    <w:rsid w:val="00E0743F"/>
    <w:rsid w:val="00E07AB3"/>
    <w:rsid w:val="00E07DFD"/>
    <w:rsid w:val="00E1016B"/>
    <w:rsid w:val="00E11369"/>
    <w:rsid w:val="00E11C68"/>
    <w:rsid w:val="00E11C6B"/>
    <w:rsid w:val="00E12587"/>
    <w:rsid w:val="00E12AF1"/>
    <w:rsid w:val="00E12F4A"/>
    <w:rsid w:val="00E1346E"/>
    <w:rsid w:val="00E13C1A"/>
    <w:rsid w:val="00E140BC"/>
    <w:rsid w:val="00E14833"/>
    <w:rsid w:val="00E14A8F"/>
    <w:rsid w:val="00E160E5"/>
    <w:rsid w:val="00E1675F"/>
    <w:rsid w:val="00E167D2"/>
    <w:rsid w:val="00E16E8E"/>
    <w:rsid w:val="00E20462"/>
    <w:rsid w:val="00E2070F"/>
    <w:rsid w:val="00E20E1F"/>
    <w:rsid w:val="00E24FA3"/>
    <w:rsid w:val="00E254AF"/>
    <w:rsid w:val="00E2610A"/>
    <w:rsid w:val="00E26B28"/>
    <w:rsid w:val="00E31465"/>
    <w:rsid w:val="00E3163D"/>
    <w:rsid w:val="00E316AA"/>
    <w:rsid w:val="00E31A37"/>
    <w:rsid w:val="00E32630"/>
    <w:rsid w:val="00E32640"/>
    <w:rsid w:val="00E3273B"/>
    <w:rsid w:val="00E328CD"/>
    <w:rsid w:val="00E333EE"/>
    <w:rsid w:val="00E33448"/>
    <w:rsid w:val="00E34023"/>
    <w:rsid w:val="00E3489E"/>
    <w:rsid w:val="00E362F0"/>
    <w:rsid w:val="00E36B95"/>
    <w:rsid w:val="00E37E1D"/>
    <w:rsid w:val="00E38CB2"/>
    <w:rsid w:val="00E4003F"/>
    <w:rsid w:val="00E40811"/>
    <w:rsid w:val="00E40F64"/>
    <w:rsid w:val="00E41E72"/>
    <w:rsid w:val="00E4271F"/>
    <w:rsid w:val="00E42C6D"/>
    <w:rsid w:val="00E438CE"/>
    <w:rsid w:val="00E447C5"/>
    <w:rsid w:val="00E449BA"/>
    <w:rsid w:val="00E44C73"/>
    <w:rsid w:val="00E458F6"/>
    <w:rsid w:val="00E45954"/>
    <w:rsid w:val="00E46704"/>
    <w:rsid w:val="00E46959"/>
    <w:rsid w:val="00E46AB9"/>
    <w:rsid w:val="00E51360"/>
    <w:rsid w:val="00E52B1D"/>
    <w:rsid w:val="00E53546"/>
    <w:rsid w:val="00E545C2"/>
    <w:rsid w:val="00E54F1B"/>
    <w:rsid w:val="00E5521D"/>
    <w:rsid w:val="00E5558A"/>
    <w:rsid w:val="00E55F24"/>
    <w:rsid w:val="00E5660E"/>
    <w:rsid w:val="00E569AB"/>
    <w:rsid w:val="00E6057C"/>
    <w:rsid w:val="00E6058F"/>
    <w:rsid w:val="00E60762"/>
    <w:rsid w:val="00E607C4"/>
    <w:rsid w:val="00E60F97"/>
    <w:rsid w:val="00E623B0"/>
    <w:rsid w:val="00E62722"/>
    <w:rsid w:val="00E62AB5"/>
    <w:rsid w:val="00E62E84"/>
    <w:rsid w:val="00E63915"/>
    <w:rsid w:val="00E65896"/>
    <w:rsid w:val="00E65D83"/>
    <w:rsid w:val="00E663AE"/>
    <w:rsid w:val="00E6704B"/>
    <w:rsid w:val="00E6712D"/>
    <w:rsid w:val="00E70CFA"/>
    <w:rsid w:val="00E73249"/>
    <w:rsid w:val="00E735AF"/>
    <w:rsid w:val="00E73A5B"/>
    <w:rsid w:val="00E748F7"/>
    <w:rsid w:val="00E74E37"/>
    <w:rsid w:val="00E760EE"/>
    <w:rsid w:val="00E769C1"/>
    <w:rsid w:val="00E77112"/>
    <w:rsid w:val="00E800A2"/>
    <w:rsid w:val="00E806EB"/>
    <w:rsid w:val="00E80CE4"/>
    <w:rsid w:val="00E810FC"/>
    <w:rsid w:val="00E8253B"/>
    <w:rsid w:val="00E825C4"/>
    <w:rsid w:val="00E82D7E"/>
    <w:rsid w:val="00E843D3"/>
    <w:rsid w:val="00E84CCE"/>
    <w:rsid w:val="00E85EDC"/>
    <w:rsid w:val="00E86C84"/>
    <w:rsid w:val="00E87199"/>
    <w:rsid w:val="00E91C9F"/>
    <w:rsid w:val="00E93263"/>
    <w:rsid w:val="00E93768"/>
    <w:rsid w:val="00E93876"/>
    <w:rsid w:val="00E94426"/>
    <w:rsid w:val="00E95591"/>
    <w:rsid w:val="00E95963"/>
    <w:rsid w:val="00E977CF"/>
    <w:rsid w:val="00EA05A6"/>
    <w:rsid w:val="00EA0C86"/>
    <w:rsid w:val="00EA110C"/>
    <w:rsid w:val="00EA13CB"/>
    <w:rsid w:val="00EA2E1D"/>
    <w:rsid w:val="00EA2EEB"/>
    <w:rsid w:val="00EA32A7"/>
    <w:rsid w:val="00EA37AA"/>
    <w:rsid w:val="00EA3A6A"/>
    <w:rsid w:val="00EA3B30"/>
    <w:rsid w:val="00EA3FB7"/>
    <w:rsid w:val="00EA44D9"/>
    <w:rsid w:val="00EA483B"/>
    <w:rsid w:val="00EA4C57"/>
    <w:rsid w:val="00EA680C"/>
    <w:rsid w:val="00EA74BE"/>
    <w:rsid w:val="00EB034F"/>
    <w:rsid w:val="00EB1084"/>
    <w:rsid w:val="00EB13C0"/>
    <w:rsid w:val="00EB16B3"/>
    <w:rsid w:val="00EB1ABA"/>
    <w:rsid w:val="00EB21EF"/>
    <w:rsid w:val="00EB33F4"/>
    <w:rsid w:val="00EB3A40"/>
    <w:rsid w:val="00EB3B54"/>
    <w:rsid w:val="00EB5236"/>
    <w:rsid w:val="00EB5B55"/>
    <w:rsid w:val="00EB6A76"/>
    <w:rsid w:val="00EB6B81"/>
    <w:rsid w:val="00EB75DE"/>
    <w:rsid w:val="00EC0E22"/>
    <w:rsid w:val="00EC1C21"/>
    <w:rsid w:val="00EC2D15"/>
    <w:rsid w:val="00EC3B27"/>
    <w:rsid w:val="00EC3E93"/>
    <w:rsid w:val="00EC427F"/>
    <w:rsid w:val="00EC44CB"/>
    <w:rsid w:val="00EC4552"/>
    <w:rsid w:val="00EC4683"/>
    <w:rsid w:val="00EC4E33"/>
    <w:rsid w:val="00EC5AEA"/>
    <w:rsid w:val="00EC7B97"/>
    <w:rsid w:val="00EC7F7F"/>
    <w:rsid w:val="00ED10F3"/>
    <w:rsid w:val="00ED127B"/>
    <w:rsid w:val="00ED1AF9"/>
    <w:rsid w:val="00ED210A"/>
    <w:rsid w:val="00ED50AD"/>
    <w:rsid w:val="00ED5493"/>
    <w:rsid w:val="00ED597D"/>
    <w:rsid w:val="00ED5E21"/>
    <w:rsid w:val="00ED6207"/>
    <w:rsid w:val="00EE0325"/>
    <w:rsid w:val="00EE0787"/>
    <w:rsid w:val="00EE0820"/>
    <w:rsid w:val="00EE0F26"/>
    <w:rsid w:val="00EE1074"/>
    <w:rsid w:val="00EE1190"/>
    <w:rsid w:val="00EE121D"/>
    <w:rsid w:val="00EE15FD"/>
    <w:rsid w:val="00EE2376"/>
    <w:rsid w:val="00EE4288"/>
    <w:rsid w:val="00EE50B2"/>
    <w:rsid w:val="00EE6102"/>
    <w:rsid w:val="00EF1156"/>
    <w:rsid w:val="00EF17CC"/>
    <w:rsid w:val="00EF1AD2"/>
    <w:rsid w:val="00EF2025"/>
    <w:rsid w:val="00EF35EC"/>
    <w:rsid w:val="00EF485D"/>
    <w:rsid w:val="00EF4B62"/>
    <w:rsid w:val="00EF5ECA"/>
    <w:rsid w:val="00EF60E8"/>
    <w:rsid w:val="00EF6224"/>
    <w:rsid w:val="00EF77A9"/>
    <w:rsid w:val="00F0347F"/>
    <w:rsid w:val="00F04453"/>
    <w:rsid w:val="00F04612"/>
    <w:rsid w:val="00F0586F"/>
    <w:rsid w:val="00F05F89"/>
    <w:rsid w:val="00F06D22"/>
    <w:rsid w:val="00F076D3"/>
    <w:rsid w:val="00F0799D"/>
    <w:rsid w:val="00F107A0"/>
    <w:rsid w:val="00F110BE"/>
    <w:rsid w:val="00F1111F"/>
    <w:rsid w:val="00F11223"/>
    <w:rsid w:val="00F1151A"/>
    <w:rsid w:val="00F123F6"/>
    <w:rsid w:val="00F127A8"/>
    <w:rsid w:val="00F129D6"/>
    <w:rsid w:val="00F13D88"/>
    <w:rsid w:val="00F143D9"/>
    <w:rsid w:val="00F14971"/>
    <w:rsid w:val="00F14C6D"/>
    <w:rsid w:val="00F14E71"/>
    <w:rsid w:val="00F14EC1"/>
    <w:rsid w:val="00F176CA"/>
    <w:rsid w:val="00F2019A"/>
    <w:rsid w:val="00F20C77"/>
    <w:rsid w:val="00F2183C"/>
    <w:rsid w:val="00F220A5"/>
    <w:rsid w:val="00F22315"/>
    <w:rsid w:val="00F23396"/>
    <w:rsid w:val="00F235C7"/>
    <w:rsid w:val="00F2451F"/>
    <w:rsid w:val="00F24CF1"/>
    <w:rsid w:val="00F25028"/>
    <w:rsid w:val="00F2504B"/>
    <w:rsid w:val="00F25D19"/>
    <w:rsid w:val="00F265B9"/>
    <w:rsid w:val="00F2675B"/>
    <w:rsid w:val="00F26AE0"/>
    <w:rsid w:val="00F30956"/>
    <w:rsid w:val="00F32DD1"/>
    <w:rsid w:val="00F334E7"/>
    <w:rsid w:val="00F340AC"/>
    <w:rsid w:val="00F34362"/>
    <w:rsid w:val="00F34A7E"/>
    <w:rsid w:val="00F34BC9"/>
    <w:rsid w:val="00F3671F"/>
    <w:rsid w:val="00F40317"/>
    <w:rsid w:val="00F40674"/>
    <w:rsid w:val="00F4078A"/>
    <w:rsid w:val="00F40FD7"/>
    <w:rsid w:val="00F425BD"/>
    <w:rsid w:val="00F42DD4"/>
    <w:rsid w:val="00F43063"/>
    <w:rsid w:val="00F43407"/>
    <w:rsid w:val="00F437E4"/>
    <w:rsid w:val="00F43DAE"/>
    <w:rsid w:val="00F44393"/>
    <w:rsid w:val="00F44D86"/>
    <w:rsid w:val="00F4624C"/>
    <w:rsid w:val="00F466D7"/>
    <w:rsid w:val="00F466E4"/>
    <w:rsid w:val="00F47416"/>
    <w:rsid w:val="00F474F5"/>
    <w:rsid w:val="00F47547"/>
    <w:rsid w:val="00F47560"/>
    <w:rsid w:val="00F504B3"/>
    <w:rsid w:val="00F50A54"/>
    <w:rsid w:val="00F50FBD"/>
    <w:rsid w:val="00F513AE"/>
    <w:rsid w:val="00F513EA"/>
    <w:rsid w:val="00F51DF2"/>
    <w:rsid w:val="00F520EC"/>
    <w:rsid w:val="00F5290B"/>
    <w:rsid w:val="00F52A71"/>
    <w:rsid w:val="00F53A5A"/>
    <w:rsid w:val="00F53AC3"/>
    <w:rsid w:val="00F53E87"/>
    <w:rsid w:val="00F544E0"/>
    <w:rsid w:val="00F54589"/>
    <w:rsid w:val="00F5493F"/>
    <w:rsid w:val="00F5595E"/>
    <w:rsid w:val="00F55B19"/>
    <w:rsid w:val="00F569EC"/>
    <w:rsid w:val="00F56C6E"/>
    <w:rsid w:val="00F57E89"/>
    <w:rsid w:val="00F604A0"/>
    <w:rsid w:val="00F6074F"/>
    <w:rsid w:val="00F61C5A"/>
    <w:rsid w:val="00F61D50"/>
    <w:rsid w:val="00F62758"/>
    <w:rsid w:val="00F63F1B"/>
    <w:rsid w:val="00F65753"/>
    <w:rsid w:val="00F67247"/>
    <w:rsid w:val="00F70427"/>
    <w:rsid w:val="00F709C1"/>
    <w:rsid w:val="00F70ABF"/>
    <w:rsid w:val="00F70B0A"/>
    <w:rsid w:val="00F710B8"/>
    <w:rsid w:val="00F712C4"/>
    <w:rsid w:val="00F71453"/>
    <w:rsid w:val="00F71A98"/>
    <w:rsid w:val="00F720A7"/>
    <w:rsid w:val="00F72DF5"/>
    <w:rsid w:val="00F73480"/>
    <w:rsid w:val="00F73CD6"/>
    <w:rsid w:val="00F74345"/>
    <w:rsid w:val="00F74A8D"/>
    <w:rsid w:val="00F7517C"/>
    <w:rsid w:val="00F75556"/>
    <w:rsid w:val="00F75931"/>
    <w:rsid w:val="00F75A9C"/>
    <w:rsid w:val="00F76CC5"/>
    <w:rsid w:val="00F770DB"/>
    <w:rsid w:val="00F77266"/>
    <w:rsid w:val="00F814E6"/>
    <w:rsid w:val="00F81573"/>
    <w:rsid w:val="00F81633"/>
    <w:rsid w:val="00F81D27"/>
    <w:rsid w:val="00F823B3"/>
    <w:rsid w:val="00F8302E"/>
    <w:rsid w:val="00F832D7"/>
    <w:rsid w:val="00F839D9"/>
    <w:rsid w:val="00F83E15"/>
    <w:rsid w:val="00F83FE2"/>
    <w:rsid w:val="00F8401A"/>
    <w:rsid w:val="00F85E72"/>
    <w:rsid w:val="00F8609A"/>
    <w:rsid w:val="00F86A88"/>
    <w:rsid w:val="00F86DAB"/>
    <w:rsid w:val="00F87485"/>
    <w:rsid w:val="00F87967"/>
    <w:rsid w:val="00F879C1"/>
    <w:rsid w:val="00F87BB1"/>
    <w:rsid w:val="00F905E8"/>
    <w:rsid w:val="00F90DBA"/>
    <w:rsid w:val="00F90DF6"/>
    <w:rsid w:val="00F90E9E"/>
    <w:rsid w:val="00F9180A"/>
    <w:rsid w:val="00F91B19"/>
    <w:rsid w:val="00F91D01"/>
    <w:rsid w:val="00F920F4"/>
    <w:rsid w:val="00F922C4"/>
    <w:rsid w:val="00F9250A"/>
    <w:rsid w:val="00F93EBF"/>
    <w:rsid w:val="00F962D4"/>
    <w:rsid w:val="00FA01F8"/>
    <w:rsid w:val="00FA02B8"/>
    <w:rsid w:val="00FA0F9C"/>
    <w:rsid w:val="00FA12F1"/>
    <w:rsid w:val="00FA1349"/>
    <w:rsid w:val="00FA14DE"/>
    <w:rsid w:val="00FA2E88"/>
    <w:rsid w:val="00FA3258"/>
    <w:rsid w:val="00FA4916"/>
    <w:rsid w:val="00FA60D5"/>
    <w:rsid w:val="00FA7305"/>
    <w:rsid w:val="00FA787C"/>
    <w:rsid w:val="00FA7BF7"/>
    <w:rsid w:val="00FA7CF6"/>
    <w:rsid w:val="00FA7E5C"/>
    <w:rsid w:val="00FB10CF"/>
    <w:rsid w:val="00FB193D"/>
    <w:rsid w:val="00FB1B85"/>
    <w:rsid w:val="00FB3422"/>
    <w:rsid w:val="00FB72BD"/>
    <w:rsid w:val="00FC050C"/>
    <w:rsid w:val="00FC1573"/>
    <w:rsid w:val="00FC1A1C"/>
    <w:rsid w:val="00FC23DF"/>
    <w:rsid w:val="00FC287A"/>
    <w:rsid w:val="00FC2BC9"/>
    <w:rsid w:val="00FC3425"/>
    <w:rsid w:val="00FC4FD4"/>
    <w:rsid w:val="00FC505C"/>
    <w:rsid w:val="00FC5765"/>
    <w:rsid w:val="00FC68E6"/>
    <w:rsid w:val="00FC6F3F"/>
    <w:rsid w:val="00FC78F5"/>
    <w:rsid w:val="00FC792F"/>
    <w:rsid w:val="00FD01B5"/>
    <w:rsid w:val="00FD0C83"/>
    <w:rsid w:val="00FD1262"/>
    <w:rsid w:val="00FD1F93"/>
    <w:rsid w:val="00FD2621"/>
    <w:rsid w:val="00FD295B"/>
    <w:rsid w:val="00FD3683"/>
    <w:rsid w:val="00FD465F"/>
    <w:rsid w:val="00FD49B8"/>
    <w:rsid w:val="00FD4D45"/>
    <w:rsid w:val="00FD5BF0"/>
    <w:rsid w:val="00FD6202"/>
    <w:rsid w:val="00FD6857"/>
    <w:rsid w:val="00FD75A9"/>
    <w:rsid w:val="00FD76A3"/>
    <w:rsid w:val="00FE0A95"/>
    <w:rsid w:val="00FE20B1"/>
    <w:rsid w:val="00FE20EB"/>
    <w:rsid w:val="00FE2635"/>
    <w:rsid w:val="00FE29B1"/>
    <w:rsid w:val="00FE2AA5"/>
    <w:rsid w:val="00FE2EEA"/>
    <w:rsid w:val="00FE3647"/>
    <w:rsid w:val="00FE384C"/>
    <w:rsid w:val="00FE3D08"/>
    <w:rsid w:val="00FE672B"/>
    <w:rsid w:val="00FE6DDD"/>
    <w:rsid w:val="00FE7ADD"/>
    <w:rsid w:val="00FF02C2"/>
    <w:rsid w:val="00FF04F4"/>
    <w:rsid w:val="00FF0951"/>
    <w:rsid w:val="00FF3472"/>
    <w:rsid w:val="00FF3AA6"/>
    <w:rsid w:val="00FF45C1"/>
    <w:rsid w:val="00FF4BA9"/>
    <w:rsid w:val="00FF5557"/>
    <w:rsid w:val="00FF7CDD"/>
    <w:rsid w:val="01EF1912"/>
    <w:rsid w:val="026064E0"/>
    <w:rsid w:val="02AF4466"/>
    <w:rsid w:val="02F77E7D"/>
    <w:rsid w:val="0301D530"/>
    <w:rsid w:val="033781B9"/>
    <w:rsid w:val="035201CA"/>
    <w:rsid w:val="037632CF"/>
    <w:rsid w:val="037C78A8"/>
    <w:rsid w:val="037E515E"/>
    <w:rsid w:val="03D673AC"/>
    <w:rsid w:val="03DC33D6"/>
    <w:rsid w:val="04E132F2"/>
    <w:rsid w:val="0506F03F"/>
    <w:rsid w:val="053F273A"/>
    <w:rsid w:val="05560E5D"/>
    <w:rsid w:val="05597B77"/>
    <w:rsid w:val="0561B9D4"/>
    <w:rsid w:val="05B5A65D"/>
    <w:rsid w:val="05DDA1DD"/>
    <w:rsid w:val="05F5417F"/>
    <w:rsid w:val="060F8377"/>
    <w:rsid w:val="065A048C"/>
    <w:rsid w:val="06A5BC0F"/>
    <w:rsid w:val="06A70792"/>
    <w:rsid w:val="06C9BE48"/>
    <w:rsid w:val="06D6663E"/>
    <w:rsid w:val="07472C43"/>
    <w:rsid w:val="0759FBC9"/>
    <w:rsid w:val="076F6B5C"/>
    <w:rsid w:val="078379CA"/>
    <w:rsid w:val="07D18738"/>
    <w:rsid w:val="08408B41"/>
    <w:rsid w:val="087A2FBC"/>
    <w:rsid w:val="087F7773"/>
    <w:rsid w:val="08854147"/>
    <w:rsid w:val="08C97B08"/>
    <w:rsid w:val="090A57D4"/>
    <w:rsid w:val="092417F3"/>
    <w:rsid w:val="092EDD0E"/>
    <w:rsid w:val="09A9D1E8"/>
    <w:rsid w:val="09FB6583"/>
    <w:rsid w:val="0A65204F"/>
    <w:rsid w:val="0A7B5B68"/>
    <w:rsid w:val="0AF6A63F"/>
    <w:rsid w:val="0B11C044"/>
    <w:rsid w:val="0B4F7857"/>
    <w:rsid w:val="0B702F6F"/>
    <w:rsid w:val="0B73E9C5"/>
    <w:rsid w:val="0B78BF6E"/>
    <w:rsid w:val="0B998EB2"/>
    <w:rsid w:val="0BE44052"/>
    <w:rsid w:val="0BE5D61A"/>
    <w:rsid w:val="0C682D42"/>
    <w:rsid w:val="0C712C0B"/>
    <w:rsid w:val="0C9176B8"/>
    <w:rsid w:val="0C9816BA"/>
    <w:rsid w:val="0CCC2BE9"/>
    <w:rsid w:val="0CE794C6"/>
    <w:rsid w:val="0DD2BE6A"/>
    <w:rsid w:val="0DD530CB"/>
    <w:rsid w:val="0DDEACE0"/>
    <w:rsid w:val="0E1AFF83"/>
    <w:rsid w:val="0E60C478"/>
    <w:rsid w:val="0E9A75EF"/>
    <w:rsid w:val="0EABC688"/>
    <w:rsid w:val="0F03261F"/>
    <w:rsid w:val="0F432D1F"/>
    <w:rsid w:val="0F676C13"/>
    <w:rsid w:val="0F68074F"/>
    <w:rsid w:val="0F966027"/>
    <w:rsid w:val="0FE31A84"/>
    <w:rsid w:val="0FEAF48A"/>
    <w:rsid w:val="1034C17B"/>
    <w:rsid w:val="106881BB"/>
    <w:rsid w:val="10715175"/>
    <w:rsid w:val="109CE342"/>
    <w:rsid w:val="10E367F3"/>
    <w:rsid w:val="11759CD4"/>
    <w:rsid w:val="11C83AF8"/>
    <w:rsid w:val="121C67CB"/>
    <w:rsid w:val="12A9CDC6"/>
    <w:rsid w:val="12AF0FBE"/>
    <w:rsid w:val="12BE185C"/>
    <w:rsid w:val="12E0766F"/>
    <w:rsid w:val="131FEB8E"/>
    <w:rsid w:val="143D4B05"/>
    <w:rsid w:val="1455D513"/>
    <w:rsid w:val="1457FE22"/>
    <w:rsid w:val="147CDA31"/>
    <w:rsid w:val="1566DB66"/>
    <w:rsid w:val="15D2912C"/>
    <w:rsid w:val="15E95C2A"/>
    <w:rsid w:val="15EAB508"/>
    <w:rsid w:val="16017FF8"/>
    <w:rsid w:val="162A7485"/>
    <w:rsid w:val="1667D7C1"/>
    <w:rsid w:val="16862B2D"/>
    <w:rsid w:val="16AB8C8B"/>
    <w:rsid w:val="16B980C2"/>
    <w:rsid w:val="16CFE08D"/>
    <w:rsid w:val="16D4A273"/>
    <w:rsid w:val="16D93E5C"/>
    <w:rsid w:val="1765C5DC"/>
    <w:rsid w:val="17754190"/>
    <w:rsid w:val="1791F9EA"/>
    <w:rsid w:val="17AE2DE3"/>
    <w:rsid w:val="180FE9E4"/>
    <w:rsid w:val="182A476D"/>
    <w:rsid w:val="182E8233"/>
    <w:rsid w:val="1831C1E9"/>
    <w:rsid w:val="1875126E"/>
    <w:rsid w:val="188360AB"/>
    <w:rsid w:val="190BF3E7"/>
    <w:rsid w:val="19104FD3"/>
    <w:rsid w:val="192F6F05"/>
    <w:rsid w:val="1952870C"/>
    <w:rsid w:val="195D71A9"/>
    <w:rsid w:val="1966B541"/>
    <w:rsid w:val="19CCEEF6"/>
    <w:rsid w:val="1A003C47"/>
    <w:rsid w:val="1A17AC54"/>
    <w:rsid w:val="1AF96695"/>
    <w:rsid w:val="1B022F0B"/>
    <w:rsid w:val="1B168E73"/>
    <w:rsid w:val="1B2E5109"/>
    <w:rsid w:val="1B5F7EBE"/>
    <w:rsid w:val="1BA5EA89"/>
    <w:rsid w:val="1C06BC0A"/>
    <w:rsid w:val="1C65A1BD"/>
    <w:rsid w:val="1C7FC1DE"/>
    <w:rsid w:val="1C9CACF9"/>
    <w:rsid w:val="1CD0AC63"/>
    <w:rsid w:val="1CD7E636"/>
    <w:rsid w:val="1D684A6F"/>
    <w:rsid w:val="1D8F15F0"/>
    <w:rsid w:val="1DB15FAA"/>
    <w:rsid w:val="1E51C22A"/>
    <w:rsid w:val="1E575DEE"/>
    <w:rsid w:val="1EB9BE06"/>
    <w:rsid w:val="1F041AD0"/>
    <w:rsid w:val="1F3D9097"/>
    <w:rsid w:val="1F47A7C4"/>
    <w:rsid w:val="1F549C5D"/>
    <w:rsid w:val="1F5F84F3"/>
    <w:rsid w:val="1FC4A0F1"/>
    <w:rsid w:val="1FDB1631"/>
    <w:rsid w:val="2028CE8C"/>
    <w:rsid w:val="204B946B"/>
    <w:rsid w:val="20F3D6F8"/>
    <w:rsid w:val="21345EF2"/>
    <w:rsid w:val="213BE7CC"/>
    <w:rsid w:val="2191EC2B"/>
    <w:rsid w:val="21A07FA7"/>
    <w:rsid w:val="2202A570"/>
    <w:rsid w:val="2219F02E"/>
    <w:rsid w:val="228CF3BD"/>
    <w:rsid w:val="22E601B9"/>
    <w:rsid w:val="22EDB810"/>
    <w:rsid w:val="2324837E"/>
    <w:rsid w:val="23A80EA8"/>
    <w:rsid w:val="23AB0F09"/>
    <w:rsid w:val="23B1598B"/>
    <w:rsid w:val="23D8EEFC"/>
    <w:rsid w:val="23E2D32B"/>
    <w:rsid w:val="24B8B24E"/>
    <w:rsid w:val="24C9792C"/>
    <w:rsid w:val="24F4B7CB"/>
    <w:rsid w:val="2525A5B2"/>
    <w:rsid w:val="252770FA"/>
    <w:rsid w:val="2552E5FA"/>
    <w:rsid w:val="258504E4"/>
    <w:rsid w:val="25A54687"/>
    <w:rsid w:val="25AECD5F"/>
    <w:rsid w:val="25CFA131"/>
    <w:rsid w:val="25D7181C"/>
    <w:rsid w:val="264E07F4"/>
    <w:rsid w:val="266D505A"/>
    <w:rsid w:val="26F18C67"/>
    <w:rsid w:val="27049FD0"/>
    <w:rsid w:val="272A2BDA"/>
    <w:rsid w:val="275B45E6"/>
    <w:rsid w:val="27EA5EC3"/>
    <w:rsid w:val="28362F38"/>
    <w:rsid w:val="285D8765"/>
    <w:rsid w:val="29043D91"/>
    <w:rsid w:val="290BC982"/>
    <w:rsid w:val="2927BD23"/>
    <w:rsid w:val="295765FA"/>
    <w:rsid w:val="29F164FF"/>
    <w:rsid w:val="2A19757C"/>
    <w:rsid w:val="2A7F1F89"/>
    <w:rsid w:val="2AF108BF"/>
    <w:rsid w:val="2B167B92"/>
    <w:rsid w:val="2B44A1C8"/>
    <w:rsid w:val="2B66D122"/>
    <w:rsid w:val="2B77D54B"/>
    <w:rsid w:val="2BF02B94"/>
    <w:rsid w:val="2C099980"/>
    <w:rsid w:val="2C74B5A9"/>
    <w:rsid w:val="2C8C27DC"/>
    <w:rsid w:val="2D5621DB"/>
    <w:rsid w:val="2D67B79C"/>
    <w:rsid w:val="2D89B516"/>
    <w:rsid w:val="2D9E242B"/>
    <w:rsid w:val="2DDF4797"/>
    <w:rsid w:val="2DFAD765"/>
    <w:rsid w:val="2E1CA58B"/>
    <w:rsid w:val="2E339083"/>
    <w:rsid w:val="2EB3FDD7"/>
    <w:rsid w:val="2EB9E082"/>
    <w:rsid w:val="2EC3108D"/>
    <w:rsid w:val="2EF3B924"/>
    <w:rsid w:val="2F4AFD8D"/>
    <w:rsid w:val="2FF4D930"/>
    <w:rsid w:val="30062C8F"/>
    <w:rsid w:val="309F5BD5"/>
    <w:rsid w:val="30DCFED8"/>
    <w:rsid w:val="311AD339"/>
    <w:rsid w:val="319A49B8"/>
    <w:rsid w:val="319B6022"/>
    <w:rsid w:val="31EB37A1"/>
    <w:rsid w:val="3222F459"/>
    <w:rsid w:val="324D2930"/>
    <w:rsid w:val="3271AE1A"/>
    <w:rsid w:val="32AE0D44"/>
    <w:rsid w:val="32F5C97D"/>
    <w:rsid w:val="32FEC712"/>
    <w:rsid w:val="3311FDD8"/>
    <w:rsid w:val="33282604"/>
    <w:rsid w:val="339166F8"/>
    <w:rsid w:val="33F5124F"/>
    <w:rsid w:val="34616DC9"/>
    <w:rsid w:val="34AEE3DF"/>
    <w:rsid w:val="34E5D72E"/>
    <w:rsid w:val="35479FAA"/>
    <w:rsid w:val="354D2DEF"/>
    <w:rsid w:val="355DCCE2"/>
    <w:rsid w:val="3577DFA5"/>
    <w:rsid w:val="359C5644"/>
    <w:rsid w:val="35A66A4E"/>
    <w:rsid w:val="3662D621"/>
    <w:rsid w:val="366D9DEF"/>
    <w:rsid w:val="367B83F9"/>
    <w:rsid w:val="368DE890"/>
    <w:rsid w:val="36B30924"/>
    <w:rsid w:val="371E96C3"/>
    <w:rsid w:val="375A73CF"/>
    <w:rsid w:val="377BE379"/>
    <w:rsid w:val="37E8E97B"/>
    <w:rsid w:val="381FC6B6"/>
    <w:rsid w:val="38907186"/>
    <w:rsid w:val="38A48391"/>
    <w:rsid w:val="38FB03F8"/>
    <w:rsid w:val="3937A97B"/>
    <w:rsid w:val="39B97CF1"/>
    <w:rsid w:val="3A0059A6"/>
    <w:rsid w:val="3A352100"/>
    <w:rsid w:val="3AB97EC6"/>
    <w:rsid w:val="3B627217"/>
    <w:rsid w:val="3B78DF54"/>
    <w:rsid w:val="3BF6966F"/>
    <w:rsid w:val="3C0BE26E"/>
    <w:rsid w:val="3CBE822C"/>
    <w:rsid w:val="3CD35C38"/>
    <w:rsid w:val="3CFA4674"/>
    <w:rsid w:val="3D305090"/>
    <w:rsid w:val="3D3EFF8E"/>
    <w:rsid w:val="3E17CAED"/>
    <w:rsid w:val="3E32EC7E"/>
    <w:rsid w:val="3E3A1AC1"/>
    <w:rsid w:val="3E6FDA87"/>
    <w:rsid w:val="3E84B485"/>
    <w:rsid w:val="3E9FAF20"/>
    <w:rsid w:val="3EB73CFC"/>
    <w:rsid w:val="3EE24D94"/>
    <w:rsid w:val="3EF58179"/>
    <w:rsid w:val="3F2C6527"/>
    <w:rsid w:val="3F476859"/>
    <w:rsid w:val="3FF1D49D"/>
    <w:rsid w:val="3FF43198"/>
    <w:rsid w:val="4006C7E8"/>
    <w:rsid w:val="40527363"/>
    <w:rsid w:val="405D92E1"/>
    <w:rsid w:val="41640B1D"/>
    <w:rsid w:val="41945017"/>
    <w:rsid w:val="41DE4184"/>
    <w:rsid w:val="422F1893"/>
    <w:rsid w:val="423B411C"/>
    <w:rsid w:val="42ED1238"/>
    <w:rsid w:val="42FCE654"/>
    <w:rsid w:val="432163D0"/>
    <w:rsid w:val="432564C5"/>
    <w:rsid w:val="439298C2"/>
    <w:rsid w:val="4440F5F8"/>
    <w:rsid w:val="44993856"/>
    <w:rsid w:val="44CF885E"/>
    <w:rsid w:val="44ED7C8F"/>
    <w:rsid w:val="451F8291"/>
    <w:rsid w:val="458C7AB0"/>
    <w:rsid w:val="4624D606"/>
    <w:rsid w:val="4634B73D"/>
    <w:rsid w:val="463AB425"/>
    <w:rsid w:val="4649694B"/>
    <w:rsid w:val="465F69ED"/>
    <w:rsid w:val="46611621"/>
    <w:rsid w:val="46991D7F"/>
    <w:rsid w:val="46DB3F40"/>
    <w:rsid w:val="46E0EA74"/>
    <w:rsid w:val="471D4105"/>
    <w:rsid w:val="4762F3D5"/>
    <w:rsid w:val="47B81A77"/>
    <w:rsid w:val="47C7DA1C"/>
    <w:rsid w:val="47E82315"/>
    <w:rsid w:val="48013FCC"/>
    <w:rsid w:val="4843DAE6"/>
    <w:rsid w:val="485EFA10"/>
    <w:rsid w:val="493B7E86"/>
    <w:rsid w:val="494B40B5"/>
    <w:rsid w:val="49DBADC7"/>
    <w:rsid w:val="49F6E9FC"/>
    <w:rsid w:val="4A55C961"/>
    <w:rsid w:val="4B401A14"/>
    <w:rsid w:val="4B79F7E9"/>
    <w:rsid w:val="4B8FC678"/>
    <w:rsid w:val="4BE2822D"/>
    <w:rsid w:val="4BE6D269"/>
    <w:rsid w:val="4C34A8D2"/>
    <w:rsid w:val="4C547EFE"/>
    <w:rsid w:val="4C706087"/>
    <w:rsid w:val="4C76BC7C"/>
    <w:rsid w:val="4C97F0F6"/>
    <w:rsid w:val="4CFDCC46"/>
    <w:rsid w:val="4DAB89B3"/>
    <w:rsid w:val="4DAEDD07"/>
    <w:rsid w:val="4DC2A657"/>
    <w:rsid w:val="4DC4179E"/>
    <w:rsid w:val="4E24E005"/>
    <w:rsid w:val="4E870248"/>
    <w:rsid w:val="4EB371E9"/>
    <w:rsid w:val="4EC56818"/>
    <w:rsid w:val="4F54F644"/>
    <w:rsid w:val="4F632E18"/>
    <w:rsid w:val="4FA5540E"/>
    <w:rsid w:val="4FA75A74"/>
    <w:rsid w:val="4FC79CAE"/>
    <w:rsid w:val="4FE757A3"/>
    <w:rsid w:val="4FFEA446"/>
    <w:rsid w:val="5037B3AD"/>
    <w:rsid w:val="509B396F"/>
    <w:rsid w:val="516D6855"/>
    <w:rsid w:val="5237C22F"/>
    <w:rsid w:val="52615514"/>
    <w:rsid w:val="52671880"/>
    <w:rsid w:val="52B98400"/>
    <w:rsid w:val="52DFA20B"/>
    <w:rsid w:val="52E73487"/>
    <w:rsid w:val="5302046D"/>
    <w:rsid w:val="5304DA03"/>
    <w:rsid w:val="530760A7"/>
    <w:rsid w:val="532B6C0E"/>
    <w:rsid w:val="539EE183"/>
    <w:rsid w:val="53F7156C"/>
    <w:rsid w:val="543D2EA9"/>
    <w:rsid w:val="5476EA78"/>
    <w:rsid w:val="547972AD"/>
    <w:rsid w:val="54AB0B37"/>
    <w:rsid w:val="54E9EBFC"/>
    <w:rsid w:val="5503442F"/>
    <w:rsid w:val="55235B61"/>
    <w:rsid w:val="5596B9BF"/>
    <w:rsid w:val="55AB4024"/>
    <w:rsid w:val="55DA44B1"/>
    <w:rsid w:val="560DC958"/>
    <w:rsid w:val="561EDFFD"/>
    <w:rsid w:val="56209BB1"/>
    <w:rsid w:val="5642A871"/>
    <w:rsid w:val="564ECAB2"/>
    <w:rsid w:val="56929022"/>
    <w:rsid w:val="56F56E1C"/>
    <w:rsid w:val="56F8BCF1"/>
    <w:rsid w:val="5701A38E"/>
    <w:rsid w:val="57178E76"/>
    <w:rsid w:val="577106BA"/>
    <w:rsid w:val="5783D13A"/>
    <w:rsid w:val="578AC9AC"/>
    <w:rsid w:val="57F2FB56"/>
    <w:rsid w:val="5822A6B0"/>
    <w:rsid w:val="585B7EA6"/>
    <w:rsid w:val="587C1090"/>
    <w:rsid w:val="58A90434"/>
    <w:rsid w:val="58B6F46D"/>
    <w:rsid w:val="58C884A8"/>
    <w:rsid w:val="58FBCA0D"/>
    <w:rsid w:val="593FE17B"/>
    <w:rsid w:val="596DE2B4"/>
    <w:rsid w:val="597A8818"/>
    <w:rsid w:val="597E7038"/>
    <w:rsid w:val="59804462"/>
    <w:rsid w:val="598A9DA1"/>
    <w:rsid w:val="59F2C5BA"/>
    <w:rsid w:val="5A16183F"/>
    <w:rsid w:val="5B5CDB32"/>
    <w:rsid w:val="5B96CF50"/>
    <w:rsid w:val="5BB7740F"/>
    <w:rsid w:val="5BE61147"/>
    <w:rsid w:val="5C18AF52"/>
    <w:rsid w:val="5C215472"/>
    <w:rsid w:val="5C3FDF88"/>
    <w:rsid w:val="5C893B3E"/>
    <w:rsid w:val="5CE1BC51"/>
    <w:rsid w:val="5DACB135"/>
    <w:rsid w:val="5DC25579"/>
    <w:rsid w:val="5DEC0828"/>
    <w:rsid w:val="5EB085C1"/>
    <w:rsid w:val="5F0E09B8"/>
    <w:rsid w:val="5F2064D2"/>
    <w:rsid w:val="60444A9C"/>
    <w:rsid w:val="60550CC8"/>
    <w:rsid w:val="61833381"/>
    <w:rsid w:val="61D413D9"/>
    <w:rsid w:val="6254E303"/>
    <w:rsid w:val="62B5D4B4"/>
    <w:rsid w:val="62DB4436"/>
    <w:rsid w:val="62F76BF8"/>
    <w:rsid w:val="62F89C9E"/>
    <w:rsid w:val="632981BD"/>
    <w:rsid w:val="632DA4F7"/>
    <w:rsid w:val="633F2D6D"/>
    <w:rsid w:val="63644535"/>
    <w:rsid w:val="63B8FBCF"/>
    <w:rsid w:val="63FAC8F5"/>
    <w:rsid w:val="6417361B"/>
    <w:rsid w:val="641FDF2E"/>
    <w:rsid w:val="6425A877"/>
    <w:rsid w:val="6447A44E"/>
    <w:rsid w:val="6461B916"/>
    <w:rsid w:val="6484247B"/>
    <w:rsid w:val="649D65FB"/>
    <w:rsid w:val="64ADF440"/>
    <w:rsid w:val="64B154F0"/>
    <w:rsid w:val="64B15F8B"/>
    <w:rsid w:val="64E7D9EE"/>
    <w:rsid w:val="64F08FC2"/>
    <w:rsid w:val="6552B204"/>
    <w:rsid w:val="657D4B3C"/>
    <w:rsid w:val="657EE8DA"/>
    <w:rsid w:val="65A6C248"/>
    <w:rsid w:val="65E6FB7F"/>
    <w:rsid w:val="660B236D"/>
    <w:rsid w:val="662A5B03"/>
    <w:rsid w:val="66892D76"/>
    <w:rsid w:val="66940090"/>
    <w:rsid w:val="6783880B"/>
    <w:rsid w:val="67BC9E3C"/>
    <w:rsid w:val="6802BEC1"/>
    <w:rsid w:val="683D48E2"/>
    <w:rsid w:val="68AB5E1C"/>
    <w:rsid w:val="68EF3717"/>
    <w:rsid w:val="69100483"/>
    <w:rsid w:val="6917439B"/>
    <w:rsid w:val="693C380B"/>
    <w:rsid w:val="69B60E94"/>
    <w:rsid w:val="69C5FADC"/>
    <w:rsid w:val="69C95608"/>
    <w:rsid w:val="69F6E172"/>
    <w:rsid w:val="6A23495C"/>
    <w:rsid w:val="6A3A31F7"/>
    <w:rsid w:val="6A41E996"/>
    <w:rsid w:val="6A5E618F"/>
    <w:rsid w:val="6AB3EBAA"/>
    <w:rsid w:val="6AF25BA4"/>
    <w:rsid w:val="6BB11017"/>
    <w:rsid w:val="6BB9CC89"/>
    <w:rsid w:val="6BCD63B6"/>
    <w:rsid w:val="6BEF548B"/>
    <w:rsid w:val="6C042962"/>
    <w:rsid w:val="6C25979F"/>
    <w:rsid w:val="6C2C6D01"/>
    <w:rsid w:val="6CA9B275"/>
    <w:rsid w:val="6CEBBD38"/>
    <w:rsid w:val="6D2C1813"/>
    <w:rsid w:val="6D2C62A3"/>
    <w:rsid w:val="6D2DC3CE"/>
    <w:rsid w:val="6D3993B8"/>
    <w:rsid w:val="6D957ED6"/>
    <w:rsid w:val="6DBD2DE6"/>
    <w:rsid w:val="6E14E0C7"/>
    <w:rsid w:val="6E19950F"/>
    <w:rsid w:val="6E4F555E"/>
    <w:rsid w:val="6E771B0D"/>
    <w:rsid w:val="6E8D4360"/>
    <w:rsid w:val="6EFDF7E4"/>
    <w:rsid w:val="6F0048AA"/>
    <w:rsid w:val="6F0338C4"/>
    <w:rsid w:val="6F354CF2"/>
    <w:rsid w:val="6F64CCF4"/>
    <w:rsid w:val="6F7F4607"/>
    <w:rsid w:val="6F849BE1"/>
    <w:rsid w:val="6FA1F2D5"/>
    <w:rsid w:val="6FBF4C6C"/>
    <w:rsid w:val="6FEB25BF"/>
    <w:rsid w:val="6FF445B2"/>
    <w:rsid w:val="7039E9D4"/>
    <w:rsid w:val="70546899"/>
    <w:rsid w:val="7106CFC2"/>
    <w:rsid w:val="71585E14"/>
    <w:rsid w:val="71981022"/>
    <w:rsid w:val="71C269DF"/>
    <w:rsid w:val="71F5B669"/>
    <w:rsid w:val="727BE803"/>
    <w:rsid w:val="72EA8F0E"/>
    <w:rsid w:val="73420E2F"/>
    <w:rsid w:val="73545202"/>
    <w:rsid w:val="7381FAAF"/>
    <w:rsid w:val="73839830"/>
    <w:rsid w:val="73CA78B5"/>
    <w:rsid w:val="7485E08E"/>
    <w:rsid w:val="74CC3E17"/>
    <w:rsid w:val="74D799ED"/>
    <w:rsid w:val="7554D090"/>
    <w:rsid w:val="75BE0EA8"/>
    <w:rsid w:val="75E7F800"/>
    <w:rsid w:val="75EBD94A"/>
    <w:rsid w:val="761E3BD6"/>
    <w:rsid w:val="7674F09A"/>
    <w:rsid w:val="768B769E"/>
    <w:rsid w:val="781A7D5C"/>
    <w:rsid w:val="785C5DEC"/>
    <w:rsid w:val="7881E06D"/>
    <w:rsid w:val="788B41C2"/>
    <w:rsid w:val="789A85EC"/>
    <w:rsid w:val="78EFD9D7"/>
    <w:rsid w:val="7909623A"/>
    <w:rsid w:val="792B3799"/>
    <w:rsid w:val="796BB850"/>
    <w:rsid w:val="79A53529"/>
    <w:rsid w:val="79B64DBD"/>
    <w:rsid w:val="79CBDF51"/>
    <w:rsid w:val="79D36689"/>
    <w:rsid w:val="79F13F32"/>
    <w:rsid w:val="7AB5453C"/>
    <w:rsid w:val="7C8BD75F"/>
    <w:rsid w:val="7CEDEE7F"/>
    <w:rsid w:val="7D00F09D"/>
    <w:rsid w:val="7D22F8D2"/>
    <w:rsid w:val="7D60D137"/>
    <w:rsid w:val="7D83C279"/>
    <w:rsid w:val="7E07F299"/>
    <w:rsid w:val="7E8EDF50"/>
    <w:rsid w:val="7EB2F833"/>
    <w:rsid w:val="7F099E3A"/>
    <w:rsid w:val="7F171389"/>
    <w:rsid w:val="7F676F93"/>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223AE1D6-CE6B-4AEB-B359-BE1DCA1D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uiPriority w:val="99"/>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paragraph" w:customStyle="1" w:styleId="acthead5">
    <w:name w:val="acthead5"/>
    <w:basedOn w:val="Normal"/>
    <w:rsid w:val="00573776"/>
    <w:pPr>
      <w:spacing w:before="100" w:beforeAutospacing="1" w:after="100" w:afterAutospacing="1"/>
    </w:pPr>
    <w:rPr>
      <w:rFonts w:ascii="Times New Roman" w:eastAsia="Times New Roman" w:hAnsi="Times New Roman"/>
    </w:rPr>
  </w:style>
  <w:style w:type="character" w:customStyle="1" w:styleId="charsectno">
    <w:name w:val="charsectno"/>
    <w:basedOn w:val="DefaultParagraphFont"/>
    <w:rsid w:val="00573776"/>
  </w:style>
  <w:style w:type="paragraph" w:customStyle="1" w:styleId="subsection">
    <w:name w:val="subsection"/>
    <w:basedOn w:val="Normal"/>
    <w:rsid w:val="0057377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6579">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6347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childrens-rights/publications/safeguarding-childr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www.afp.gov.au/news-centre/media-release/reports-human-trafficking-and-slavery-afp-reach-new-high" TargetMode="External"/><Relationship Id="rId2" Type="http://schemas.openxmlformats.org/officeDocument/2006/relationships/hyperlink" Target="https://www.walkfree.org/reports/global-estimates-of-modern-slavery-2022/" TargetMode="External"/><Relationship Id="rId1" Type="http://schemas.openxmlformats.org/officeDocument/2006/relationships/hyperlink" Target="https://unstats.un.org/sdgs/report/2023/The-Sustainable-Development-Goals-Report-2023.pdf" TargetMode="External"/><Relationship Id="rId5" Type="http://schemas.openxmlformats.org/officeDocument/2006/relationships/hyperlink" Target="https://ministers.ag.gov.au/media-centre/establishing-australias-first-anti-slavery-commissioner-30-11-2023" TargetMode="External"/><Relationship Id="rId4" Type="http://schemas.openxmlformats.org/officeDocument/2006/relationships/hyperlink" Target="https://antislavery.org.au/modern-sla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37DBA3B8B954EB0BD033EF3AEEA94" ma:contentTypeVersion="11" ma:contentTypeDescription="Create a new document." ma:contentTypeScope="" ma:versionID="b105ae69ae86b72590f9f636ca21e57b">
  <xsd:schema xmlns:xsd="http://www.w3.org/2001/XMLSchema" xmlns:xs="http://www.w3.org/2001/XMLSchema" xmlns:p="http://schemas.microsoft.com/office/2006/metadata/properties" xmlns:ns2="6500fe01-343b-4fb9-a1b0-68ac19d62e01" xmlns:ns3="4bb7553a-db5a-4ca7-9e90-a31d629da7a0" xmlns:ns4="39d46e2e-af2c-4283-b2c0-dbe09d693c60" targetNamespace="http://schemas.microsoft.com/office/2006/metadata/properties" ma:root="true" ma:fieldsID="c04faab937ab468093f7613beeefff23" ns2:_="" ns3:_="" ns4:_="">
    <xsd:import namespace="6500fe01-343b-4fb9-a1b0-68ac19d62e01"/>
    <xsd:import namespace="4bb7553a-db5a-4ca7-9e90-a31d629da7a0"/>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b7553a-db5a-4ca7-9e90-a31d629da7a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WCE3WTZKT7T4-449564299-33</_dlc_DocId>
    <_dlc_DocIdUrl xmlns="6500fe01-343b-4fb9-a1b0-68ac19d62e01">
      <Url>https://australianhrc.sharepoint.com/sites/HumanRightsScrutiny/_layouts/15/DocIdRedir.aspx?ID=WCE3WTZKT7T4-449564299-33</Url>
      <Description>WCE3WTZKT7T4-449564299-33</Description>
    </_dlc_DocIdUrl>
    <Divider xmlns="6500fe01-343b-4fb9-a1b0-68ac19d62e0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975c5ac6-a0cc-43ed-b850-4a2ae59237b6" ContentTypeId="0x0101" PreviousValue="false" LastSyncTimeStamp="2019-01-22T02:06:15.047Z"/>
</file>

<file path=customXml/itemProps1.xml><?xml version="1.0" encoding="utf-8"?>
<ds:datastoreItem xmlns:ds="http://schemas.openxmlformats.org/officeDocument/2006/customXml" ds:itemID="{152BE9E5-A379-42BB-A17A-6CC721F5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bb7553a-db5a-4ca7-9e90-a31d629da7a0"/>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customXml/itemProps3.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4.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5.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6.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7.xml><?xml version="1.0" encoding="utf-8"?>
<ds:datastoreItem xmlns:ds="http://schemas.openxmlformats.org/officeDocument/2006/customXml" ds:itemID="{67C12548-F486-403C-AA8A-1F7EC63AA1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Submission.dotx</Template>
  <TotalTime>13</TotalTime>
  <Pages>12</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16949</CharactersWithSpaces>
  <SharedDoc>false</SharedDoc>
  <HLinks>
    <vt:vector size="84" baseType="variant">
      <vt:variant>
        <vt:i4>6684715</vt:i4>
      </vt:variant>
      <vt:variant>
        <vt:i4>51</vt:i4>
      </vt:variant>
      <vt:variant>
        <vt:i4>0</vt:i4>
      </vt:variant>
      <vt:variant>
        <vt:i4>5</vt:i4>
      </vt:variant>
      <vt:variant>
        <vt:lpwstr>https://humanrights.gov.au/our-work/childrens-rights/publications/safeguarding-children</vt:lpwstr>
      </vt:variant>
      <vt:variant>
        <vt:lpwstr>:~:text=The%20Child%20Rights%20Impact%20Assessment,by%20new%20laws%20and%20policies.</vt:lpwstr>
      </vt:variant>
      <vt:variant>
        <vt:i4>1376305</vt:i4>
      </vt:variant>
      <vt:variant>
        <vt:i4>44</vt:i4>
      </vt:variant>
      <vt:variant>
        <vt:i4>0</vt:i4>
      </vt:variant>
      <vt:variant>
        <vt:i4>5</vt:i4>
      </vt:variant>
      <vt:variant>
        <vt:lpwstr/>
      </vt:variant>
      <vt:variant>
        <vt:lpwstr>_Toc152847681</vt:lpwstr>
      </vt:variant>
      <vt:variant>
        <vt:i4>1376305</vt:i4>
      </vt:variant>
      <vt:variant>
        <vt:i4>38</vt:i4>
      </vt:variant>
      <vt:variant>
        <vt:i4>0</vt:i4>
      </vt:variant>
      <vt:variant>
        <vt:i4>5</vt:i4>
      </vt:variant>
      <vt:variant>
        <vt:lpwstr/>
      </vt:variant>
      <vt:variant>
        <vt:lpwstr>_Toc152847680</vt:lpwstr>
      </vt:variant>
      <vt:variant>
        <vt:i4>1703985</vt:i4>
      </vt:variant>
      <vt:variant>
        <vt:i4>32</vt:i4>
      </vt:variant>
      <vt:variant>
        <vt:i4>0</vt:i4>
      </vt:variant>
      <vt:variant>
        <vt:i4>5</vt:i4>
      </vt:variant>
      <vt:variant>
        <vt:lpwstr/>
      </vt:variant>
      <vt:variant>
        <vt:lpwstr>_Toc152847679</vt:lpwstr>
      </vt:variant>
      <vt:variant>
        <vt:i4>1703985</vt:i4>
      </vt:variant>
      <vt:variant>
        <vt:i4>26</vt:i4>
      </vt:variant>
      <vt:variant>
        <vt:i4>0</vt:i4>
      </vt:variant>
      <vt:variant>
        <vt:i4>5</vt:i4>
      </vt:variant>
      <vt:variant>
        <vt:lpwstr/>
      </vt:variant>
      <vt:variant>
        <vt:lpwstr>_Toc152847678</vt:lpwstr>
      </vt:variant>
      <vt:variant>
        <vt:i4>1703985</vt:i4>
      </vt:variant>
      <vt:variant>
        <vt:i4>20</vt:i4>
      </vt:variant>
      <vt:variant>
        <vt:i4>0</vt:i4>
      </vt:variant>
      <vt:variant>
        <vt:i4>5</vt:i4>
      </vt:variant>
      <vt:variant>
        <vt:lpwstr/>
      </vt:variant>
      <vt:variant>
        <vt:lpwstr>_Toc152847677</vt:lpwstr>
      </vt:variant>
      <vt:variant>
        <vt:i4>1703985</vt:i4>
      </vt:variant>
      <vt:variant>
        <vt:i4>14</vt:i4>
      </vt:variant>
      <vt:variant>
        <vt:i4>0</vt:i4>
      </vt:variant>
      <vt:variant>
        <vt:i4>5</vt:i4>
      </vt:variant>
      <vt:variant>
        <vt:lpwstr/>
      </vt:variant>
      <vt:variant>
        <vt:lpwstr>_Toc152847676</vt:lpwstr>
      </vt:variant>
      <vt:variant>
        <vt:i4>1703985</vt:i4>
      </vt:variant>
      <vt:variant>
        <vt:i4>8</vt:i4>
      </vt:variant>
      <vt:variant>
        <vt:i4>0</vt:i4>
      </vt:variant>
      <vt:variant>
        <vt:i4>5</vt:i4>
      </vt:variant>
      <vt:variant>
        <vt:lpwstr/>
      </vt:variant>
      <vt:variant>
        <vt:lpwstr>_Toc152847675</vt:lpwstr>
      </vt:variant>
      <vt:variant>
        <vt:i4>1703985</vt:i4>
      </vt:variant>
      <vt:variant>
        <vt:i4>2</vt:i4>
      </vt:variant>
      <vt:variant>
        <vt:i4>0</vt:i4>
      </vt:variant>
      <vt:variant>
        <vt:i4>5</vt:i4>
      </vt:variant>
      <vt:variant>
        <vt:lpwstr/>
      </vt:variant>
      <vt:variant>
        <vt:lpwstr>_Toc152847674</vt:lpwstr>
      </vt:variant>
      <vt:variant>
        <vt:i4>2687031</vt:i4>
      </vt:variant>
      <vt:variant>
        <vt:i4>12</vt:i4>
      </vt:variant>
      <vt:variant>
        <vt:i4>0</vt:i4>
      </vt:variant>
      <vt:variant>
        <vt:i4>5</vt:i4>
      </vt:variant>
      <vt:variant>
        <vt:lpwstr>https://ministers.ag.gov.au/media-centre/establishing-australias-first-anti-slavery-commissioner-30-11-2023</vt:lpwstr>
      </vt:variant>
      <vt:variant>
        <vt:lpwstr/>
      </vt:variant>
      <vt:variant>
        <vt:i4>6815863</vt:i4>
      </vt:variant>
      <vt:variant>
        <vt:i4>9</vt:i4>
      </vt:variant>
      <vt:variant>
        <vt:i4>0</vt:i4>
      </vt:variant>
      <vt:variant>
        <vt:i4>5</vt:i4>
      </vt:variant>
      <vt:variant>
        <vt:lpwstr>https://antislavery.org.au/modern-slavery/</vt:lpwstr>
      </vt:variant>
      <vt:variant>
        <vt:lpwstr/>
      </vt:variant>
      <vt:variant>
        <vt:i4>458829</vt:i4>
      </vt:variant>
      <vt:variant>
        <vt:i4>6</vt:i4>
      </vt:variant>
      <vt:variant>
        <vt:i4>0</vt:i4>
      </vt:variant>
      <vt:variant>
        <vt:i4>5</vt:i4>
      </vt:variant>
      <vt:variant>
        <vt:lpwstr>https://www.afp.gov.au/news-centre/media-release/reports-human-trafficking-and-slavery-afp-reach-new-high</vt:lpwstr>
      </vt:variant>
      <vt:variant>
        <vt:lpwstr/>
      </vt:variant>
      <vt:variant>
        <vt:i4>6160459</vt:i4>
      </vt:variant>
      <vt:variant>
        <vt:i4>3</vt:i4>
      </vt:variant>
      <vt:variant>
        <vt:i4>0</vt:i4>
      </vt:variant>
      <vt:variant>
        <vt:i4>5</vt:i4>
      </vt:variant>
      <vt:variant>
        <vt:lpwstr>https://www.walkfree.org/reports/global-estimates-of-modern-slavery-2022/</vt:lpwstr>
      </vt:variant>
      <vt:variant>
        <vt:lpwstr/>
      </vt:variant>
      <vt:variant>
        <vt:i4>720964</vt:i4>
      </vt:variant>
      <vt:variant>
        <vt:i4>0</vt:i4>
      </vt:variant>
      <vt:variant>
        <vt:i4>0</vt:i4>
      </vt:variant>
      <vt:variant>
        <vt:i4>5</vt:i4>
      </vt:variant>
      <vt:variant>
        <vt:lpwstr>https://unstats.un.org/sdgs/report/2023/The-Sustainable-Development-Goals-Report-2023.pdf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Patrick Hooton</cp:lastModifiedBy>
  <cp:revision>3</cp:revision>
  <cp:lastPrinted>2023-12-07T21:22:00Z</cp:lastPrinted>
  <dcterms:created xsi:type="dcterms:W3CDTF">2023-12-18T23:31:00Z</dcterms:created>
  <dcterms:modified xsi:type="dcterms:W3CDTF">2023-12-18T23:31:00Z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0x010100AE237DBA3B8B954EB0BD033EF3AEEA94</vt:lpwstr>
  </property>
  <property fmtid="{D5CDD505-2E9C-101B-9397-08002B2CF9AE}" pid="3" name="_dlc_DocIdItemGuid">
    <vt:lpwstr>afab64d9-2a55-4541-b269-b5a181b6aab1</vt:lpwstr>
  </property>
  <property fmtid="{D5CDD505-2E9C-101B-9397-08002B2CF9AE}" pid="4" name="TaxKeyword">
    <vt:lpwstr/>
  </property>
</Properties>
</file>